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DB7" w:rsidRDefault="00F77DB7">
      <w:pPr>
        <w:spacing w:line="600" w:lineRule="exact"/>
        <w:jc w:val="center"/>
        <w:outlineLvl w:val="0"/>
        <w:rPr>
          <w:rFonts w:ascii="方正小标宋简体" w:eastAsia="方正小标宋简体" w:hAnsi="宋体"/>
          <w:sz w:val="72"/>
          <w:szCs w:val="72"/>
        </w:rPr>
      </w:pPr>
      <w:bookmarkStart w:id="0" w:name="_Toc15306267"/>
    </w:p>
    <w:p w:rsidR="00F77DB7" w:rsidRDefault="00F77DB7">
      <w:pPr>
        <w:spacing w:line="600" w:lineRule="exact"/>
        <w:jc w:val="center"/>
        <w:outlineLvl w:val="0"/>
        <w:rPr>
          <w:rFonts w:ascii="方正小标宋简体" w:eastAsia="方正小标宋简体" w:hAnsi="宋体"/>
          <w:sz w:val="72"/>
          <w:szCs w:val="72"/>
        </w:rPr>
      </w:pPr>
    </w:p>
    <w:p w:rsidR="00F77DB7" w:rsidRDefault="00F77DB7">
      <w:pPr>
        <w:spacing w:line="600" w:lineRule="exact"/>
        <w:jc w:val="center"/>
        <w:outlineLvl w:val="0"/>
        <w:rPr>
          <w:rFonts w:ascii="方正小标宋简体" w:eastAsia="方正小标宋简体" w:hAnsi="宋体"/>
          <w:sz w:val="72"/>
          <w:szCs w:val="72"/>
        </w:rPr>
      </w:pPr>
    </w:p>
    <w:p w:rsidR="00F77DB7" w:rsidRDefault="00F77DB7">
      <w:pPr>
        <w:spacing w:line="600" w:lineRule="exact"/>
        <w:jc w:val="center"/>
        <w:outlineLvl w:val="0"/>
        <w:rPr>
          <w:rFonts w:ascii="方正小标宋简体" w:eastAsia="方正小标宋简体" w:hAnsi="宋体"/>
          <w:sz w:val="72"/>
          <w:szCs w:val="72"/>
        </w:rPr>
      </w:pPr>
    </w:p>
    <w:p w:rsidR="00E62314" w:rsidRDefault="00E62314" w:rsidP="00E62314">
      <w:pPr>
        <w:pStyle w:val="a0"/>
        <w:spacing w:before="93"/>
      </w:pPr>
    </w:p>
    <w:p w:rsidR="00E62314" w:rsidRPr="00E62314" w:rsidRDefault="00E62314" w:rsidP="00E62314">
      <w:pPr>
        <w:pStyle w:val="a0"/>
        <w:spacing w:before="93"/>
      </w:pPr>
    </w:p>
    <w:p w:rsidR="004416CA" w:rsidRDefault="006176D1" w:rsidP="00C25293">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 w:name="_Toc15396475"/>
      <w:bookmarkStart w:id="2" w:name="_Toc15378441"/>
      <w:bookmarkStart w:id="3" w:name="_Toc15396597"/>
      <w:bookmarkStart w:id="4" w:name="_Toc15377425"/>
      <w:bookmarkStart w:id="5" w:name="_Toc15377193"/>
      <w:r>
        <w:rPr>
          <w:rFonts w:ascii="方正小标宋简体" w:eastAsia="方正小标宋简体" w:hAnsi="方正小标宋简体" w:cs="方正小标宋简体" w:hint="eastAsia"/>
          <w:sz w:val="72"/>
          <w:szCs w:val="72"/>
        </w:rPr>
        <w:t>2021年度</w:t>
      </w:r>
      <w:bookmarkEnd w:id="0"/>
      <w:bookmarkEnd w:id="1"/>
      <w:bookmarkEnd w:id="2"/>
      <w:bookmarkEnd w:id="3"/>
      <w:bookmarkEnd w:id="4"/>
      <w:bookmarkEnd w:id="5"/>
    </w:p>
    <w:p w:rsidR="00C25293" w:rsidRPr="00C25293" w:rsidRDefault="00C25293" w:rsidP="00C25293">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cs="方正小标宋简体" w:hint="eastAsia"/>
          <w:sz w:val="72"/>
          <w:szCs w:val="72"/>
        </w:rPr>
        <w:t>中共万源市委巡察工作领导小组办公室决算公开</w:t>
      </w:r>
    </w:p>
    <w:p w:rsidR="00F77DB7" w:rsidRPr="00AE1086" w:rsidRDefault="006176D1" w:rsidP="00AE1086">
      <w:pPr>
        <w:adjustRightInd w:val="0"/>
        <w:snapToGrid w:val="0"/>
        <w:spacing w:line="360" w:lineRule="auto"/>
        <w:jc w:val="center"/>
        <w:outlineLvl w:val="0"/>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w:t>
      </w:r>
      <w:r w:rsidR="00AE1086">
        <w:rPr>
          <w:rFonts w:ascii="黑体" w:eastAsia="黑体" w:hAnsi="黑体" w:hint="eastAsia"/>
          <w:sz w:val="48"/>
          <w:szCs w:val="48"/>
        </w:rPr>
        <w:t xml:space="preserve">     </w:t>
      </w:r>
      <w:r>
        <w:rPr>
          <w:rFonts w:ascii="黑体" w:eastAsia="黑体" w:hAnsi="黑体" w:hint="eastAsia"/>
          <w:sz w:val="48"/>
          <w:szCs w:val="48"/>
        </w:rPr>
        <w:t>录</w:t>
      </w:r>
    </w:p>
    <w:p w:rsidR="00F77DB7" w:rsidRPr="00AE1086" w:rsidRDefault="006176D1">
      <w:pPr>
        <w:pStyle w:val="10"/>
        <w:rPr>
          <w:rFonts w:ascii="Times New Roman" w:eastAsia="方正仿宋简体" w:hAnsi="Times New Roman"/>
          <w:sz w:val="32"/>
          <w:szCs w:val="32"/>
        </w:rPr>
      </w:pPr>
      <w:r w:rsidRPr="00AE1086">
        <w:rPr>
          <w:rFonts w:ascii="Times New Roman" w:eastAsia="方正仿宋简体" w:hAnsi="Times New Roman"/>
          <w:sz w:val="32"/>
          <w:szCs w:val="32"/>
        </w:rPr>
        <w:t>公开时间：</w:t>
      </w:r>
      <w:r w:rsidRPr="00AE1086">
        <w:rPr>
          <w:rFonts w:ascii="Times New Roman" w:eastAsia="方正仿宋简体" w:hAnsi="Times New Roman"/>
          <w:sz w:val="32"/>
          <w:szCs w:val="32"/>
        </w:rPr>
        <w:t>2022</w:t>
      </w:r>
      <w:r w:rsidRPr="00AE1086">
        <w:rPr>
          <w:rFonts w:ascii="Times New Roman" w:eastAsia="方正仿宋简体" w:hAnsi="Times New Roman"/>
          <w:sz w:val="32"/>
          <w:szCs w:val="32"/>
        </w:rPr>
        <w:t>年</w:t>
      </w:r>
      <w:r w:rsidRPr="00AE1086">
        <w:rPr>
          <w:rFonts w:ascii="Times New Roman" w:eastAsia="方正仿宋简体" w:hAnsi="Times New Roman"/>
          <w:sz w:val="32"/>
          <w:szCs w:val="32"/>
        </w:rPr>
        <w:t>9</w:t>
      </w:r>
      <w:r w:rsidRPr="00AE1086">
        <w:rPr>
          <w:rFonts w:ascii="Times New Roman" w:eastAsia="方正仿宋简体" w:hAnsi="Times New Roman"/>
          <w:sz w:val="32"/>
          <w:szCs w:val="32"/>
        </w:rPr>
        <w:t>月</w:t>
      </w:r>
      <w:r w:rsidRPr="00AE1086">
        <w:rPr>
          <w:rFonts w:ascii="Times New Roman" w:eastAsia="方正仿宋简体" w:hAnsi="Times New Roman"/>
          <w:sz w:val="32"/>
          <w:szCs w:val="32"/>
        </w:rPr>
        <w:t>9</w:t>
      </w:r>
      <w:r w:rsidRPr="00AE1086">
        <w:rPr>
          <w:rFonts w:ascii="Times New Roman" w:eastAsia="方正仿宋简体" w:hAnsi="Times New Roman"/>
          <w:sz w:val="32"/>
          <w:szCs w:val="32"/>
        </w:rPr>
        <w:t>日</w:t>
      </w:r>
    </w:p>
    <w:p w:rsidR="00F77DB7" w:rsidRPr="00AE1086" w:rsidRDefault="00F77DB7">
      <w:pPr>
        <w:rPr>
          <w:rFonts w:eastAsia="方正仿宋简体"/>
          <w:sz w:val="32"/>
          <w:szCs w:val="32"/>
        </w:rPr>
      </w:pPr>
    </w:p>
    <w:p w:rsidR="00F77DB7" w:rsidRPr="00AE1086" w:rsidRDefault="006176D1">
      <w:pPr>
        <w:pStyle w:val="10"/>
        <w:adjustRightInd w:val="0"/>
        <w:snapToGrid w:val="0"/>
        <w:spacing w:before="0" w:line="440" w:lineRule="exact"/>
        <w:jc w:val="left"/>
        <w:rPr>
          <w:rFonts w:ascii="Times New Roman" w:eastAsia="方正仿宋简体" w:hAnsi="Times New Roman"/>
          <w:sz w:val="32"/>
          <w:szCs w:val="32"/>
        </w:rPr>
      </w:pPr>
      <w:r w:rsidRPr="00AE1086">
        <w:rPr>
          <w:rFonts w:ascii="Times New Roman" w:eastAsia="方正仿宋简体" w:hAnsi="Times New Roman"/>
          <w:sz w:val="32"/>
          <w:szCs w:val="32"/>
        </w:rPr>
        <w:t>第一部分</w:t>
      </w:r>
      <w:r w:rsidRPr="00AE1086">
        <w:rPr>
          <w:rFonts w:ascii="Times New Roman" w:eastAsia="方正仿宋简体" w:hAnsi="Times New Roman"/>
          <w:sz w:val="32"/>
          <w:szCs w:val="32"/>
        </w:rPr>
        <w:t xml:space="preserve"> </w:t>
      </w:r>
      <w:r w:rsidRPr="00AE1086">
        <w:rPr>
          <w:rFonts w:ascii="Times New Roman" w:eastAsia="方正仿宋简体" w:hAnsi="Times New Roman"/>
          <w:sz w:val="32"/>
          <w:szCs w:val="32"/>
        </w:rPr>
        <w:t>单位概况</w:t>
      </w:r>
    </w:p>
    <w:p w:rsidR="00F77DB7" w:rsidRPr="00AE1086" w:rsidRDefault="006176D1">
      <w:pPr>
        <w:pStyle w:val="20"/>
        <w:adjustRightInd w:val="0"/>
        <w:snapToGrid w:val="0"/>
        <w:spacing w:line="440" w:lineRule="exact"/>
        <w:jc w:val="left"/>
        <w:rPr>
          <w:rFonts w:eastAsia="方正仿宋简体"/>
          <w:sz w:val="32"/>
          <w:szCs w:val="32"/>
        </w:rPr>
      </w:pPr>
      <w:r w:rsidRPr="00AE1086">
        <w:rPr>
          <w:rFonts w:eastAsia="方正仿宋简体"/>
          <w:sz w:val="32"/>
          <w:szCs w:val="32"/>
        </w:rPr>
        <w:t>一、职能简介</w:t>
      </w:r>
    </w:p>
    <w:p w:rsidR="00F77DB7" w:rsidRPr="00AE1086" w:rsidRDefault="006176D1">
      <w:pPr>
        <w:pStyle w:val="20"/>
        <w:adjustRightInd w:val="0"/>
        <w:snapToGrid w:val="0"/>
        <w:spacing w:line="440" w:lineRule="exact"/>
        <w:jc w:val="left"/>
        <w:rPr>
          <w:rFonts w:eastAsia="方正仿宋简体"/>
          <w:sz w:val="32"/>
          <w:szCs w:val="32"/>
        </w:rPr>
      </w:pPr>
      <w:r w:rsidRPr="00AE1086">
        <w:rPr>
          <w:rFonts w:eastAsia="方正仿宋简体"/>
          <w:sz w:val="32"/>
          <w:szCs w:val="32"/>
        </w:rPr>
        <w:t>二、</w:t>
      </w:r>
      <w:r w:rsidRPr="00AE1086">
        <w:rPr>
          <w:rFonts w:eastAsia="方正仿宋简体"/>
          <w:sz w:val="32"/>
          <w:szCs w:val="32"/>
        </w:rPr>
        <w:t>2021</w:t>
      </w:r>
      <w:r w:rsidRPr="00AE1086">
        <w:rPr>
          <w:rFonts w:eastAsia="方正仿宋简体"/>
          <w:sz w:val="32"/>
          <w:szCs w:val="32"/>
        </w:rPr>
        <w:t>年重点工作完成情况</w:t>
      </w:r>
    </w:p>
    <w:p w:rsidR="00F77DB7" w:rsidRPr="00AE1086" w:rsidRDefault="006176D1">
      <w:pPr>
        <w:pStyle w:val="10"/>
        <w:adjustRightInd w:val="0"/>
        <w:snapToGrid w:val="0"/>
        <w:spacing w:before="0" w:line="440" w:lineRule="exact"/>
        <w:jc w:val="left"/>
        <w:rPr>
          <w:rFonts w:ascii="Times New Roman" w:eastAsia="方正仿宋简体" w:hAnsi="Times New Roman"/>
          <w:sz w:val="32"/>
          <w:szCs w:val="32"/>
        </w:rPr>
      </w:pPr>
      <w:r w:rsidRPr="00AE1086">
        <w:rPr>
          <w:rFonts w:ascii="Times New Roman" w:eastAsia="方正仿宋简体" w:hAnsi="Times New Roman"/>
          <w:sz w:val="32"/>
          <w:szCs w:val="32"/>
        </w:rPr>
        <w:t>第二部分</w:t>
      </w:r>
      <w:r w:rsidRPr="00AE1086">
        <w:rPr>
          <w:rFonts w:ascii="Times New Roman" w:eastAsia="方正仿宋简体" w:hAnsi="Times New Roman"/>
          <w:sz w:val="32"/>
          <w:szCs w:val="32"/>
        </w:rPr>
        <w:t xml:space="preserve"> 2021</w:t>
      </w:r>
      <w:r w:rsidRPr="00AE1086">
        <w:rPr>
          <w:rFonts w:ascii="Times New Roman" w:eastAsia="方正仿宋简体" w:hAnsi="Times New Roman"/>
          <w:sz w:val="32"/>
          <w:szCs w:val="32"/>
        </w:rPr>
        <w:t>年度单位决算情况说明</w:t>
      </w:r>
    </w:p>
    <w:p w:rsidR="00F77DB7" w:rsidRPr="00AE1086" w:rsidRDefault="006176D1">
      <w:pPr>
        <w:pStyle w:val="20"/>
        <w:adjustRightInd w:val="0"/>
        <w:snapToGrid w:val="0"/>
        <w:spacing w:line="440" w:lineRule="exact"/>
        <w:jc w:val="left"/>
        <w:rPr>
          <w:rFonts w:eastAsia="方正仿宋简体"/>
          <w:sz w:val="32"/>
          <w:szCs w:val="32"/>
        </w:rPr>
      </w:pPr>
      <w:r w:rsidRPr="00AE1086">
        <w:rPr>
          <w:rFonts w:eastAsia="方正仿宋简体"/>
          <w:sz w:val="32"/>
          <w:szCs w:val="32"/>
        </w:rPr>
        <w:t>一、收入支出决算总体情况说明</w:t>
      </w:r>
    </w:p>
    <w:p w:rsidR="00F77DB7" w:rsidRPr="00AE1086" w:rsidRDefault="006176D1">
      <w:pPr>
        <w:pStyle w:val="20"/>
        <w:adjustRightInd w:val="0"/>
        <w:snapToGrid w:val="0"/>
        <w:spacing w:line="440" w:lineRule="exact"/>
        <w:jc w:val="left"/>
        <w:rPr>
          <w:rFonts w:eastAsia="方正仿宋简体"/>
          <w:sz w:val="32"/>
          <w:szCs w:val="32"/>
        </w:rPr>
      </w:pPr>
      <w:r w:rsidRPr="00AE1086">
        <w:rPr>
          <w:rFonts w:eastAsia="方正仿宋简体"/>
          <w:sz w:val="32"/>
          <w:szCs w:val="32"/>
        </w:rPr>
        <w:t>二、收入决算情况说明</w:t>
      </w:r>
    </w:p>
    <w:p w:rsidR="00F77DB7" w:rsidRPr="00AE1086" w:rsidRDefault="006176D1">
      <w:pPr>
        <w:pStyle w:val="20"/>
        <w:adjustRightInd w:val="0"/>
        <w:snapToGrid w:val="0"/>
        <w:spacing w:line="440" w:lineRule="exact"/>
        <w:jc w:val="left"/>
        <w:rPr>
          <w:rFonts w:eastAsia="方正仿宋简体"/>
          <w:sz w:val="32"/>
          <w:szCs w:val="32"/>
        </w:rPr>
      </w:pPr>
      <w:r w:rsidRPr="00AE1086">
        <w:rPr>
          <w:rFonts w:eastAsia="方正仿宋简体"/>
          <w:sz w:val="32"/>
          <w:szCs w:val="32"/>
        </w:rPr>
        <w:t>三、支出决算情况说明</w:t>
      </w:r>
    </w:p>
    <w:p w:rsidR="00F77DB7" w:rsidRPr="00AE1086" w:rsidRDefault="006176D1">
      <w:pPr>
        <w:pStyle w:val="20"/>
        <w:adjustRightInd w:val="0"/>
        <w:snapToGrid w:val="0"/>
        <w:spacing w:line="440" w:lineRule="exact"/>
        <w:jc w:val="left"/>
        <w:rPr>
          <w:rFonts w:eastAsia="方正仿宋简体"/>
          <w:sz w:val="32"/>
          <w:szCs w:val="32"/>
        </w:rPr>
      </w:pPr>
      <w:r w:rsidRPr="00AE1086">
        <w:rPr>
          <w:rFonts w:eastAsia="方正仿宋简体"/>
          <w:sz w:val="32"/>
          <w:szCs w:val="32"/>
        </w:rPr>
        <w:t>四、财政拨款收入支出决算总体情况说明</w:t>
      </w:r>
    </w:p>
    <w:p w:rsidR="00F77DB7" w:rsidRPr="00AE1086" w:rsidRDefault="006176D1">
      <w:pPr>
        <w:pStyle w:val="20"/>
        <w:adjustRightInd w:val="0"/>
        <w:snapToGrid w:val="0"/>
        <w:spacing w:line="440" w:lineRule="exact"/>
        <w:jc w:val="left"/>
        <w:rPr>
          <w:rFonts w:eastAsia="方正仿宋简体"/>
          <w:sz w:val="32"/>
          <w:szCs w:val="32"/>
        </w:rPr>
      </w:pPr>
      <w:r w:rsidRPr="00AE1086">
        <w:rPr>
          <w:rFonts w:eastAsia="方正仿宋简体"/>
          <w:sz w:val="32"/>
          <w:szCs w:val="32"/>
        </w:rPr>
        <w:t>五、一般公共预算财政拨款支出决算情况说明</w:t>
      </w:r>
    </w:p>
    <w:p w:rsidR="00F77DB7" w:rsidRPr="00AE1086" w:rsidRDefault="006176D1">
      <w:pPr>
        <w:pStyle w:val="20"/>
        <w:adjustRightInd w:val="0"/>
        <w:snapToGrid w:val="0"/>
        <w:spacing w:line="440" w:lineRule="exact"/>
        <w:jc w:val="left"/>
        <w:rPr>
          <w:rFonts w:eastAsia="方正仿宋简体"/>
          <w:sz w:val="32"/>
          <w:szCs w:val="32"/>
        </w:rPr>
      </w:pPr>
      <w:r w:rsidRPr="00AE1086">
        <w:rPr>
          <w:rFonts w:eastAsia="方正仿宋简体"/>
          <w:sz w:val="32"/>
          <w:szCs w:val="32"/>
        </w:rPr>
        <w:t>六、一般公共预算财政拨款基本支出决算情况说明</w:t>
      </w:r>
    </w:p>
    <w:p w:rsidR="00F77DB7" w:rsidRPr="00AE1086" w:rsidRDefault="006176D1">
      <w:pPr>
        <w:pStyle w:val="20"/>
        <w:adjustRightInd w:val="0"/>
        <w:snapToGrid w:val="0"/>
        <w:spacing w:line="440" w:lineRule="exact"/>
        <w:jc w:val="left"/>
        <w:rPr>
          <w:rFonts w:eastAsia="方正仿宋简体"/>
          <w:sz w:val="32"/>
          <w:szCs w:val="32"/>
        </w:rPr>
      </w:pPr>
      <w:r w:rsidRPr="00AE1086">
        <w:rPr>
          <w:rFonts w:eastAsia="方正仿宋简体"/>
          <w:sz w:val="32"/>
          <w:szCs w:val="32"/>
        </w:rPr>
        <w:t>七、</w:t>
      </w:r>
      <w:r w:rsidRPr="00AE1086">
        <w:rPr>
          <w:rFonts w:eastAsia="方正仿宋简体"/>
          <w:sz w:val="32"/>
          <w:szCs w:val="32"/>
        </w:rPr>
        <w:t>“</w:t>
      </w:r>
      <w:r w:rsidRPr="00AE1086">
        <w:rPr>
          <w:rFonts w:eastAsia="方正仿宋简体"/>
          <w:sz w:val="32"/>
          <w:szCs w:val="32"/>
        </w:rPr>
        <w:t>三公</w:t>
      </w:r>
      <w:r w:rsidRPr="00AE1086">
        <w:rPr>
          <w:rFonts w:eastAsia="方正仿宋简体"/>
          <w:sz w:val="32"/>
          <w:szCs w:val="32"/>
        </w:rPr>
        <w:t>”</w:t>
      </w:r>
      <w:r w:rsidRPr="00AE1086">
        <w:rPr>
          <w:rFonts w:eastAsia="方正仿宋简体"/>
          <w:sz w:val="32"/>
          <w:szCs w:val="32"/>
        </w:rPr>
        <w:t>经费财政拨款支出决算情况说明</w:t>
      </w:r>
    </w:p>
    <w:p w:rsidR="00F77DB7" w:rsidRPr="00AE1086" w:rsidRDefault="006176D1">
      <w:pPr>
        <w:pStyle w:val="20"/>
        <w:adjustRightInd w:val="0"/>
        <w:snapToGrid w:val="0"/>
        <w:spacing w:line="440" w:lineRule="exact"/>
        <w:jc w:val="left"/>
        <w:rPr>
          <w:rFonts w:eastAsia="方正仿宋简体"/>
          <w:sz w:val="32"/>
          <w:szCs w:val="32"/>
        </w:rPr>
      </w:pPr>
      <w:r w:rsidRPr="00AE1086">
        <w:rPr>
          <w:rFonts w:eastAsia="方正仿宋简体"/>
          <w:sz w:val="32"/>
          <w:szCs w:val="32"/>
        </w:rPr>
        <w:t>八、政府性基金预算支出决算情况说明</w:t>
      </w:r>
    </w:p>
    <w:p w:rsidR="00F77DB7" w:rsidRPr="00AE1086" w:rsidRDefault="006176D1">
      <w:pPr>
        <w:pStyle w:val="20"/>
        <w:adjustRightInd w:val="0"/>
        <w:snapToGrid w:val="0"/>
        <w:spacing w:line="440" w:lineRule="exact"/>
        <w:jc w:val="left"/>
        <w:rPr>
          <w:rFonts w:eastAsia="方正仿宋简体"/>
          <w:sz w:val="32"/>
          <w:szCs w:val="32"/>
        </w:rPr>
      </w:pPr>
      <w:r w:rsidRPr="00AE1086">
        <w:rPr>
          <w:rFonts w:eastAsia="方正仿宋简体"/>
          <w:sz w:val="32"/>
          <w:szCs w:val="32"/>
        </w:rPr>
        <w:t>九、国有资本经营预算支出决算情况说明</w:t>
      </w:r>
    </w:p>
    <w:p w:rsidR="00F77DB7" w:rsidRPr="00AE1086" w:rsidRDefault="006176D1">
      <w:pPr>
        <w:pStyle w:val="20"/>
        <w:adjustRightInd w:val="0"/>
        <w:snapToGrid w:val="0"/>
        <w:spacing w:line="440" w:lineRule="exact"/>
        <w:jc w:val="left"/>
        <w:rPr>
          <w:rFonts w:eastAsia="方正仿宋简体"/>
          <w:sz w:val="32"/>
          <w:szCs w:val="32"/>
        </w:rPr>
      </w:pPr>
      <w:r w:rsidRPr="00AE1086">
        <w:rPr>
          <w:rFonts w:eastAsia="方正仿宋简体"/>
          <w:sz w:val="32"/>
          <w:szCs w:val="32"/>
        </w:rPr>
        <w:t>十、其他重要事项的情况说明</w:t>
      </w:r>
    </w:p>
    <w:p w:rsidR="00F77DB7" w:rsidRPr="00AE1086" w:rsidRDefault="006176D1">
      <w:pPr>
        <w:pStyle w:val="10"/>
        <w:adjustRightInd w:val="0"/>
        <w:snapToGrid w:val="0"/>
        <w:spacing w:before="0" w:line="440" w:lineRule="exact"/>
        <w:jc w:val="left"/>
        <w:rPr>
          <w:rFonts w:ascii="Times New Roman" w:eastAsia="方正仿宋简体" w:hAnsi="Times New Roman"/>
          <w:sz w:val="32"/>
          <w:szCs w:val="32"/>
        </w:rPr>
      </w:pPr>
      <w:r w:rsidRPr="00AE1086">
        <w:rPr>
          <w:rFonts w:ascii="Times New Roman" w:eastAsia="方正仿宋简体" w:hAnsi="Times New Roman"/>
          <w:sz w:val="32"/>
          <w:szCs w:val="32"/>
        </w:rPr>
        <w:t>第三部分</w:t>
      </w:r>
      <w:r w:rsidRPr="00AE1086">
        <w:rPr>
          <w:rFonts w:ascii="Times New Roman" w:eastAsia="方正仿宋简体" w:hAnsi="Times New Roman"/>
          <w:sz w:val="32"/>
          <w:szCs w:val="32"/>
        </w:rPr>
        <w:t xml:space="preserve"> </w:t>
      </w:r>
      <w:r w:rsidRPr="00AE1086">
        <w:rPr>
          <w:rFonts w:ascii="Times New Roman" w:eastAsia="方正仿宋简体" w:hAnsi="Times New Roman"/>
          <w:sz w:val="32"/>
          <w:szCs w:val="32"/>
        </w:rPr>
        <w:t>名词解释</w:t>
      </w:r>
    </w:p>
    <w:p w:rsidR="00F77DB7" w:rsidRPr="00AE1086" w:rsidRDefault="006176D1">
      <w:pPr>
        <w:pStyle w:val="10"/>
        <w:adjustRightInd w:val="0"/>
        <w:snapToGrid w:val="0"/>
        <w:spacing w:before="0" w:line="440" w:lineRule="exact"/>
        <w:jc w:val="left"/>
        <w:rPr>
          <w:rFonts w:ascii="Times New Roman" w:eastAsia="方正仿宋简体" w:hAnsi="Times New Roman"/>
          <w:sz w:val="32"/>
          <w:szCs w:val="32"/>
        </w:rPr>
      </w:pPr>
      <w:r w:rsidRPr="00AE1086">
        <w:rPr>
          <w:rFonts w:ascii="Times New Roman" w:eastAsia="方正仿宋简体" w:hAnsi="Times New Roman"/>
          <w:sz w:val="32"/>
          <w:szCs w:val="32"/>
        </w:rPr>
        <w:t>第四部分</w:t>
      </w:r>
      <w:r w:rsidRPr="00AE1086">
        <w:rPr>
          <w:rFonts w:ascii="Times New Roman" w:eastAsia="方正仿宋简体" w:hAnsi="Times New Roman"/>
          <w:sz w:val="32"/>
          <w:szCs w:val="32"/>
        </w:rPr>
        <w:t xml:space="preserve"> </w:t>
      </w:r>
      <w:r w:rsidRPr="00AE1086">
        <w:rPr>
          <w:rFonts w:ascii="Times New Roman" w:eastAsia="方正仿宋简体" w:hAnsi="Times New Roman"/>
          <w:sz w:val="32"/>
          <w:szCs w:val="32"/>
        </w:rPr>
        <w:t>附件</w:t>
      </w:r>
    </w:p>
    <w:p w:rsidR="00F77DB7" w:rsidRPr="00AE1086" w:rsidRDefault="006176D1">
      <w:pPr>
        <w:pStyle w:val="10"/>
        <w:adjustRightInd w:val="0"/>
        <w:snapToGrid w:val="0"/>
        <w:spacing w:before="0" w:line="440" w:lineRule="exact"/>
        <w:jc w:val="left"/>
        <w:rPr>
          <w:rFonts w:ascii="Times New Roman" w:eastAsia="方正仿宋简体" w:hAnsi="Times New Roman"/>
          <w:sz w:val="32"/>
          <w:szCs w:val="32"/>
        </w:rPr>
      </w:pPr>
      <w:r w:rsidRPr="00AE1086">
        <w:rPr>
          <w:rFonts w:ascii="Times New Roman" w:eastAsia="方正仿宋简体" w:hAnsi="Times New Roman"/>
          <w:sz w:val="32"/>
          <w:szCs w:val="32"/>
        </w:rPr>
        <w:t>第五部分</w:t>
      </w:r>
      <w:r w:rsidRPr="00AE1086">
        <w:rPr>
          <w:rFonts w:ascii="Times New Roman" w:eastAsia="方正仿宋简体" w:hAnsi="Times New Roman"/>
          <w:sz w:val="32"/>
          <w:szCs w:val="32"/>
        </w:rPr>
        <w:t xml:space="preserve"> </w:t>
      </w:r>
      <w:r w:rsidRPr="00AE1086">
        <w:rPr>
          <w:rFonts w:ascii="Times New Roman" w:eastAsia="方正仿宋简体" w:hAnsi="Times New Roman"/>
          <w:sz w:val="32"/>
          <w:szCs w:val="32"/>
        </w:rPr>
        <w:t>附表</w:t>
      </w:r>
    </w:p>
    <w:p w:rsidR="00F77DB7" w:rsidRPr="00AE1086" w:rsidRDefault="006176D1">
      <w:pPr>
        <w:pStyle w:val="20"/>
        <w:adjustRightInd w:val="0"/>
        <w:snapToGrid w:val="0"/>
        <w:spacing w:line="440" w:lineRule="exact"/>
        <w:jc w:val="left"/>
        <w:rPr>
          <w:rFonts w:eastAsia="方正仿宋简体"/>
          <w:sz w:val="32"/>
          <w:szCs w:val="32"/>
        </w:rPr>
      </w:pPr>
      <w:r w:rsidRPr="00AE1086">
        <w:rPr>
          <w:rFonts w:eastAsia="方正仿宋简体"/>
          <w:sz w:val="32"/>
          <w:szCs w:val="32"/>
        </w:rPr>
        <w:t>一、收入支出决算总表</w:t>
      </w:r>
    </w:p>
    <w:p w:rsidR="00F77DB7" w:rsidRPr="00AE1086" w:rsidRDefault="006176D1">
      <w:pPr>
        <w:pStyle w:val="20"/>
        <w:adjustRightInd w:val="0"/>
        <w:snapToGrid w:val="0"/>
        <w:spacing w:line="440" w:lineRule="exact"/>
        <w:jc w:val="left"/>
        <w:rPr>
          <w:rFonts w:eastAsia="方正仿宋简体"/>
          <w:sz w:val="32"/>
          <w:szCs w:val="32"/>
        </w:rPr>
      </w:pPr>
      <w:r w:rsidRPr="00AE1086">
        <w:rPr>
          <w:rFonts w:eastAsia="方正仿宋简体"/>
          <w:sz w:val="32"/>
          <w:szCs w:val="32"/>
        </w:rPr>
        <w:t>二、收入决算表</w:t>
      </w:r>
    </w:p>
    <w:p w:rsidR="00F77DB7" w:rsidRPr="00AE1086" w:rsidRDefault="006176D1">
      <w:pPr>
        <w:pStyle w:val="20"/>
        <w:adjustRightInd w:val="0"/>
        <w:snapToGrid w:val="0"/>
        <w:spacing w:line="440" w:lineRule="exact"/>
        <w:jc w:val="left"/>
        <w:rPr>
          <w:rFonts w:eastAsia="方正仿宋简体"/>
          <w:sz w:val="32"/>
          <w:szCs w:val="32"/>
        </w:rPr>
      </w:pPr>
      <w:r w:rsidRPr="00AE1086">
        <w:rPr>
          <w:rFonts w:eastAsia="方正仿宋简体"/>
          <w:sz w:val="32"/>
          <w:szCs w:val="32"/>
        </w:rPr>
        <w:t>三、支出决算表</w:t>
      </w:r>
    </w:p>
    <w:p w:rsidR="00F77DB7" w:rsidRPr="00AE1086" w:rsidRDefault="006176D1">
      <w:pPr>
        <w:pStyle w:val="20"/>
        <w:adjustRightInd w:val="0"/>
        <w:snapToGrid w:val="0"/>
        <w:spacing w:line="440" w:lineRule="exact"/>
        <w:jc w:val="left"/>
        <w:rPr>
          <w:rFonts w:eastAsia="方正仿宋简体"/>
          <w:sz w:val="32"/>
          <w:szCs w:val="32"/>
        </w:rPr>
      </w:pPr>
      <w:r w:rsidRPr="00AE1086">
        <w:rPr>
          <w:rFonts w:eastAsia="方正仿宋简体"/>
          <w:sz w:val="32"/>
          <w:szCs w:val="32"/>
        </w:rPr>
        <w:t>四、财政拨款收入支出决算总表</w:t>
      </w:r>
    </w:p>
    <w:p w:rsidR="00F77DB7" w:rsidRPr="00AE1086" w:rsidRDefault="006176D1">
      <w:pPr>
        <w:pStyle w:val="20"/>
        <w:adjustRightInd w:val="0"/>
        <w:snapToGrid w:val="0"/>
        <w:spacing w:line="440" w:lineRule="exact"/>
        <w:jc w:val="left"/>
        <w:rPr>
          <w:rFonts w:eastAsia="方正仿宋简体"/>
          <w:sz w:val="32"/>
          <w:szCs w:val="32"/>
        </w:rPr>
      </w:pPr>
      <w:r w:rsidRPr="00AE1086">
        <w:rPr>
          <w:rFonts w:eastAsia="方正仿宋简体"/>
          <w:sz w:val="32"/>
          <w:szCs w:val="32"/>
        </w:rPr>
        <w:t>五、财政拨款支出决算明细表</w:t>
      </w:r>
    </w:p>
    <w:p w:rsidR="00F77DB7" w:rsidRPr="00AE1086" w:rsidRDefault="006176D1">
      <w:pPr>
        <w:pStyle w:val="20"/>
        <w:adjustRightInd w:val="0"/>
        <w:snapToGrid w:val="0"/>
        <w:spacing w:line="440" w:lineRule="exact"/>
        <w:jc w:val="left"/>
        <w:rPr>
          <w:rFonts w:eastAsia="方正仿宋简体"/>
          <w:sz w:val="32"/>
          <w:szCs w:val="32"/>
        </w:rPr>
      </w:pPr>
      <w:r w:rsidRPr="00AE1086">
        <w:rPr>
          <w:rFonts w:eastAsia="方正仿宋简体"/>
          <w:sz w:val="32"/>
          <w:szCs w:val="32"/>
        </w:rPr>
        <w:t>六、一般公共预算财政拨款支出决算表</w:t>
      </w:r>
    </w:p>
    <w:p w:rsidR="00F77DB7" w:rsidRPr="00AE1086" w:rsidRDefault="006176D1">
      <w:pPr>
        <w:pStyle w:val="20"/>
        <w:adjustRightInd w:val="0"/>
        <w:snapToGrid w:val="0"/>
        <w:spacing w:line="440" w:lineRule="exact"/>
        <w:jc w:val="left"/>
        <w:rPr>
          <w:rFonts w:eastAsia="方正仿宋简体"/>
          <w:sz w:val="32"/>
          <w:szCs w:val="32"/>
        </w:rPr>
      </w:pPr>
      <w:r w:rsidRPr="00AE1086">
        <w:rPr>
          <w:rFonts w:eastAsia="方正仿宋简体"/>
          <w:sz w:val="32"/>
          <w:szCs w:val="32"/>
        </w:rPr>
        <w:t>七、一般公共预算财政拨款支出决算明细表</w:t>
      </w:r>
    </w:p>
    <w:p w:rsidR="00F77DB7" w:rsidRPr="00AE1086" w:rsidRDefault="006176D1">
      <w:pPr>
        <w:pStyle w:val="20"/>
        <w:adjustRightInd w:val="0"/>
        <w:snapToGrid w:val="0"/>
        <w:spacing w:line="440" w:lineRule="exact"/>
        <w:jc w:val="left"/>
        <w:rPr>
          <w:rFonts w:eastAsia="方正仿宋简体"/>
          <w:sz w:val="32"/>
          <w:szCs w:val="32"/>
        </w:rPr>
      </w:pPr>
      <w:r w:rsidRPr="00AE1086">
        <w:rPr>
          <w:rFonts w:eastAsia="方正仿宋简体"/>
          <w:sz w:val="32"/>
          <w:szCs w:val="32"/>
        </w:rPr>
        <w:t>八、一般公共预算财政拨款基本支出决算表</w:t>
      </w:r>
    </w:p>
    <w:p w:rsidR="00F77DB7" w:rsidRPr="00AE1086" w:rsidRDefault="006176D1">
      <w:pPr>
        <w:pStyle w:val="20"/>
        <w:adjustRightInd w:val="0"/>
        <w:snapToGrid w:val="0"/>
        <w:spacing w:line="440" w:lineRule="exact"/>
        <w:jc w:val="left"/>
        <w:rPr>
          <w:rFonts w:eastAsia="方正仿宋简体"/>
          <w:sz w:val="32"/>
          <w:szCs w:val="32"/>
        </w:rPr>
      </w:pPr>
      <w:r w:rsidRPr="00AE1086">
        <w:rPr>
          <w:rFonts w:eastAsia="方正仿宋简体"/>
          <w:sz w:val="32"/>
          <w:szCs w:val="32"/>
        </w:rPr>
        <w:t>九、一般公共预算财政拨款项目支出决算表</w:t>
      </w:r>
    </w:p>
    <w:p w:rsidR="00F77DB7" w:rsidRPr="00AE1086" w:rsidRDefault="006176D1">
      <w:pPr>
        <w:pStyle w:val="20"/>
        <w:adjustRightInd w:val="0"/>
        <w:snapToGrid w:val="0"/>
        <w:spacing w:line="440" w:lineRule="exact"/>
        <w:jc w:val="left"/>
        <w:rPr>
          <w:rFonts w:eastAsia="方正仿宋简体"/>
          <w:sz w:val="32"/>
          <w:szCs w:val="32"/>
        </w:rPr>
      </w:pPr>
      <w:r w:rsidRPr="00AE1086">
        <w:rPr>
          <w:rFonts w:eastAsia="方正仿宋简体"/>
          <w:sz w:val="32"/>
          <w:szCs w:val="32"/>
        </w:rPr>
        <w:lastRenderedPageBreak/>
        <w:t>十、一般公共预算财政拨款</w:t>
      </w:r>
      <w:r w:rsidRPr="00AE1086">
        <w:rPr>
          <w:rFonts w:eastAsia="方正仿宋简体"/>
          <w:sz w:val="32"/>
          <w:szCs w:val="32"/>
        </w:rPr>
        <w:t>“</w:t>
      </w:r>
      <w:r w:rsidRPr="00AE1086">
        <w:rPr>
          <w:rFonts w:eastAsia="方正仿宋简体"/>
          <w:sz w:val="32"/>
          <w:szCs w:val="32"/>
        </w:rPr>
        <w:t>三公</w:t>
      </w:r>
      <w:r w:rsidRPr="00AE1086">
        <w:rPr>
          <w:rFonts w:eastAsia="方正仿宋简体"/>
          <w:sz w:val="32"/>
          <w:szCs w:val="32"/>
        </w:rPr>
        <w:t>”</w:t>
      </w:r>
      <w:r w:rsidRPr="00AE1086">
        <w:rPr>
          <w:rFonts w:eastAsia="方正仿宋简体"/>
          <w:sz w:val="32"/>
          <w:szCs w:val="32"/>
        </w:rPr>
        <w:t>经费支出决算表</w:t>
      </w:r>
    </w:p>
    <w:p w:rsidR="00F77DB7" w:rsidRPr="00AE1086" w:rsidRDefault="006176D1">
      <w:pPr>
        <w:pStyle w:val="20"/>
        <w:adjustRightInd w:val="0"/>
        <w:snapToGrid w:val="0"/>
        <w:spacing w:line="440" w:lineRule="exact"/>
        <w:jc w:val="left"/>
        <w:rPr>
          <w:rFonts w:eastAsia="方正仿宋简体"/>
          <w:sz w:val="32"/>
          <w:szCs w:val="32"/>
        </w:rPr>
      </w:pPr>
      <w:r w:rsidRPr="00AE1086">
        <w:rPr>
          <w:rFonts w:eastAsia="方正仿宋简体"/>
          <w:sz w:val="32"/>
          <w:szCs w:val="32"/>
        </w:rPr>
        <w:t>十一、政府性基金预算财政拨款收入支出决算表</w:t>
      </w:r>
    </w:p>
    <w:p w:rsidR="00F77DB7" w:rsidRPr="00AE1086" w:rsidRDefault="006176D1">
      <w:pPr>
        <w:pStyle w:val="20"/>
        <w:adjustRightInd w:val="0"/>
        <w:snapToGrid w:val="0"/>
        <w:spacing w:line="440" w:lineRule="exact"/>
        <w:jc w:val="left"/>
        <w:rPr>
          <w:rFonts w:eastAsia="方正仿宋简体"/>
          <w:sz w:val="32"/>
          <w:szCs w:val="32"/>
        </w:rPr>
      </w:pPr>
      <w:r w:rsidRPr="00AE1086">
        <w:rPr>
          <w:rFonts w:eastAsia="方正仿宋简体"/>
          <w:sz w:val="32"/>
          <w:szCs w:val="32"/>
        </w:rPr>
        <w:t>十二、政府性基金预算财政拨款</w:t>
      </w:r>
      <w:r w:rsidRPr="00AE1086">
        <w:rPr>
          <w:rFonts w:eastAsia="方正仿宋简体"/>
          <w:sz w:val="32"/>
          <w:szCs w:val="32"/>
        </w:rPr>
        <w:t>“</w:t>
      </w:r>
      <w:r w:rsidRPr="00AE1086">
        <w:rPr>
          <w:rFonts w:eastAsia="方正仿宋简体"/>
          <w:sz w:val="32"/>
          <w:szCs w:val="32"/>
        </w:rPr>
        <w:t>三公</w:t>
      </w:r>
      <w:r w:rsidRPr="00AE1086">
        <w:rPr>
          <w:rFonts w:eastAsia="方正仿宋简体"/>
          <w:sz w:val="32"/>
          <w:szCs w:val="32"/>
        </w:rPr>
        <w:t>”</w:t>
      </w:r>
      <w:r w:rsidRPr="00AE1086">
        <w:rPr>
          <w:rFonts w:eastAsia="方正仿宋简体"/>
          <w:sz w:val="32"/>
          <w:szCs w:val="32"/>
        </w:rPr>
        <w:t>经费支出决算表</w:t>
      </w:r>
    </w:p>
    <w:p w:rsidR="00F77DB7" w:rsidRPr="00AE1086" w:rsidRDefault="006176D1">
      <w:pPr>
        <w:pStyle w:val="20"/>
        <w:adjustRightInd w:val="0"/>
        <w:snapToGrid w:val="0"/>
        <w:spacing w:line="440" w:lineRule="exact"/>
        <w:jc w:val="left"/>
        <w:rPr>
          <w:rFonts w:eastAsia="方正仿宋简体"/>
          <w:sz w:val="32"/>
          <w:szCs w:val="32"/>
        </w:rPr>
      </w:pPr>
      <w:r w:rsidRPr="00AE1086">
        <w:rPr>
          <w:rFonts w:eastAsia="方正仿宋简体"/>
          <w:sz w:val="32"/>
          <w:szCs w:val="32"/>
        </w:rPr>
        <w:t>十三、国有资本经营预算财政拨款收入支出决算表</w:t>
      </w:r>
    </w:p>
    <w:p w:rsidR="00F77DB7" w:rsidRPr="00AE1086" w:rsidRDefault="006176D1">
      <w:pPr>
        <w:pStyle w:val="20"/>
        <w:adjustRightInd w:val="0"/>
        <w:snapToGrid w:val="0"/>
        <w:spacing w:line="440" w:lineRule="exact"/>
        <w:jc w:val="left"/>
        <w:rPr>
          <w:rFonts w:eastAsia="方正仿宋简体"/>
          <w:sz w:val="32"/>
          <w:szCs w:val="32"/>
        </w:rPr>
      </w:pPr>
      <w:r w:rsidRPr="00AE1086">
        <w:rPr>
          <w:rFonts w:eastAsia="方正仿宋简体"/>
          <w:sz w:val="32"/>
          <w:szCs w:val="32"/>
        </w:rPr>
        <w:t>十四、国有资本经营预算财政拨款支出决算表</w:t>
      </w:r>
    </w:p>
    <w:p w:rsidR="00F77DB7" w:rsidRPr="00AE1086" w:rsidRDefault="006176D1">
      <w:pPr>
        <w:widowControl/>
        <w:spacing w:line="440" w:lineRule="exact"/>
        <w:jc w:val="left"/>
        <w:rPr>
          <w:rFonts w:eastAsia="仿宋"/>
          <w:bCs/>
          <w:kern w:val="44"/>
          <w:sz w:val="24"/>
        </w:rPr>
      </w:pPr>
      <w:bookmarkStart w:id="6" w:name="_Toc15396599"/>
      <w:bookmarkStart w:id="7" w:name="_Toc15377196"/>
      <w:r w:rsidRPr="00AE1086">
        <w:rPr>
          <w:rFonts w:eastAsia="仿宋"/>
          <w:b/>
          <w:sz w:val="24"/>
        </w:rPr>
        <w:br w:type="page"/>
      </w:r>
    </w:p>
    <w:p w:rsidR="00F77DB7" w:rsidRPr="00275AC5" w:rsidRDefault="006176D1" w:rsidP="00275AC5">
      <w:pPr>
        <w:pStyle w:val="1"/>
        <w:jc w:val="center"/>
        <w:rPr>
          <w:rFonts w:ascii="黑体" w:eastAsia="黑体" w:hAnsi="黑体"/>
          <w:bCs w:val="0"/>
        </w:rPr>
      </w:pPr>
      <w:r>
        <w:rPr>
          <w:rFonts w:ascii="黑体" w:eastAsia="黑体" w:hAnsi="黑体" w:hint="eastAsia"/>
          <w:b w:val="0"/>
        </w:rPr>
        <w:lastRenderedPageBreak/>
        <w:t>第一部分 单位</w:t>
      </w:r>
      <w:r>
        <w:rPr>
          <w:rStyle w:val="1Char"/>
          <w:rFonts w:ascii="黑体" w:eastAsia="黑体" w:hAnsi="黑体" w:hint="eastAsia"/>
        </w:rPr>
        <w:t>概况</w:t>
      </w:r>
      <w:bookmarkEnd w:id="6"/>
      <w:bookmarkEnd w:id="7"/>
    </w:p>
    <w:p w:rsidR="00275AC5" w:rsidRDefault="00E62335" w:rsidP="00275AC5">
      <w:pPr>
        <w:pStyle w:val="2"/>
        <w:rPr>
          <w:rStyle w:val="2Char"/>
          <w:rFonts w:ascii="黑体" w:eastAsia="黑体" w:hAnsi="黑体"/>
        </w:rPr>
      </w:pPr>
      <w:bookmarkStart w:id="8" w:name="_Toc15396600"/>
      <w:bookmarkStart w:id="9" w:name="_Toc15377197"/>
      <w:r>
        <w:rPr>
          <w:rStyle w:val="2Char"/>
          <w:rFonts w:ascii="黑体" w:eastAsia="黑体" w:hAnsi="黑体" w:hint="eastAsia"/>
        </w:rPr>
        <w:t xml:space="preserve">      </w:t>
      </w:r>
      <w:r w:rsidR="006176D1">
        <w:rPr>
          <w:rStyle w:val="2Char"/>
          <w:rFonts w:ascii="黑体" w:eastAsia="黑体" w:hAnsi="黑体" w:hint="eastAsia"/>
        </w:rPr>
        <w:t>一、职能简介</w:t>
      </w:r>
      <w:r w:rsidR="00F23319">
        <w:rPr>
          <w:rStyle w:val="2Char"/>
          <w:rFonts w:ascii="黑体" w:eastAsia="黑体" w:hAnsi="黑体" w:hint="eastAsia"/>
        </w:rPr>
        <w:t>：</w:t>
      </w:r>
    </w:p>
    <w:p w:rsidR="00D02246" w:rsidRPr="00F23319" w:rsidRDefault="00275AC5" w:rsidP="00275AC5">
      <w:pPr>
        <w:pStyle w:val="2"/>
        <w:rPr>
          <w:rFonts w:ascii="Times New Roman" w:eastAsia="方正仿宋简体" w:hAnsi="Times New Roman" w:cs="Times New Roman"/>
          <w:b w:val="0"/>
          <w:bCs w:val="0"/>
        </w:rPr>
      </w:pPr>
      <w:r>
        <w:rPr>
          <w:rStyle w:val="2Char"/>
          <w:rFonts w:ascii="黑体" w:eastAsia="黑体" w:hAnsi="黑体" w:hint="eastAsia"/>
        </w:rPr>
        <w:t xml:space="preserve">  </w:t>
      </w:r>
      <w:r w:rsidRPr="00275AC5">
        <w:rPr>
          <w:rStyle w:val="2Char"/>
          <w:rFonts w:ascii="黑体" w:eastAsia="黑体" w:hAnsi="黑体" w:hint="eastAsia"/>
          <w:b/>
        </w:rPr>
        <w:t xml:space="preserve"> </w:t>
      </w:r>
      <w:r w:rsidRPr="00F23319">
        <w:rPr>
          <w:rFonts w:ascii="Times New Roman" w:eastAsia="方正仿宋简体" w:hAnsi="Times New Roman" w:cs="Times New Roman" w:hint="eastAsia"/>
        </w:rPr>
        <w:t xml:space="preserve"> </w:t>
      </w:r>
      <w:r w:rsidR="00E62335">
        <w:rPr>
          <w:rFonts w:ascii="Times New Roman" w:eastAsia="方正仿宋简体" w:hAnsi="Times New Roman" w:cs="Times New Roman" w:hint="eastAsia"/>
          <w:b w:val="0"/>
          <w:bCs w:val="0"/>
        </w:rPr>
        <w:t>中共万源市委巡察</w:t>
      </w:r>
      <w:r w:rsidR="00285294" w:rsidRPr="00F23319">
        <w:rPr>
          <w:rFonts w:ascii="Times New Roman" w:eastAsia="方正仿宋简体" w:hAnsi="Times New Roman" w:cs="Times New Roman" w:hint="eastAsia"/>
          <w:b w:val="0"/>
          <w:bCs w:val="0"/>
        </w:rPr>
        <w:t>工作</w:t>
      </w:r>
      <w:r w:rsidR="00E62335">
        <w:rPr>
          <w:rFonts w:ascii="Times New Roman" w:eastAsia="方正仿宋简体" w:hAnsi="Times New Roman" w:cs="Times New Roman" w:hint="eastAsia"/>
          <w:b w:val="0"/>
          <w:bCs w:val="0"/>
        </w:rPr>
        <w:t>领导小组办公室是中共</w:t>
      </w:r>
      <w:r w:rsidRPr="00F23319">
        <w:rPr>
          <w:rFonts w:ascii="Times New Roman" w:eastAsia="方正仿宋简体" w:hAnsi="Times New Roman" w:cs="Times New Roman" w:hint="eastAsia"/>
          <w:b w:val="0"/>
          <w:bCs w:val="0"/>
        </w:rPr>
        <w:t>万源市委的工作部门，</w:t>
      </w:r>
      <w:r w:rsidR="00E62335">
        <w:rPr>
          <w:rFonts w:ascii="Times New Roman" w:eastAsia="方正仿宋简体" w:hAnsi="Times New Roman" w:cs="Times New Roman" w:hint="eastAsia"/>
          <w:b w:val="0"/>
          <w:bCs w:val="0"/>
        </w:rPr>
        <w:t>是</w:t>
      </w:r>
      <w:r w:rsidRPr="00F23319">
        <w:rPr>
          <w:rFonts w:ascii="Times New Roman" w:eastAsia="方正仿宋简体" w:hAnsi="Times New Roman" w:cs="Times New Roman" w:hint="eastAsia"/>
          <w:b w:val="0"/>
          <w:bCs w:val="0"/>
        </w:rPr>
        <w:t>根据《巡视工作条例》《巡察工作办法》《中国共产党纪律处分条例》等规定，聚焦党的领导、党的建设、全面从严治党、党风廉政建设和反腐败工作等方面开展巡察工作。</w:t>
      </w:r>
    </w:p>
    <w:p w:rsidR="00F77DB7" w:rsidRDefault="00E62335">
      <w:pPr>
        <w:pStyle w:val="2"/>
        <w:rPr>
          <w:rFonts w:ascii="黑体" w:eastAsia="黑体" w:hAnsi="黑体"/>
          <w:b w:val="0"/>
        </w:rPr>
      </w:pPr>
      <w:r>
        <w:rPr>
          <w:rFonts w:ascii="黑体" w:eastAsia="黑体" w:hAnsi="黑体" w:hint="eastAsia"/>
          <w:b w:val="0"/>
        </w:rPr>
        <w:t xml:space="preserve">      </w:t>
      </w:r>
      <w:r w:rsidR="006176D1">
        <w:rPr>
          <w:rFonts w:ascii="黑体" w:eastAsia="黑体" w:hAnsi="黑体" w:hint="eastAsia"/>
          <w:b w:val="0"/>
        </w:rPr>
        <w:t>二、2021年重点工作</w:t>
      </w:r>
      <w:bookmarkEnd w:id="8"/>
      <w:bookmarkEnd w:id="9"/>
      <w:r w:rsidR="006176D1">
        <w:rPr>
          <w:rFonts w:ascii="黑体" w:eastAsia="黑体" w:hAnsi="黑体" w:hint="eastAsia"/>
          <w:b w:val="0"/>
        </w:rPr>
        <w:t>完成情况</w:t>
      </w:r>
      <w:r w:rsidR="00F23319">
        <w:rPr>
          <w:rFonts w:ascii="黑体" w:eastAsia="黑体" w:hAnsi="黑体" w:hint="eastAsia"/>
          <w:b w:val="0"/>
        </w:rPr>
        <w:t>：</w:t>
      </w:r>
    </w:p>
    <w:p w:rsidR="007C4136" w:rsidRDefault="00F23319" w:rsidP="00F23319">
      <w:pPr>
        <w:pStyle w:val="10"/>
        <w:jc w:val="left"/>
        <w:outlineLvl w:val="1"/>
        <w:rPr>
          <w:rFonts w:ascii="Times New Roman" w:eastAsia="方正仿宋简体" w:hAnsi="Times New Roman"/>
          <w:sz w:val="32"/>
          <w:szCs w:val="32"/>
        </w:rPr>
      </w:pPr>
      <w:r>
        <w:rPr>
          <w:rFonts w:ascii="Times New Roman" w:eastAsia="方正楷体简体" w:hAnsi="Times New Roman" w:hint="eastAsia"/>
          <w:b/>
          <w:bCs/>
          <w:szCs w:val="32"/>
        </w:rPr>
        <w:t xml:space="preserve">    </w:t>
      </w:r>
      <w:r w:rsidRPr="00F23319">
        <w:rPr>
          <w:rFonts w:ascii="Times New Roman" w:eastAsia="方正楷体简体" w:hAnsi="Times New Roman" w:hint="eastAsia"/>
          <w:b/>
          <w:bCs/>
          <w:sz w:val="32"/>
          <w:szCs w:val="32"/>
        </w:rPr>
        <w:t xml:space="preserve"> </w:t>
      </w:r>
      <w:r w:rsidR="00AE1086" w:rsidRPr="00F23319">
        <w:rPr>
          <w:rFonts w:ascii="Times New Roman" w:eastAsia="方正楷体简体" w:hAnsi="Times New Roman" w:hint="eastAsia"/>
          <w:b/>
          <w:bCs/>
          <w:sz w:val="32"/>
          <w:szCs w:val="32"/>
        </w:rPr>
        <w:t>（一）领导有力有效，不断夯实监督责任。</w:t>
      </w:r>
      <w:r w:rsidR="00AE1086" w:rsidRPr="00F23319">
        <w:rPr>
          <w:rFonts w:ascii="Times New Roman" w:eastAsia="方正仿宋简体" w:hAnsi="Times New Roman"/>
          <w:sz w:val="32"/>
          <w:szCs w:val="32"/>
        </w:rPr>
        <w:t>万源市委坚持把巡察作为推进全面从严治党、加强党内监督的有力举措，抓巡察工作的政治意识、政治担当明显提升。全年共召开</w:t>
      </w:r>
      <w:r w:rsidR="00AE1086" w:rsidRPr="00F23319">
        <w:rPr>
          <w:rFonts w:ascii="Times New Roman" w:eastAsia="方正仿宋简体" w:hAnsi="Times New Roman"/>
          <w:sz w:val="32"/>
          <w:szCs w:val="32"/>
        </w:rPr>
        <w:t>7</w:t>
      </w:r>
      <w:r w:rsidR="00AE1086" w:rsidRPr="00F23319">
        <w:rPr>
          <w:rFonts w:ascii="Times New Roman" w:eastAsia="方正仿宋简体" w:hAnsi="Times New Roman"/>
          <w:sz w:val="32"/>
          <w:szCs w:val="32"/>
        </w:rPr>
        <w:t>次市委常委会研究部署巡察工作，及时审定</w:t>
      </w:r>
      <w:r w:rsidR="00AE1086" w:rsidRPr="00F23319">
        <w:rPr>
          <w:rFonts w:ascii="Times New Roman" w:eastAsia="方正仿宋简体" w:hAnsi="Times New Roman"/>
          <w:sz w:val="32"/>
          <w:szCs w:val="32"/>
        </w:rPr>
        <w:t>2021</w:t>
      </w:r>
      <w:r w:rsidR="00AE1086" w:rsidRPr="00F23319">
        <w:rPr>
          <w:rFonts w:ascii="Times New Roman" w:eastAsia="方正仿宋简体" w:hAnsi="Times New Roman"/>
          <w:sz w:val="32"/>
          <w:szCs w:val="32"/>
        </w:rPr>
        <w:t>年度巡察计划和新一届市委五年巡察工作规划。市委书记认真履行第一责任人责任，点人点事点问题次数明显增加，态度更加坚决、要求更加明确、措施更加具体。市委巡察工作领导小组把开展巡察工作作为践行</w:t>
      </w:r>
      <w:r w:rsidR="00AE1086" w:rsidRPr="00F23319">
        <w:rPr>
          <w:rFonts w:ascii="Times New Roman" w:eastAsia="方正仿宋简体" w:hAnsi="Times New Roman"/>
          <w:sz w:val="32"/>
          <w:szCs w:val="32"/>
        </w:rPr>
        <w:t>“</w:t>
      </w:r>
      <w:r w:rsidR="00AE1086" w:rsidRPr="00F23319">
        <w:rPr>
          <w:rFonts w:ascii="Times New Roman" w:eastAsia="方正仿宋简体" w:hAnsi="Times New Roman"/>
          <w:sz w:val="32"/>
          <w:szCs w:val="32"/>
        </w:rPr>
        <w:t>两个维护</w:t>
      </w:r>
      <w:r w:rsidR="00AE1086" w:rsidRPr="00F23319">
        <w:rPr>
          <w:rFonts w:ascii="Times New Roman" w:eastAsia="方正仿宋简体" w:hAnsi="Times New Roman"/>
          <w:sz w:val="32"/>
          <w:szCs w:val="32"/>
        </w:rPr>
        <w:t>”</w:t>
      </w:r>
      <w:r w:rsidR="00AE1086" w:rsidRPr="00F23319">
        <w:rPr>
          <w:rFonts w:ascii="Times New Roman" w:eastAsia="方正仿宋简体" w:hAnsi="Times New Roman"/>
          <w:sz w:val="32"/>
          <w:szCs w:val="32"/>
        </w:rPr>
        <w:t>的具体行动，领导小组组长、副组长及各成员积极协调解决巡察工作中遇到的困难，对巡察工作实施全程领导、全程指导，重视、协调力度不断强化、效果良好；认真组织召开领导小组会和书记专题会，专门听取巡察工作汇报，安排部署下步巡察工作。</w:t>
      </w:r>
    </w:p>
    <w:p w:rsidR="00AE1086" w:rsidRPr="00F23319" w:rsidRDefault="00F23319" w:rsidP="00F23319">
      <w:pPr>
        <w:pStyle w:val="10"/>
        <w:jc w:val="left"/>
        <w:outlineLvl w:val="1"/>
        <w:rPr>
          <w:rFonts w:ascii="Times New Roman" w:eastAsia="方正仿宋简体" w:hAnsi="Times New Roman"/>
          <w:b/>
          <w:bCs/>
          <w:sz w:val="32"/>
          <w:szCs w:val="32"/>
        </w:rPr>
      </w:pPr>
      <w:r>
        <w:rPr>
          <w:rFonts w:ascii="Times New Roman" w:eastAsia="方正楷体简体" w:hAnsi="Times New Roman" w:hint="eastAsia"/>
          <w:b/>
          <w:bCs/>
          <w:szCs w:val="32"/>
        </w:rPr>
        <w:t xml:space="preserve">     </w:t>
      </w:r>
      <w:r w:rsidR="00AE1086" w:rsidRPr="00F23319">
        <w:rPr>
          <w:rFonts w:ascii="Times New Roman" w:eastAsia="方正楷体简体" w:hAnsi="Times New Roman" w:hint="eastAsia"/>
          <w:b/>
          <w:bCs/>
          <w:sz w:val="32"/>
          <w:szCs w:val="32"/>
        </w:rPr>
        <w:t>（二）严格对标对表，持续深化政治巡察。</w:t>
      </w:r>
      <w:r w:rsidR="00AE1086" w:rsidRPr="00F23319">
        <w:rPr>
          <w:rFonts w:ascii="Times New Roman" w:eastAsia="方正仿宋简体" w:hAnsi="Times New Roman"/>
          <w:sz w:val="32"/>
          <w:szCs w:val="32"/>
        </w:rPr>
        <w:t>对标中央、省</w:t>
      </w:r>
      <w:r w:rsidR="00AE1086" w:rsidRPr="00F23319">
        <w:rPr>
          <w:rFonts w:ascii="Times New Roman" w:eastAsia="方正仿宋简体" w:hAnsi="Times New Roman"/>
          <w:sz w:val="32"/>
          <w:szCs w:val="32"/>
        </w:rPr>
        <w:lastRenderedPageBreak/>
        <w:t>委巡视工作部署，始终坚持政治巡察就是</w:t>
      </w:r>
      <w:r w:rsidR="00AE1086" w:rsidRPr="00F23319">
        <w:rPr>
          <w:rFonts w:ascii="Times New Roman" w:eastAsia="方正仿宋简体" w:hAnsi="Times New Roman"/>
          <w:sz w:val="32"/>
          <w:szCs w:val="32"/>
        </w:rPr>
        <w:t>“</w:t>
      </w:r>
      <w:r w:rsidR="00AE1086" w:rsidRPr="00F23319">
        <w:rPr>
          <w:rFonts w:ascii="Times New Roman" w:eastAsia="方正仿宋简体" w:hAnsi="Times New Roman"/>
          <w:sz w:val="32"/>
          <w:szCs w:val="32"/>
        </w:rPr>
        <w:t>政治监督、组织监督、纪律监督</w:t>
      </w:r>
      <w:r w:rsidR="00AE1086" w:rsidRPr="00F23319">
        <w:rPr>
          <w:rFonts w:ascii="Times New Roman" w:eastAsia="方正仿宋简体" w:hAnsi="Times New Roman"/>
          <w:sz w:val="32"/>
          <w:szCs w:val="32"/>
        </w:rPr>
        <w:t>”</w:t>
      </w:r>
      <w:r w:rsidR="00AE1086" w:rsidRPr="00F23319">
        <w:rPr>
          <w:rFonts w:ascii="Times New Roman" w:eastAsia="方正仿宋简体" w:hAnsi="Times New Roman"/>
          <w:sz w:val="32"/>
          <w:szCs w:val="32"/>
        </w:rPr>
        <w:t>，践行</w:t>
      </w:r>
      <w:r w:rsidR="00AE1086" w:rsidRPr="00F23319">
        <w:rPr>
          <w:rFonts w:ascii="Times New Roman" w:eastAsia="方正仿宋简体" w:hAnsi="Times New Roman"/>
          <w:sz w:val="32"/>
          <w:szCs w:val="32"/>
        </w:rPr>
        <w:t>“</w:t>
      </w:r>
      <w:r w:rsidR="00AE1086" w:rsidRPr="00F23319">
        <w:rPr>
          <w:rFonts w:ascii="Times New Roman" w:eastAsia="方正仿宋简体" w:hAnsi="Times New Roman"/>
          <w:sz w:val="32"/>
          <w:szCs w:val="32"/>
        </w:rPr>
        <w:t>从业务上发现问题、从政治上反映问题</w:t>
      </w:r>
      <w:r w:rsidR="00AE1086" w:rsidRPr="00F23319">
        <w:rPr>
          <w:rFonts w:ascii="Times New Roman" w:eastAsia="方正仿宋简体" w:hAnsi="Times New Roman"/>
          <w:sz w:val="32"/>
          <w:szCs w:val="32"/>
        </w:rPr>
        <w:t>”</w:t>
      </w:r>
      <w:r w:rsidR="00AE1086" w:rsidRPr="00F23319">
        <w:rPr>
          <w:rFonts w:ascii="Times New Roman" w:eastAsia="方正仿宋简体" w:hAnsi="Times New Roman"/>
          <w:sz w:val="32"/>
          <w:szCs w:val="32"/>
        </w:rPr>
        <w:t>。准确把握中央和省市委对政治巡察的要求，将</w:t>
      </w:r>
      <w:r w:rsidR="00AE1086" w:rsidRPr="00F23319">
        <w:rPr>
          <w:rFonts w:ascii="Times New Roman" w:eastAsia="方正仿宋简体" w:hAnsi="Times New Roman"/>
          <w:sz w:val="32"/>
          <w:szCs w:val="32"/>
        </w:rPr>
        <w:t>“</w:t>
      </w:r>
      <w:r w:rsidR="00AE1086" w:rsidRPr="00F23319">
        <w:rPr>
          <w:rFonts w:ascii="Times New Roman" w:eastAsia="方正仿宋简体" w:hAnsi="Times New Roman"/>
          <w:sz w:val="32"/>
          <w:szCs w:val="32"/>
        </w:rPr>
        <w:t>政治</w:t>
      </w:r>
      <w:r w:rsidR="00AE1086" w:rsidRPr="00F23319">
        <w:rPr>
          <w:rFonts w:ascii="Times New Roman" w:eastAsia="方正仿宋简体" w:hAnsi="Times New Roman"/>
          <w:sz w:val="32"/>
          <w:szCs w:val="32"/>
        </w:rPr>
        <w:t>”</w:t>
      </w:r>
      <w:r w:rsidR="00AE1086" w:rsidRPr="00F23319">
        <w:rPr>
          <w:rFonts w:ascii="Times New Roman" w:eastAsia="方正仿宋简体" w:hAnsi="Times New Roman"/>
          <w:sz w:val="32"/>
          <w:szCs w:val="32"/>
        </w:rPr>
        <w:t>贯穿巡察始终，严格落实</w:t>
      </w:r>
      <w:r w:rsidR="00AE1086" w:rsidRPr="00F23319">
        <w:rPr>
          <w:rFonts w:ascii="Times New Roman" w:eastAsia="方正仿宋简体" w:hAnsi="Times New Roman"/>
          <w:sz w:val="32"/>
          <w:szCs w:val="32"/>
        </w:rPr>
        <w:t>“</w:t>
      </w:r>
      <w:r w:rsidR="00AE1086" w:rsidRPr="00F23319">
        <w:rPr>
          <w:rFonts w:ascii="Times New Roman" w:eastAsia="方正仿宋简体" w:hAnsi="Times New Roman"/>
          <w:sz w:val="32"/>
          <w:szCs w:val="32"/>
        </w:rPr>
        <w:t>三个聚焦</w:t>
      </w:r>
      <w:r w:rsidR="00AE1086" w:rsidRPr="00F23319">
        <w:rPr>
          <w:rFonts w:ascii="Times New Roman" w:eastAsia="方正仿宋简体" w:hAnsi="Times New Roman"/>
          <w:sz w:val="32"/>
          <w:szCs w:val="32"/>
        </w:rPr>
        <w:t>”</w:t>
      </w:r>
      <w:r w:rsidR="00AE1086" w:rsidRPr="00F23319">
        <w:rPr>
          <w:rFonts w:ascii="Times New Roman" w:eastAsia="方正仿宋简体" w:hAnsi="Times New Roman"/>
          <w:sz w:val="32"/>
          <w:szCs w:val="32"/>
        </w:rPr>
        <w:t>要求，紧扣各级党组织职能责任、</w:t>
      </w:r>
      <w:r w:rsidR="00AE1086" w:rsidRPr="00F23319">
        <w:rPr>
          <w:rFonts w:ascii="Times New Roman" w:eastAsia="方正仿宋简体" w:hAnsi="Times New Roman"/>
          <w:sz w:val="32"/>
          <w:szCs w:val="32"/>
        </w:rPr>
        <w:t>“</w:t>
      </w:r>
      <w:r w:rsidR="00AE1086" w:rsidRPr="00F23319">
        <w:rPr>
          <w:rFonts w:ascii="Times New Roman" w:eastAsia="方正仿宋简体" w:hAnsi="Times New Roman"/>
          <w:sz w:val="32"/>
          <w:szCs w:val="32"/>
        </w:rPr>
        <w:t>三重一大</w:t>
      </w:r>
      <w:r w:rsidR="00AE1086" w:rsidRPr="00F23319">
        <w:rPr>
          <w:rFonts w:ascii="Times New Roman" w:eastAsia="方正仿宋简体" w:hAnsi="Times New Roman"/>
          <w:sz w:val="32"/>
          <w:szCs w:val="32"/>
        </w:rPr>
        <w:t>”</w:t>
      </w:r>
      <w:r w:rsidR="00AE1086" w:rsidRPr="00F23319">
        <w:rPr>
          <w:rFonts w:ascii="Times New Roman" w:eastAsia="方正仿宋简体" w:hAnsi="Times New Roman"/>
          <w:sz w:val="32"/>
          <w:szCs w:val="32"/>
        </w:rPr>
        <w:t>运行等方面，紧盯党员干部职工工作作风、工作效率等履职方面，驰而不息地开展政治巡察，及时将党史学习教育、换届纪律、扫黑除恶等工作纳入巡察监督内容，从政治上查找偏差，督促被巡察党组织把中央和省委、市委的要求落到实处，推进全面从严治党向纵深发展，全市的政治生态保持风清气正。全年开展常规巡察</w:t>
      </w:r>
      <w:r w:rsidR="00AE1086" w:rsidRPr="00F23319">
        <w:rPr>
          <w:rFonts w:ascii="Times New Roman" w:eastAsia="方正仿宋简体" w:hAnsi="Times New Roman"/>
          <w:sz w:val="32"/>
          <w:szCs w:val="32"/>
        </w:rPr>
        <w:t>3</w:t>
      </w:r>
      <w:r w:rsidR="00AE1086" w:rsidRPr="00F23319">
        <w:rPr>
          <w:rFonts w:ascii="Times New Roman" w:eastAsia="方正仿宋简体" w:hAnsi="Times New Roman"/>
          <w:sz w:val="32"/>
          <w:szCs w:val="32"/>
        </w:rPr>
        <w:t>轮；开展党史学习教育、换届纪律、招投标等专项或机动巡察</w:t>
      </w:r>
      <w:r w:rsidR="00AE1086" w:rsidRPr="00F23319">
        <w:rPr>
          <w:rFonts w:ascii="Times New Roman" w:eastAsia="方正仿宋简体" w:hAnsi="Times New Roman"/>
          <w:sz w:val="32"/>
          <w:szCs w:val="32"/>
        </w:rPr>
        <w:t>6</w:t>
      </w:r>
      <w:r w:rsidR="00AE1086" w:rsidRPr="00F23319">
        <w:rPr>
          <w:rFonts w:ascii="Times New Roman" w:eastAsia="方正仿宋简体" w:hAnsi="Times New Roman"/>
          <w:sz w:val="32"/>
          <w:szCs w:val="32"/>
        </w:rPr>
        <w:t>次；开展村级巡察</w:t>
      </w:r>
      <w:r w:rsidR="00AE1086" w:rsidRPr="00F23319">
        <w:rPr>
          <w:rFonts w:ascii="Times New Roman" w:eastAsia="方正仿宋简体" w:hAnsi="Times New Roman"/>
          <w:sz w:val="32"/>
          <w:szCs w:val="32"/>
        </w:rPr>
        <w:t>1</w:t>
      </w:r>
      <w:r w:rsidR="00AE1086" w:rsidRPr="00F23319">
        <w:rPr>
          <w:rFonts w:ascii="Times New Roman" w:eastAsia="方正仿宋简体" w:hAnsi="Times New Roman"/>
          <w:sz w:val="32"/>
          <w:szCs w:val="32"/>
        </w:rPr>
        <w:t>次、巡察</w:t>
      </w:r>
      <w:r w:rsidR="00AE1086" w:rsidRPr="00F23319">
        <w:rPr>
          <w:rFonts w:ascii="Times New Roman" w:eastAsia="方正仿宋简体" w:hAnsi="Times New Roman"/>
          <w:sz w:val="32"/>
          <w:szCs w:val="32"/>
        </w:rPr>
        <w:t>“</w:t>
      </w:r>
      <w:r w:rsidR="00AE1086" w:rsidRPr="00F23319">
        <w:rPr>
          <w:rFonts w:ascii="Times New Roman" w:eastAsia="方正仿宋简体" w:hAnsi="Times New Roman"/>
          <w:sz w:val="32"/>
          <w:szCs w:val="32"/>
        </w:rPr>
        <w:t>回头看</w:t>
      </w:r>
      <w:r w:rsidR="00AE1086" w:rsidRPr="00F23319">
        <w:rPr>
          <w:rFonts w:ascii="Times New Roman" w:eastAsia="方正仿宋简体" w:hAnsi="Times New Roman"/>
          <w:sz w:val="32"/>
          <w:szCs w:val="32"/>
        </w:rPr>
        <w:t>”</w:t>
      </w:r>
      <w:r w:rsidR="00AE1086" w:rsidRPr="00F23319">
        <w:rPr>
          <w:rFonts w:ascii="Times New Roman" w:eastAsia="方正仿宋简体" w:hAnsi="Times New Roman"/>
          <w:sz w:val="32"/>
          <w:szCs w:val="32"/>
        </w:rPr>
        <w:t>或回访督查</w:t>
      </w:r>
      <w:r w:rsidR="00AE1086" w:rsidRPr="00F23319">
        <w:rPr>
          <w:rFonts w:ascii="Times New Roman" w:eastAsia="方正仿宋简体" w:hAnsi="Times New Roman"/>
          <w:sz w:val="32"/>
          <w:szCs w:val="32"/>
        </w:rPr>
        <w:t>2</w:t>
      </w:r>
      <w:r w:rsidR="00AE1086" w:rsidRPr="00F23319">
        <w:rPr>
          <w:rFonts w:ascii="Times New Roman" w:eastAsia="方正仿宋简体" w:hAnsi="Times New Roman"/>
          <w:sz w:val="32"/>
          <w:szCs w:val="32"/>
        </w:rPr>
        <w:t>次，共计向被巡察单位反馈问题</w:t>
      </w:r>
      <w:r w:rsidR="00AE1086" w:rsidRPr="00F23319">
        <w:rPr>
          <w:rFonts w:ascii="Times New Roman" w:eastAsia="方正仿宋简体" w:hAnsi="Times New Roman"/>
          <w:sz w:val="32"/>
          <w:szCs w:val="32"/>
        </w:rPr>
        <w:t>686</w:t>
      </w:r>
      <w:r w:rsidR="00AE1086" w:rsidRPr="00F23319">
        <w:rPr>
          <w:rFonts w:ascii="Times New Roman" w:eastAsia="方正仿宋简体" w:hAnsi="Times New Roman"/>
          <w:sz w:val="32"/>
          <w:szCs w:val="32"/>
        </w:rPr>
        <w:t>个，移交市纪委监委问题线索</w:t>
      </w:r>
      <w:r w:rsidR="00AE1086" w:rsidRPr="00F23319">
        <w:rPr>
          <w:rFonts w:ascii="Times New Roman" w:eastAsia="方正仿宋简体" w:hAnsi="Times New Roman"/>
          <w:sz w:val="32"/>
          <w:szCs w:val="32"/>
        </w:rPr>
        <w:t>7</w:t>
      </w:r>
      <w:r w:rsidR="00AE1086" w:rsidRPr="00F23319">
        <w:rPr>
          <w:rFonts w:ascii="Times New Roman" w:eastAsia="方正仿宋简体" w:hAnsi="Times New Roman"/>
          <w:sz w:val="32"/>
          <w:szCs w:val="32"/>
        </w:rPr>
        <w:t>件。</w:t>
      </w:r>
    </w:p>
    <w:p w:rsidR="00AE1086" w:rsidRDefault="00F23319" w:rsidP="00AE1086">
      <w:pPr>
        <w:pStyle w:val="11"/>
        <w:spacing w:line="578" w:lineRule="exact"/>
        <w:ind w:firstLine="643"/>
        <w:outlineLvl w:val="1"/>
        <w:rPr>
          <w:rFonts w:ascii="Times New Roman" w:eastAsia="方正仿宋简体" w:hAnsi="Times New Roman"/>
          <w:sz w:val="32"/>
          <w:szCs w:val="32"/>
        </w:rPr>
      </w:pPr>
      <w:r>
        <w:rPr>
          <w:rFonts w:ascii="Times New Roman" w:eastAsia="方正楷体简体" w:hAnsi="Times New Roman" w:hint="eastAsia"/>
          <w:b/>
          <w:bCs/>
          <w:sz w:val="32"/>
          <w:szCs w:val="32"/>
        </w:rPr>
        <w:t xml:space="preserve"> </w:t>
      </w:r>
      <w:r w:rsidR="00AE1086">
        <w:rPr>
          <w:rFonts w:ascii="Times New Roman" w:eastAsia="方正楷体简体" w:hAnsi="Times New Roman" w:hint="eastAsia"/>
          <w:b/>
          <w:bCs/>
          <w:sz w:val="32"/>
          <w:szCs w:val="32"/>
        </w:rPr>
        <w:t>（三）</w:t>
      </w:r>
      <w:r w:rsidR="00AE1086">
        <w:rPr>
          <w:rFonts w:ascii="Times New Roman" w:eastAsia="方正楷体简体" w:hAnsi="Times New Roman"/>
          <w:b/>
          <w:bCs/>
          <w:sz w:val="32"/>
          <w:szCs w:val="32"/>
        </w:rPr>
        <w:t>坚持</w:t>
      </w:r>
      <w:r w:rsidR="00AE1086">
        <w:rPr>
          <w:rFonts w:ascii="Times New Roman" w:eastAsia="方正楷体简体" w:hAnsi="Times New Roman" w:hint="eastAsia"/>
          <w:b/>
          <w:bCs/>
          <w:sz w:val="32"/>
          <w:szCs w:val="32"/>
        </w:rPr>
        <w:t>高质高效</w:t>
      </w:r>
      <w:r w:rsidR="00AE1086">
        <w:rPr>
          <w:rFonts w:ascii="Times New Roman" w:eastAsia="方正楷体简体" w:hAnsi="Times New Roman"/>
          <w:b/>
          <w:bCs/>
          <w:sz w:val="32"/>
          <w:szCs w:val="32"/>
        </w:rPr>
        <w:t>，稳</w:t>
      </w:r>
      <w:r w:rsidR="00AE1086">
        <w:rPr>
          <w:rFonts w:ascii="Times New Roman" w:eastAsia="方正楷体简体" w:hAnsi="Times New Roman" w:hint="eastAsia"/>
          <w:b/>
          <w:bCs/>
          <w:sz w:val="32"/>
          <w:szCs w:val="32"/>
        </w:rPr>
        <w:t>步推进</w:t>
      </w:r>
      <w:r w:rsidR="00AE1086">
        <w:rPr>
          <w:rFonts w:ascii="Times New Roman" w:eastAsia="方正楷体简体" w:hAnsi="Times New Roman"/>
          <w:b/>
          <w:bCs/>
          <w:sz w:val="32"/>
          <w:szCs w:val="32"/>
        </w:rPr>
        <w:t>巡察</w:t>
      </w:r>
      <w:r w:rsidR="00AE1086">
        <w:rPr>
          <w:rFonts w:ascii="Times New Roman" w:eastAsia="方正楷体简体" w:hAnsi="Times New Roman" w:hint="eastAsia"/>
          <w:b/>
          <w:bCs/>
          <w:sz w:val="32"/>
          <w:szCs w:val="32"/>
        </w:rPr>
        <w:t>工作</w:t>
      </w:r>
      <w:r w:rsidR="00AE1086">
        <w:rPr>
          <w:rFonts w:ascii="Times New Roman" w:eastAsia="方正楷体简体" w:hAnsi="Times New Roman"/>
          <w:b/>
          <w:bCs/>
          <w:sz w:val="32"/>
          <w:szCs w:val="32"/>
        </w:rPr>
        <w:t>。</w:t>
      </w:r>
      <w:r w:rsidR="00AE1086">
        <w:rPr>
          <w:rFonts w:ascii="Times New Roman" w:eastAsia="方正仿宋简体" w:hAnsi="Times New Roman"/>
          <w:sz w:val="32"/>
          <w:szCs w:val="32"/>
        </w:rPr>
        <w:t>始终坚持围绕中心、服务大局，紧跟市委、市政府决策部署，</w:t>
      </w:r>
      <w:r w:rsidR="00AE1086">
        <w:rPr>
          <w:rFonts w:ascii="Times New Roman" w:eastAsia="方正仿宋简体" w:hAnsi="Times New Roman" w:hint="eastAsia"/>
          <w:sz w:val="32"/>
          <w:szCs w:val="32"/>
        </w:rPr>
        <w:t>承上启下开新局，科学谋划新篇章。</w:t>
      </w:r>
      <w:r w:rsidR="00AE1086">
        <w:rPr>
          <w:rFonts w:ascii="Times New Roman" w:eastAsia="方正仿宋简体" w:hAnsi="Times New Roman" w:hint="eastAsia"/>
          <w:b/>
          <w:bCs/>
          <w:sz w:val="32"/>
          <w:szCs w:val="32"/>
        </w:rPr>
        <w:t>一是圆满收官六届市委巡察。</w:t>
      </w:r>
      <w:r w:rsidR="00AE1086">
        <w:rPr>
          <w:rFonts w:ascii="Times New Roman" w:eastAsia="方正仿宋简体" w:hAnsi="Times New Roman"/>
          <w:sz w:val="32"/>
          <w:szCs w:val="40"/>
        </w:rPr>
        <w:t>按</w:t>
      </w:r>
      <w:r w:rsidR="00AE1086">
        <w:rPr>
          <w:rFonts w:ascii="Times New Roman" w:eastAsia="方正仿宋简体" w:hAnsi="Times New Roman"/>
          <w:sz w:val="32"/>
          <w:szCs w:val="32"/>
        </w:rPr>
        <w:t>照中央</w:t>
      </w:r>
      <w:r w:rsidR="00AE1086">
        <w:rPr>
          <w:rFonts w:ascii="Times New Roman" w:eastAsia="方正仿宋简体" w:hAnsi="Times New Roman" w:hint="eastAsia"/>
          <w:sz w:val="32"/>
          <w:szCs w:val="32"/>
        </w:rPr>
        <w:t>“</w:t>
      </w:r>
      <w:r w:rsidR="00AE1086">
        <w:rPr>
          <w:rFonts w:ascii="Times New Roman" w:eastAsia="方正仿宋简体" w:hAnsi="Times New Roman"/>
          <w:sz w:val="32"/>
          <w:szCs w:val="32"/>
        </w:rPr>
        <w:t>实现一届任期内全覆盖</w:t>
      </w:r>
      <w:r w:rsidR="00AE1086">
        <w:rPr>
          <w:rFonts w:ascii="Times New Roman" w:eastAsia="方正仿宋简体" w:hAnsi="Times New Roman" w:hint="eastAsia"/>
          <w:sz w:val="32"/>
          <w:szCs w:val="32"/>
        </w:rPr>
        <w:t>”</w:t>
      </w:r>
      <w:r w:rsidR="00AE1086">
        <w:rPr>
          <w:rFonts w:ascii="Times New Roman" w:eastAsia="方正仿宋简体" w:hAnsi="Times New Roman"/>
          <w:sz w:val="32"/>
          <w:szCs w:val="32"/>
        </w:rPr>
        <w:t>工作目标，</w:t>
      </w:r>
      <w:r w:rsidR="00AE1086">
        <w:rPr>
          <w:rFonts w:ascii="Times New Roman" w:eastAsia="方正仿宋简体" w:hAnsi="Times New Roman" w:hint="eastAsia"/>
          <w:sz w:val="32"/>
          <w:szCs w:val="40"/>
        </w:rPr>
        <w:t>市委将巡察工作纳入《市委常委会</w:t>
      </w:r>
      <w:r w:rsidR="00AE1086">
        <w:rPr>
          <w:rFonts w:ascii="Times New Roman" w:eastAsia="方正仿宋简体" w:hAnsi="Times New Roman" w:hint="eastAsia"/>
          <w:sz w:val="32"/>
          <w:szCs w:val="40"/>
        </w:rPr>
        <w:t>2021</w:t>
      </w:r>
      <w:r w:rsidR="00AE1086">
        <w:rPr>
          <w:rFonts w:ascii="Times New Roman" w:eastAsia="方正仿宋简体" w:hAnsi="Times New Roman" w:hint="eastAsia"/>
          <w:sz w:val="32"/>
          <w:szCs w:val="40"/>
        </w:rPr>
        <w:t>年工作要点》</w:t>
      </w:r>
      <w:r w:rsidR="00AE1086">
        <w:rPr>
          <w:rFonts w:ascii="Times New Roman" w:eastAsia="方正仿宋简体" w:hAnsi="Times New Roman"/>
          <w:sz w:val="32"/>
          <w:szCs w:val="32"/>
        </w:rPr>
        <w:t>，对</w:t>
      </w:r>
      <w:r w:rsidR="00AE1086">
        <w:rPr>
          <w:rFonts w:ascii="Times New Roman" w:eastAsia="方正仿宋简体" w:hAnsi="Times New Roman" w:hint="eastAsia"/>
          <w:sz w:val="32"/>
          <w:szCs w:val="32"/>
        </w:rPr>
        <w:t>照六届市委</w:t>
      </w:r>
      <w:r w:rsidR="00AE1086">
        <w:rPr>
          <w:rFonts w:ascii="Times New Roman" w:eastAsia="方正仿宋简体" w:hAnsi="Times New Roman"/>
          <w:sz w:val="32"/>
          <w:szCs w:val="32"/>
        </w:rPr>
        <w:t>五年巡察工作规划</w:t>
      </w:r>
      <w:r w:rsidR="00AE1086">
        <w:rPr>
          <w:rFonts w:ascii="Times New Roman" w:eastAsia="方正仿宋简体" w:hAnsi="Times New Roman" w:hint="eastAsia"/>
          <w:sz w:val="32"/>
          <w:szCs w:val="32"/>
        </w:rPr>
        <w:t>，对全年工作重点</w:t>
      </w:r>
      <w:r w:rsidR="00AE1086">
        <w:rPr>
          <w:rFonts w:ascii="Times New Roman" w:eastAsia="方正仿宋简体" w:hAnsi="Times New Roman" w:hint="eastAsia"/>
          <w:sz w:val="32"/>
          <w:szCs w:val="40"/>
        </w:rPr>
        <w:t>统筹谋划，科学计划，</w:t>
      </w:r>
      <w:r w:rsidR="00AE1086">
        <w:rPr>
          <w:rFonts w:ascii="Times New Roman" w:eastAsia="方正仿宋简体" w:hAnsi="Times New Roman" w:hint="eastAsia"/>
          <w:sz w:val="32"/>
          <w:szCs w:val="32"/>
        </w:rPr>
        <w:t>完成对市委办的常规巡察、对检察院的巡察“回头看”，高标准完成六届市委对</w:t>
      </w:r>
      <w:r w:rsidR="00AE1086">
        <w:rPr>
          <w:rFonts w:ascii="Times New Roman" w:eastAsia="方正仿宋简体" w:hAnsi="Times New Roman" w:hint="eastAsia"/>
          <w:sz w:val="32"/>
          <w:szCs w:val="32"/>
        </w:rPr>
        <w:t>99</w:t>
      </w:r>
      <w:r w:rsidR="00AE1086">
        <w:rPr>
          <w:rFonts w:ascii="Times New Roman" w:eastAsia="方正仿宋简体" w:hAnsi="Times New Roman" w:hint="eastAsia"/>
          <w:sz w:val="32"/>
          <w:szCs w:val="32"/>
        </w:rPr>
        <w:t>个党组织巡察监督的有形覆盖和有效覆盖，</w:t>
      </w:r>
      <w:r w:rsidR="00AE1086">
        <w:rPr>
          <w:rFonts w:ascii="Times New Roman" w:eastAsia="方正仿宋简体" w:hAnsi="Times New Roman"/>
          <w:sz w:val="32"/>
          <w:szCs w:val="32"/>
        </w:rPr>
        <w:t>覆盖率达</w:t>
      </w:r>
      <w:r w:rsidR="00AE1086">
        <w:rPr>
          <w:rFonts w:ascii="Times New Roman" w:eastAsia="方正仿宋简体" w:hAnsi="Times New Roman"/>
          <w:sz w:val="32"/>
          <w:szCs w:val="32"/>
        </w:rPr>
        <w:t>100%</w:t>
      </w:r>
      <w:r w:rsidR="00AE1086">
        <w:rPr>
          <w:rFonts w:ascii="Times New Roman" w:eastAsia="方正仿宋简体" w:hAnsi="Times New Roman" w:hint="eastAsia"/>
          <w:sz w:val="32"/>
          <w:szCs w:val="32"/>
        </w:rPr>
        <w:t>。</w:t>
      </w:r>
      <w:r w:rsidR="00AE1086">
        <w:rPr>
          <w:rFonts w:ascii="Times New Roman" w:eastAsia="方正仿宋简体" w:hAnsi="Times New Roman" w:hint="eastAsia"/>
          <w:b/>
          <w:bCs/>
          <w:sz w:val="32"/>
          <w:szCs w:val="32"/>
        </w:rPr>
        <w:t>二是科学启航七届市委巡察。</w:t>
      </w:r>
      <w:r w:rsidR="00AE1086">
        <w:rPr>
          <w:rFonts w:ascii="Times New Roman" w:eastAsia="方正仿宋简体" w:hAnsi="Times New Roman" w:hint="eastAsia"/>
          <w:sz w:val="32"/>
          <w:szCs w:val="32"/>
        </w:rPr>
        <w:t>准确把握中央和省委、市委关于巡察工作新部署、新任务、新要求，拟定《中共万源市第七届委员</w:t>
      </w:r>
      <w:r w:rsidR="00AE1086">
        <w:rPr>
          <w:rFonts w:ascii="Times New Roman" w:eastAsia="方正仿宋简体" w:hAnsi="Times New Roman" w:hint="eastAsia"/>
          <w:sz w:val="32"/>
          <w:szCs w:val="32"/>
        </w:rPr>
        <w:lastRenderedPageBreak/>
        <w:t>会巡察工作规划》，确定新一届市委</w:t>
      </w:r>
      <w:r w:rsidR="00AE1086">
        <w:rPr>
          <w:rFonts w:ascii="Times New Roman" w:eastAsia="方正仿宋简体" w:hAnsi="Times New Roman" w:hint="eastAsia"/>
          <w:sz w:val="32"/>
          <w:szCs w:val="32"/>
          <w:lang w:val="zh-CN"/>
        </w:rPr>
        <w:t>5</w:t>
      </w:r>
      <w:r w:rsidR="00AE1086">
        <w:rPr>
          <w:rFonts w:ascii="Times New Roman" w:eastAsia="方正仿宋简体" w:hAnsi="Times New Roman" w:hint="eastAsia"/>
          <w:sz w:val="32"/>
          <w:szCs w:val="32"/>
          <w:lang w:val="zh-CN"/>
        </w:rPr>
        <w:t>年内</w:t>
      </w:r>
      <w:r w:rsidR="00AE1086">
        <w:rPr>
          <w:rFonts w:ascii="Times New Roman" w:eastAsia="方正仿宋简体" w:hAnsi="Times New Roman" w:hint="eastAsia"/>
          <w:sz w:val="32"/>
          <w:szCs w:val="32"/>
        </w:rPr>
        <w:t>全覆盖巡察对象和“时间表”“路线图”，</w:t>
      </w:r>
      <w:r w:rsidR="00AE1086">
        <w:rPr>
          <w:rFonts w:ascii="Times New Roman" w:eastAsia="方正仿宋简体" w:hAnsi="Times New Roman" w:hint="eastAsia"/>
          <w:sz w:val="32"/>
          <w:szCs w:val="32"/>
          <w:lang w:val="zh-CN"/>
        </w:rPr>
        <w:t>明确高质量完成巡察</w:t>
      </w:r>
      <w:r w:rsidR="00AE1086">
        <w:rPr>
          <w:rFonts w:ascii="Times New Roman" w:eastAsia="方正仿宋简体" w:hAnsi="Times New Roman" w:hint="eastAsia"/>
          <w:sz w:val="32"/>
          <w:szCs w:val="32"/>
        </w:rPr>
        <w:t>99</w:t>
      </w:r>
      <w:r w:rsidR="00AE1086">
        <w:rPr>
          <w:rFonts w:ascii="Times New Roman" w:eastAsia="方正仿宋简体" w:hAnsi="Times New Roman" w:hint="eastAsia"/>
          <w:sz w:val="32"/>
          <w:szCs w:val="32"/>
          <w:lang w:val="zh-CN"/>
        </w:rPr>
        <w:t>个市管党组织、</w:t>
      </w:r>
      <w:r w:rsidR="00AE1086">
        <w:rPr>
          <w:rFonts w:ascii="Times New Roman" w:eastAsia="方正仿宋简体" w:hAnsi="Times New Roman" w:hint="eastAsia"/>
          <w:sz w:val="32"/>
          <w:szCs w:val="32"/>
        </w:rPr>
        <w:t>298</w:t>
      </w:r>
      <w:r w:rsidR="00AE1086">
        <w:rPr>
          <w:rFonts w:ascii="Times New Roman" w:eastAsia="方正仿宋简体" w:hAnsi="Times New Roman" w:hint="eastAsia"/>
          <w:sz w:val="32"/>
          <w:szCs w:val="32"/>
          <w:lang w:val="zh-CN"/>
        </w:rPr>
        <w:t>个村（社区）党组织任务，确保心中有数、有的放矢，</w:t>
      </w:r>
      <w:r w:rsidR="00AE1086">
        <w:rPr>
          <w:rFonts w:ascii="Times New Roman" w:eastAsia="方正仿宋简体" w:hAnsi="Times New Roman" w:hint="eastAsia"/>
          <w:sz w:val="32"/>
          <w:szCs w:val="32"/>
        </w:rPr>
        <w:t>为今后五年巡察工</w:t>
      </w:r>
      <w:r w:rsidR="00AE1086">
        <w:rPr>
          <w:rFonts w:ascii="Times New Roman" w:eastAsia="方正仿宋简体" w:hAnsi="Times New Roman" w:hint="eastAsia"/>
          <w:sz w:val="32"/>
          <w:szCs w:val="32"/>
          <w:lang w:val="zh-CN"/>
        </w:rPr>
        <w:t>作的开展</w:t>
      </w:r>
      <w:r w:rsidR="00AE1086">
        <w:rPr>
          <w:rFonts w:ascii="Times New Roman" w:eastAsia="方正仿宋简体" w:hAnsi="Times New Roman" w:hint="eastAsia"/>
          <w:sz w:val="32"/>
          <w:szCs w:val="32"/>
        </w:rPr>
        <w:t>奠定了基础。</w:t>
      </w:r>
      <w:r w:rsidR="00AE1086">
        <w:rPr>
          <w:rFonts w:ascii="Times New Roman" w:eastAsia="方正仿宋简体" w:hAnsi="Times New Roman" w:hint="eastAsia"/>
          <w:sz w:val="32"/>
          <w:szCs w:val="32"/>
          <w:lang w:val="zh-CN"/>
        </w:rPr>
        <w:t>今年已统筹安排常规巡察、专项巡察和巡察“回头看”，</w:t>
      </w:r>
      <w:r w:rsidR="00AE1086">
        <w:rPr>
          <w:rFonts w:ascii="Times New Roman" w:eastAsia="方正仿宋简体" w:hAnsi="Times New Roman" w:hint="eastAsia"/>
          <w:sz w:val="32"/>
          <w:szCs w:val="32"/>
        </w:rPr>
        <w:t>对河口镇、旧院镇、旅游景区管理中心、天马文旅投资有限公司等</w:t>
      </w:r>
      <w:r w:rsidR="00AE1086">
        <w:rPr>
          <w:rFonts w:ascii="Times New Roman" w:eastAsia="方正仿宋简体" w:hAnsi="Times New Roman" w:hint="eastAsia"/>
          <w:sz w:val="32"/>
          <w:szCs w:val="32"/>
        </w:rPr>
        <w:t>7</w:t>
      </w:r>
      <w:r w:rsidR="00AE1086">
        <w:rPr>
          <w:rFonts w:ascii="Times New Roman" w:eastAsia="方正仿宋简体" w:hAnsi="Times New Roman" w:hint="eastAsia"/>
          <w:sz w:val="32"/>
          <w:szCs w:val="32"/>
        </w:rPr>
        <w:t>个单位（部门、企业）开展常规巡察，对市发改局、交易中心开展了专项巡察，为新一届市委建设“生态福地·和美万源”蓝图保驾护航。</w:t>
      </w:r>
    </w:p>
    <w:p w:rsidR="00AE1086" w:rsidRDefault="00F23319" w:rsidP="00AE1086">
      <w:pPr>
        <w:pStyle w:val="11"/>
        <w:spacing w:line="578" w:lineRule="exact"/>
        <w:ind w:firstLine="643"/>
        <w:outlineLvl w:val="1"/>
        <w:rPr>
          <w:rFonts w:ascii="Times New Roman" w:eastAsia="方正仿宋简体" w:hAnsi="Times New Roman"/>
          <w:sz w:val="32"/>
          <w:szCs w:val="32"/>
        </w:rPr>
      </w:pPr>
      <w:r>
        <w:rPr>
          <w:rFonts w:ascii="Times New Roman" w:eastAsia="方正楷体简体" w:hAnsi="Times New Roman" w:hint="eastAsia"/>
          <w:b/>
          <w:bCs/>
          <w:sz w:val="32"/>
          <w:szCs w:val="32"/>
        </w:rPr>
        <w:t xml:space="preserve"> </w:t>
      </w:r>
      <w:r w:rsidR="00AE1086">
        <w:rPr>
          <w:rFonts w:ascii="Times New Roman" w:eastAsia="方正楷体简体" w:hAnsi="Times New Roman"/>
          <w:b/>
          <w:bCs/>
          <w:sz w:val="32"/>
          <w:szCs w:val="32"/>
        </w:rPr>
        <w:t>（</w:t>
      </w:r>
      <w:r w:rsidR="00AE1086">
        <w:rPr>
          <w:rFonts w:ascii="Times New Roman" w:eastAsia="方正楷体简体" w:hAnsi="Times New Roman" w:hint="eastAsia"/>
          <w:b/>
          <w:bCs/>
          <w:sz w:val="32"/>
          <w:szCs w:val="32"/>
        </w:rPr>
        <w:t>四</w:t>
      </w:r>
      <w:r w:rsidR="00AE1086">
        <w:rPr>
          <w:rFonts w:ascii="Times New Roman" w:eastAsia="方正楷体简体" w:hAnsi="Times New Roman"/>
          <w:b/>
          <w:bCs/>
          <w:sz w:val="32"/>
          <w:szCs w:val="32"/>
        </w:rPr>
        <w:t>）</w:t>
      </w:r>
      <w:r w:rsidR="00AE1086">
        <w:rPr>
          <w:rFonts w:ascii="Times New Roman" w:eastAsia="方正楷体简体" w:hAnsi="Times New Roman" w:hint="eastAsia"/>
          <w:b/>
          <w:bCs/>
          <w:sz w:val="32"/>
          <w:szCs w:val="32"/>
        </w:rPr>
        <w:t>强化协调协作</w:t>
      </w:r>
      <w:r w:rsidR="00AE1086">
        <w:rPr>
          <w:rFonts w:ascii="Times New Roman" w:eastAsia="方正楷体简体" w:hAnsi="Times New Roman"/>
          <w:b/>
          <w:bCs/>
          <w:sz w:val="32"/>
          <w:szCs w:val="32"/>
        </w:rPr>
        <w:t>，</w:t>
      </w:r>
      <w:r w:rsidR="00AE1086">
        <w:rPr>
          <w:rFonts w:ascii="Times New Roman" w:eastAsia="方正楷体简体" w:hAnsi="Times New Roman" w:hint="eastAsia"/>
          <w:b/>
          <w:bCs/>
          <w:sz w:val="32"/>
          <w:szCs w:val="32"/>
        </w:rPr>
        <w:t>构建</w:t>
      </w:r>
      <w:r w:rsidR="00AE1086">
        <w:rPr>
          <w:rFonts w:ascii="Times New Roman" w:eastAsia="方正楷体简体" w:hAnsi="Times New Roman"/>
          <w:b/>
          <w:bCs/>
          <w:sz w:val="32"/>
          <w:szCs w:val="32"/>
        </w:rPr>
        <w:t>联动巡察</w:t>
      </w:r>
      <w:r w:rsidR="00AE1086">
        <w:rPr>
          <w:rFonts w:ascii="Times New Roman" w:eastAsia="方正楷体简体" w:hAnsi="Times New Roman" w:hint="eastAsia"/>
          <w:b/>
          <w:bCs/>
          <w:sz w:val="32"/>
          <w:szCs w:val="32"/>
        </w:rPr>
        <w:t>格局</w:t>
      </w:r>
      <w:r w:rsidR="00AE1086">
        <w:rPr>
          <w:rFonts w:ascii="Times New Roman" w:eastAsia="方正楷体简体" w:hAnsi="Times New Roman"/>
          <w:b/>
          <w:bCs/>
          <w:sz w:val="32"/>
          <w:szCs w:val="32"/>
        </w:rPr>
        <w:t>。</w:t>
      </w:r>
      <w:r w:rsidR="00AE1086">
        <w:rPr>
          <w:rFonts w:ascii="Times New Roman" w:eastAsia="方正仿宋简体" w:hAnsi="Times New Roman" w:hint="eastAsia"/>
          <w:b/>
          <w:bCs/>
          <w:sz w:val="32"/>
          <w:szCs w:val="40"/>
        </w:rPr>
        <w:t>一是</w:t>
      </w:r>
      <w:r w:rsidR="00AE1086">
        <w:rPr>
          <w:rFonts w:ascii="Times New Roman" w:eastAsia="方正仿宋简体" w:hAnsi="Times New Roman" w:hint="eastAsia"/>
          <w:sz w:val="32"/>
          <w:szCs w:val="32"/>
        </w:rPr>
        <w:t>按照省委、达州市委巡视巡察工作部署，</w:t>
      </w:r>
      <w:r w:rsidR="00AE1086">
        <w:rPr>
          <w:rFonts w:ascii="Times New Roman" w:eastAsia="方正仿宋简体" w:hAnsi="Times New Roman" w:hint="eastAsia"/>
          <w:sz w:val="32"/>
          <w:szCs w:val="40"/>
        </w:rPr>
        <w:t>与省委、达州市委巡视巡察组紧密配合，开展</w:t>
      </w:r>
      <w:r w:rsidR="00AE1086">
        <w:rPr>
          <w:rFonts w:ascii="Times New Roman" w:eastAsia="方正仿宋简体" w:hAnsi="Times New Roman" w:hint="eastAsia"/>
          <w:sz w:val="32"/>
          <w:szCs w:val="32"/>
        </w:rPr>
        <w:t>疫情防控、森林防灭火、村级运行情况专项巡察</w:t>
      </w:r>
      <w:r w:rsidR="00AE1086">
        <w:rPr>
          <w:rFonts w:ascii="Times New Roman" w:eastAsia="方正仿宋简体" w:hAnsi="Times New Roman" w:hint="eastAsia"/>
          <w:sz w:val="32"/>
          <w:szCs w:val="40"/>
        </w:rPr>
        <w:t>，</w:t>
      </w:r>
      <w:r w:rsidR="00AE1086">
        <w:rPr>
          <w:rFonts w:ascii="Times New Roman" w:eastAsia="方正仿宋简体" w:hAnsi="Times New Roman" w:hint="eastAsia"/>
          <w:sz w:val="32"/>
          <w:szCs w:val="32"/>
        </w:rPr>
        <w:t>发现问题</w:t>
      </w:r>
      <w:r w:rsidR="00AE1086">
        <w:rPr>
          <w:rFonts w:ascii="Times New Roman" w:eastAsia="方正仿宋简体" w:hAnsi="Times New Roman" w:hint="eastAsia"/>
          <w:sz w:val="32"/>
          <w:szCs w:val="32"/>
        </w:rPr>
        <w:t>491</w:t>
      </w:r>
      <w:r w:rsidR="00AE1086">
        <w:rPr>
          <w:rFonts w:ascii="Times New Roman" w:eastAsia="方正仿宋简体" w:hAnsi="Times New Roman" w:hint="eastAsia"/>
          <w:sz w:val="32"/>
          <w:szCs w:val="32"/>
        </w:rPr>
        <w:t>个，</w:t>
      </w:r>
      <w:r w:rsidR="00AE1086">
        <w:rPr>
          <w:rFonts w:ascii="Times New Roman" w:eastAsia="方正仿宋简体" w:hAnsi="Times New Roman" w:hint="eastAsia"/>
          <w:sz w:val="32"/>
          <w:szCs w:val="40"/>
        </w:rPr>
        <w:t>形成省市县三级联动巡视巡察工作良好格局。</w:t>
      </w:r>
      <w:r w:rsidR="00AE1086">
        <w:rPr>
          <w:rFonts w:ascii="Times New Roman" w:eastAsia="方正仿宋简体" w:hAnsi="Times New Roman" w:hint="eastAsia"/>
          <w:b/>
          <w:bCs/>
          <w:sz w:val="32"/>
          <w:szCs w:val="40"/>
        </w:rPr>
        <w:t>二是</w:t>
      </w:r>
      <w:r w:rsidR="00AE1086">
        <w:rPr>
          <w:rFonts w:ascii="Times New Roman" w:eastAsia="方正仿宋简体" w:hAnsi="Times New Roman" w:hint="eastAsia"/>
          <w:sz w:val="32"/>
          <w:szCs w:val="40"/>
        </w:rPr>
        <w:t>落实</w:t>
      </w:r>
      <w:r w:rsidR="00AE1086">
        <w:rPr>
          <w:rFonts w:ascii="Times New Roman" w:eastAsia="方正仿宋简体" w:hAnsi="Times New Roman" w:hint="eastAsia"/>
          <w:sz w:val="32"/>
          <w:szCs w:val="32"/>
        </w:rPr>
        <w:t>省委、</w:t>
      </w:r>
      <w:r w:rsidR="00AE1086">
        <w:rPr>
          <w:rFonts w:ascii="Times New Roman" w:eastAsia="方正仿宋简体" w:hAnsi="Times New Roman" w:hint="eastAsia"/>
          <w:sz w:val="32"/>
          <w:szCs w:val="40"/>
        </w:rPr>
        <w:t>达州市委巡视巡察机构关于对开展粮食购销领域专项巡察的工作部署，派出</w:t>
      </w:r>
      <w:r w:rsidR="00AE1086">
        <w:rPr>
          <w:rFonts w:ascii="Times New Roman" w:eastAsia="方正仿宋简体" w:hAnsi="Times New Roman" w:hint="eastAsia"/>
          <w:sz w:val="32"/>
          <w:szCs w:val="40"/>
        </w:rPr>
        <w:t>11</w:t>
      </w:r>
      <w:r w:rsidR="00AE1086">
        <w:rPr>
          <w:rFonts w:ascii="Times New Roman" w:eastAsia="方正仿宋简体" w:hAnsi="Times New Roman" w:hint="eastAsia"/>
          <w:sz w:val="32"/>
          <w:szCs w:val="40"/>
        </w:rPr>
        <w:t>名巡察干部参加渠县、万源市的专项巡察工作；</w:t>
      </w:r>
      <w:r w:rsidR="00AE1086">
        <w:rPr>
          <w:rFonts w:ascii="Times New Roman" w:eastAsia="方正仿宋简体" w:hAnsi="Times New Roman" w:hint="eastAsia"/>
          <w:b/>
          <w:bCs/>
          <w:sz w:val="32"/>
          <w:szCs w:val="40"/>
        </w:rPr>
        <w:t>三是</w:t>
      </w:r>
      <w:r w:rsidR="00AE1086">
        <w:rPr>
          <w:rFonts w:ascii="Times New Roman" w:eastAsia="方正仿宋简体" w:hAnsi="Times New Roman" w:hint="eastAsia"/>
          <w:sz w:val="32"/>
          <w:szCs w:val="32"/>
        </w:rPr>
        <w:t>协助达州市委巡察组提级延伸巡察，派出</w:t>
      </w:r>
      <w:r w:rsidR="00AE1086">
        <w:rPr>
          <w:rFonts w:ascii="Times New Roman" w:eastAsia="方正仿宋简体" w:hAnsi="Times New Roman" w:hint="eastAsia"/>
          <w:sz w:val="32"/>
          <w:szCs w:val="32"/>
        </w:rPr>
        <w:t>4</w:t>
      </w:r>
      <w:r w:rsidR="00AE1086">
        <w:rPr>
          <w:rFonts w:ascii="Times New Roman" w:eastAsia="方正仿宋简体" w:hAnsi="Times New Roman" w:hint="eastAsia"/>
          <w:sz w:val="32"/>
          <w:szCs w:val="32"/>
        </w:rPr>
        <w:t>名干部参与对石塘镇双合村、太平镇坪长村的提级巡察。同时，严格做好各级巡察组在万巡察期间的统筹协调、服务保障工作。</w:t>
      </w:r>
    </w:p>
    <w:p w:rsidR="00AE1086" w:rsidRDefault="00F23319" w:rsidP="00AE1086">
      <w:pPr>
        <w:spacing w:line="578" w:lineRule="exact"/>
        <w:ind w:firstLineChars="200" w:firstLine="643"/>
        <w:outlineLvl w:val="1"/>
        <w:rPr>
          <w:rFonts w:eastAsia="方正仿宋简体"/>
          <w:sz w:val="32"/>
          <w:szCs w:val="32"/>
        </w:rPr>
      </w:pPr>
      <w:r>
        <w:rPr>
          <w:rFonts w:eastAsia="方正楷体简体" w:hint="eastAsia"/>
          <w:b/>
          <w:bCs/>
          <w:sz w:val="32"/>
          <w:szCs w:val="32"/>
        </w:rPr>
        <w:t xml:space="preserve"> </w:t>
      </w:r>
      <w:r w:rsidR="00AE1086">
        <w:rPr>
          <w:rFonts w:eastAsia="方正楷体简体"/>
          <w:b/>
          <w:bCs/>
          <w:sz w:val="32"/>
          <w:szCs w:val="32"/>
        </w:rPr>
        <w:t>（</w:t>
      </w:r>
      <w:r w:rsidR="00AE1086">
        <w:rPr>
          <w:rFonts w:eastAsia="方正楷体简体" w:hint="eastAsia"/>
          <w:b/>
          <w:bCs/>
          <w:sz w:val="32"/>
          <w:szCs w:val="32"/>
        </w:rPr>
        <w:t>五</w:t>
      </w:r>
      <w:r w:rsidR="00AE1086">
        <w:rPr>
          <w:rFonts w:eastAsia="方正楷体简体"/>
          <w:b/>
          <w:bCs/>
          <w:sz w:val="32"/>
          <w:szCs w:val="32"/>
        </w:rPr>
        <w:t>）</w:t>
      </w:r>
      <w:r w:rsidR="00AE1086">
        <w:rPr>
          <w:rFonts w:eastAsia="方正楷体简体" w:hint="eastAsia"/>
          <w:b/>
          <w:bCs/>
          <w:sz w:val="32"/>
          <w:szCs w:val="32"/>
        </w:rPr>
        <w:t>整改从严从实，</w:t>
      </w:r>
      <w:r w:rsidR="00AE1086">
        <w:rPr>
          <w:rFonts w:ascii="方正楷体简体" w:eastAsia="方正楷体简体" w:hAnsi="方正楷体简体" w:cs="方正楷体简体" w:hint="eastAsia"/>
          <w:b/>
          <w:bCs/>
          <w:sz w:val="32"/>
          <w:szCs w:val="40"/>
        </w:rPr>
        <w:t>有效提升巡察质效</w:t>
      </w:r>
      <w:r w:rsidR="00AE1086">
        <w:rPr>
          <w:rFonts w:eastAsia="方正楷体简体"/>
          <w:b/>
          <w:bCs/>
          <w:sz w:val="32"/>
          <w:szCs w:val="32"/>
        </w:rPr>
        <w:t>。</w:t>
      </w:r>
      <w:r w:rsidR="00AE1086">
        <w:rPr>
          <w:rFonts w:eastAsia="方正仿宋简体"/>
          <w:sz w:val="32"/>
          <w:szCs w:val="32"/>
        </w:rPr>
        <w:t>牢固树立巡视巡察整改</w:t>
      </w:r>
      <w:r w:rsidR="00AE1086">
        <w:rPr>
          <w:rFonts w:hint="eastAsia"/>
          <w:sz w:val="32"/>
          <w:szCs w:val="32"/>
        </w:rPr>
        <w:t>“</w:t>
      </w:r>
      <w:r w:rsidR="00AE1086">
        <w:rPr>
          <w:rFonts w:eastAsia="方正仿宋简体"/>
          <w:sz w:val="32"/>
          <w:szCs w:val="32"/>
        </w:rPr>
        <w:t>只有进行时没有完成时</w:t>
      </w:r>
      <w:r w:rsidR="00AE1086">
        <w:rPr>
          <w:rFonts w:hint="eastAsia"/>
          <w:sz w:val="32"/>
          <w:szCs w:val="32"/>
        </w:rPr>
        <w:t>”</w:t>
      </w:r>
      <w:r w:rsidR="00AE1086">
        <w:rPr>
          <w:rFonts w:eastAsia="方正仿宋简体"/>
          <w:sz w:val="32"/>
          <w:szCs w:val="32"/>
        </w:rPr>
        <w:t>的理念，创新方式方法，做好做实巡视巡察</w:t>
      </w:r>
      <w:r w:rsidR="00AE1086">
        <w:rPr>
          <w:rFonts w:eastAsia="方正仿宋简体" w:hint="eastAsia"/>
          <w:sz w:val="32"/>
          <w:szCs w:val="32"/>
        </w:rPr>
        <w:t>整改</w:t>
      </w:r>
      <w:r w:rsidR="00AE1086">
        <w:rPr>
          <w:rFonts w:hint="eastAsia"/>
          <w:sz w:val="32"/>
          <w:szCs w:val="32"/>
        </w:rPr>
        <w:t>“</w:t>
      </w:r>
      <w:r w:rsidR="00AE1086">
        <w:rPr>
          <w:rFonts w:eastAsia="方正仿宋简体"/>
          <w:sz w:val="32"/>
          <w:szCs w:val="32"/>
        </w:rPr>
        <w:t>后半篇文章</w:t>
      </w:r>
      <w:r w:rsidR="00AE1086">
        <w:rPr>
          <w:rFonts w:hint="eastAsia"/>
          <w:sz w:val="32"/>
          <w:szCs w:val="32"/>
        </w:rPr>
        <w:t>”</w:t>
      </w:r>
      <w:r w:rsidR="00AE1086">
        <w:rPr>
          <w:rFonts w:eastAsia="方正仿宋简体"/>
          <w:sz w:val="32"/>
          <w:szCs w:val="32"/>
        </w:rPr>
        <w:t>。</w:t>
      </w:r>
      <w:r w:rsidR="00AE1086">
        <w:rPr>
          <w:rFonts w:eastAsia="方正仿宋简体"/>
          <w:b/>
          <w:bCs/>
          <w:sz w:val="32"/>
          <w:szCs w:val="32"/>
        </w:rPr>
        <w:t>一是</w:t>
      </w:r>
      <w:r w:rsidR="00AE1086">
        <w:rPr>
          <w:rFonts w:eastAsia="方正仿宋简体" w:hint="eastAsia"/>
          <w:b/>
          <w:bCs/>
          <w:sz w:val="32"/>
          <w:szCs w:val="32"/>
        </w:rPr>
        <w:t>以培带训见实效</w:t>
      </w:r>
      <w:r w:rsidR="00AE1086">
        <w:rPr>
          <w:rFonts w:eastAsia="方正仿宋简体"/>
          <w:b/>
          <w:bCs/>
          <w:sz w:val="32"/>
          <w:szCs w:val="32"/>
        </w:rPr>
        <w:t>。</w:t>
      </w:r>
      <w:r w:rsidR="00AE1086">
        <w:rPr>
          <w:rFonts w:eastAsia="方正仿宋简体"/>
          <w:sz w:val="32"/>
          <w:szCs w:val="32"/>
        </w:rPr>
        <w:t>针对部门单位不愿改、不会改、改不好等问题，</w:t>
      </w:r>
      <w:r w:rsidR="00AE1086">
        <w:rPr>
          <w:rFonts w:eastAsia="方正仿宋简体" w:hint="eastAsia"/>
          <w:sz w:val="32"/>
          <w:szCs w:val="32"/>
        </w:rPr>
        <w:t>在达州市范围内</w:t>
      </w:r>
      <w:r w:rsidR="00AE1086">
        <w:rPr>
          <w:rFonts w:eastAsia="方正仿宋简体"/>
          <w:sz w:val="32"/>
          <w:szCs w:val="32"/>
        </w:rPr>
        <w:t>率先组</w:t>
      </w:r>
      <w:r w:rsidR="00AE1086">
        <w:rPr>
          <w:rFonts w:eastAsia="方正仿宋简体" w:hint="eastAsia"/>
          <w:sz w:val="32"/>
          <w:szCs w:val="32"/>
        </w:rPr>
        <w:t>织</w:t>
      </w:r>
      <w:r w:rsidR="00AE1086">
        <w:rPr>
          <w:rFonts w:eastAsia="方正仿宋简体"/>
          <w:sz w:val="32"/>
          <w:szCs w:val="32"/>
        </w:rPr>
        <w:t>开展</w:t>
      </w:r>
      <w:r w:rsidR="00AE1086">
        <w:rPr>
          <w:rFonts w:eastAsia="方正仿宋简体" w:hint="eastAsia"/>
          <w:sz w:val="32"/>
          <w:szCs w:val="32"/>
        </w:rPr>
        <w:t>全市</w:t>
      </w:r>
      <w:r w:rsidR="00AE1086">
        <w:rPr>
          <w:rFonts w:eastAsia="方正仿宋简体"/>
          <w:sz w:val="32"/>
          <w:szCs w:val="32"/>
        </w:rPr>
        <w:t>巡视巡察整改工作</w:t>
      </w:r>
      <w:r w:rsidR="00AE1086">
        <w:rPr>
          <w:rFonts w:eastAsia="方正仿宋简体" w:hint="eastAsia"/>
          <w:sz w:val="32"/>
          <w:szCs w:val="32"/>
        </w:rPr>
        <w:t>推进会暨</w:t>
      </w:r>
      <w:r w:rsidR="00AE1086">
        <w:rPr>
          <w:rFonts w:eastAsia="方正仿宋简体"/>
          <w:sz w:val="32"/>
          <w:szCs w:val="32"/>
        </w:rPr>
        <w:t>业务培训会，</w:t>
      </w:r>
      <w:r w:rsidR="00AE1086">
        <w:rPr>
          <w:rFonts w:eastAsia="方正仿宋简体" w:hint="eastAsia"/>
          <w:sz w:val="32"/>
          <w:szCs w:val="32"/>
        </w:rPr>
        <w:t>纪检、组织、财政等部门业务骨干全面讲授整改主体、整改方</w:t>
      </w:r>
      <w:r w:rsidR="00AE1086">
        <w:rPr>
          <w:rFonts w:eastAsia="方正仿宋简体" w:hint="eastAsia"/>
          <w:sz w:val="32"/>
          <w:szCs w:val="32"/>
        </w:rPr>
        <w:lastRenderedPageBreak/>
        <w:t>法、资料归档等，消除疑点、打通堵点，有效增强各级党组织巡视巡察整改工作责任意识，压紧压实巡视巡察整改主体责任，</w:t>
      </w:r>
      <w:r w:rsidR="00AE1086">
        <w:rPr>
          <w:rFonts w:eastAsia="方正仿宋简体"/>
          <w:sz w:val="32"/>
          <w:szCs w:val="32"/>
        </w:rPr>
        <w:t>及时纠正了过去要么不改或改不到位，要么改了却什么资料都看不到的现象</w:t>
      </w:r>
      <w:r w:rsidR="00AE1086">
        <w:rPr>
          <w:rFonts w:eastAsia="方正仿宋简体" w:hint="eastAsia"/>
          <w:sz w:val="32"/>
          <w:szCs w:val="32"/>
        </w:rPr>
        <w:t>，确保反馈问题真改实改不反弹，举一反三见长效。</w:t>
      </w:r>
      <w:r w:rsidR="00AE1086">
        <w:rPr>
          <w:rFonts w:eastAsia="方正仿宋简体"/>
          <w:b/>
          <w:bCs/>
          <w:sz w:val="32"/>
          <w:szCs w:val="32"/>
        </w:rPr>
        <w:t>二是</w:t>
      </w:r>
      <w:r w:rsidR="00AE1086">
        <w:rPr>
          <w:rFonts w:eastAsia="方正仿宋简体" w:hint="eastAsia"/>
          <w:b/>
          <w:bCs/>
          <w:sz w:val="32"/>
          <w:szCs w:val="32"/>
        </w:rPr>
        <w:t>以</w:t>
      </w:r>
      <w:r w:rsidR="00AE1086">
        <w:rPr>
          <w:rFonts w:eastAsia="方正仿宋简体"/>
          <w:b/>
          <w:bCs/>
          <w:sz w:val="32"/>
          <w:szCs w:val="32"/>
        </w:rPr>
        <w:t>访</w:t>
      </w:r>
      <w:r w:rsidR="00AE1086">
        <w:rPr>
          <w:rFonts w:eastAsia="方正仿宋简体" w:hint="eastAsia"/>
          <w:b/>
          <w:bCs/>
          <w:sz w:val="32"/>
          <w:szCs w:val="32"/>
        </w:rPr>
        <w:t>带督见</w:t>
      </w:r>
      <w:r w:rsidR="00AE1086">
        <w:rPr>
          <w:rFonts w:eastAsia="方正仿宋简体"/>
          <w:b/>
          <w:bCs/>
          <w:sz w:val="32"/>
          <w:szCs w:val="32"/>
        </w:rPr>
        <w:t>成效。</w:t>
      </w:r>
      <w:r w:rsidR="00AE1086">
        <w:rPr>
          <w:rFonts w:eastAsia="方正仿宋简体"/>
          <w:sz w:val="32"/>
          <w:szCs w:val="32"/>
        </w:rPr>
        <w:t>针对部门单位整改缓慢、不彻底等问题，对</w:t>
      </w:r>
      <w:r w:rsidR="00AE1086">
        <w:rPr>
          <w:rFonts w:eastAsia="方正仿宋简体" w:hint="eastAsia"/>
          <w:sz w:val="32"/>
          <w:szCs w:val="32"/>
        </w:rPr>
        <w:t>全市</w:t>
      </w:r>
      <w:r w:rsidR="00AE1086">
        <w:rPr>
          <w:rFonts w:eastAsia="方正仿宋简体" w:hint="eastAsia"/>
          <w:sz w:val="32"/>
          <w:szCs w:val="32"/>
        </w:rPr>
        <w:t>98</w:t>
      </w:r>
      <w:r w:rsidR="00AE1086">
        <w:rPr>
          <w:rFonts w:eastAsia="方正仿宋简体" w:hint="eastAsia"/>
          <w:sz w:val="32"/>
          <w:szCs w:val="32"/>
        </w:rPr>
        <w:t>个已巡察单位</w:t>
      </w:r>
      <w:r w:rsidR="00AE1086">
        <w:rPr>
          <w:rFonts w:eastAsia="方正仿宋简体"/>
          <w:sz w:val="32"/>
          <w:szCs w:val="32"/>
        </w:rPr>
        <w:t>开展地毯式回</w:t>
      </w:r>
      <w:r w:rsidR="00AE1086">
        <w:rPr>
          <w:rFonts w:eastAsia="方正仿宋简体" w:hint="eastAsia"/>
          <w:sz w:val="32"/>
          <w:szCs w:val="32"/>
        </w:rPr>
        <w:t>访督查，重点</w:t>
      </w:r>
      <w:r w:rsidR="00AE1086">
        <w:rPr>
          <w:rFonts w:eastAsia="方正仿宋简体"/>
          <w:sz w:val="32"/>
          <w:szCs w:val="32"/>
        </w:rPr>
        <w:t>了解</w:t>
      </w:r>
      <w:r w:rsidR="00AE1086">
        <w:rPr>
          <w:rFonts w:eastAsia="方正仿宋简体" w:hint="eastAsia"/>
          <w:sz w:val="32"/>
          <w:szCs w:val="32"/>
        </w:rPr>
        <w:t>巡视巡察反馈问题的履行主体责任、整改落实、</w:t>
      </w:r>
      <w:r w:rsidR="00AE1086">
        <w:rPr>
          <w:rFonts w:eastAsia="方正仿宋简体"/>
          <w:sz w:val="32"/>
          <w:szCs w:val="32"/>
        </w:rPr>
        <w:t>信访件办理</w:t>
      </w:r>
      <w:r w:rsidR="00AE1086">
        <w:rPr>
          <w:rFonts w:eastAsia="方正仿宋简体" w:hint="eastAsia"/>
          <w:sz w:val="32"/>
          <w:szCs w:val="32"/>
        </w:rPr>
        <w:t>、</w:t>
      </w:r>
      <w:r w:rsidR="00AE1086">
        <w:rPr>
          <w:rFonts w:eastAsia="方正仿宋简体"/>
          <w:sz w:val="32"/>
          <w:szCs w:val="32"/>
        </w:rPr>
        <w:t>资料</w:t>
      </w:r>
      <w:r w:rsidR="00AE1086">
        <w:rPr>
          <w:rFonts w:eastAsia="方正仿宋简体" w:hint="eastAsia"/>
          <w:sz w:val="32"/>
          <w:szCs w:val="32"/>
        </w:rPr>
        <w:t>归档情况，以及是</w:t>
      </w:r>
      <w:r w:rsidR="00AE1086">
        <w:rPr>
          <w:rFonts w:eastAsia="方正仿宋简体"/>
          <w:sz w:val="32"/>
          <w:szCs w:val="32"/>
        </w:rPr>
        <w:t>否有新情况、新问题出现</w:t>
      </w:r>
      <w:r w:rsidR="00AE1086">
        <w:rPr>
          <w:rFonts w:eastAsia="方正仿宋简体" w:hint="eastAsia"/>
          <w:sz w:val="32"/>
          <w:szCs w:val="32"/>
        </w:rPr>
        <w:t>等。</w:t>
      </w:r>
      <w:r w:rsidR="00AE1086">
        <w:rPr>
          <w:rFonts w:eastAsia="方正仿宋简体"/>
          <w:sz w:val="32"/>
          <w:szCs w:val="32"/>
        </w:rPr>
        <w:t>通过回访督查，全市各级</w:t>
      </w:r>
      <w:r w:rsidR="00AE1086">
        <w:rPr>
          <w:rFonts w:eastAsia="方正仿宋简体" w:hint="eastAsia"/>
          <w:sz w:val="32"/>
          <w:szCs w:val="32"/>
        </w:rPr>
        <w:t>党组织</w:t>
      </w:r>
      <w:r w:rsidR="00AE1086">
        <w:rPr>
          <w:rFonts w:eastAsia="方正仿宋简体"/>
          <w:sz w:val="32"/>
          <w:szCs w:val="32"/>
        </w:rPr>
        <w:t>思想上更重视、整改上更有力、成效上更明显，达到了整改效果，回应了群众期盼。</w:t>
      </w:r>
    </w:p>
    <w:p w:rsidR="00AE1086" w:rsidRDefault="00F23319" w:rsidP="00AE1086">
      <w:pPr>
        <w:spacing w:line="578" w:lineRule="exact"/>
        <w:ind w:firstLineChars="200" w:firstLine="643"/>
        <w:outlineLvl w:val="1"/>
        <w:rPr>
          <w:rFonts w:eastAsia="方正仿宋简体"/>
          <w:sz w:val="32"/>
          <w:szCs w:val="32"/>
        </w:rPr>
      </w:pPr>
      <w:r>
        <w:rPr>
          <w:rFonts w:eastAsia="方正楷体简体" w:hint="eastAsia"/>
          <w:b/>
          <w:bCs/>
          <w:sz w:val="32"/>
          <w:szCs w:val="32"/>
        </w:rPr>
        <w:t xml:space="preserve"> </w:t>
      </w:r>
      <w:r w:rsidR="00AE1086">
        <w:rPr>
          <w:rFonts w:eastAsia="方正楷体简体"/>
          <w:b/>
          <w:bCs/>
          <w:sz w:val="32"/>
          <w:szCs w:val="32"/>
        </w:rPr>
        <w:t>（</w:t>
      </w:r>
      <w:r w:rsidR="00AE1086">
        <w:rPr>
          <w:rFonts w:eastAsia="方正楷体简体" w:hint="eastAsia"/>
          <w:b/>
          <w:bCs/>
          <w:sz w:val="32"/>
          <w:szCs w:val="32"/>
        </w:rPr>
        <w:t>六</w:t>
      </w:r>
      <w:r w:rsidR="00AE1086">
        <w:rPr>
          <w:rFonts w:eastAsia="方正楷体简体"/>
          <w:b/>
          <w:bCs/>
          <w:sz w:val="32"/>
          <w:szCs w:val="32"/>
        </w:rPr>
        <w:t>）</w:t>
      </w:r>
      <w:r w:rsidR="00AE1086">
        <w:rPr>
          <w:rFonts w:eastAsia="方正楷体简体" w:hint="eastAsia"/>
          <w:b/>
          <w:bCs/>
          <w:sz w:val="32"/>
          <w:szCs w:val="32"/>
        </w:rPr>
        <w:t>注重共通共享</w:t>
      </w:r>
      <w:r w:rsidR="00AE1086">
        <w:rPr>
          <w:rFonts w:eastAsia="方正楷体简体"/>
          <w:b/>
          <w:bCs/>
          <w:sz w:val="32"/>
          <w:szCs w:val="32"/>
        </w:rPr>
        <w:t>，</w:t>
      </w:r>
      <w:r w:rsidR="00AE1086">
        <w:rPr>
          <w:rFonts w:eastAsia="方正楷体简体" w:hint="eastAsia"/>
          <w:b/>
          <w:bCs/>
          <w:sz w:val="32"/>
          <w:szCs w:val="32"/>
        </w:rPr>
        <w:t>持续</w:t>
      </w:r>
      <w:r w:rsidR="00AE1086">
        <w:rPr>
          <w:rFonts w:eastAsia="方正楷体简体"/>
          <w:b/>
          <w:bCs/>
          <w:sz w:val="32"/>
          <w:szCs w:val="32"/>
        </w:rPr>
        <w:t>推进协同监督</w:t>
      </w:r>
      <w:r w:rsidR="00AE1086">
        <w:rPr>
          <w:rFonts w:eastAsia="方正楷体简体" w:hint="eastAsia"/>
          <w:b/>
          <w:bCs/>
          <w:sz w:val="32"/>
          <w:szCs w:val="32"/>
        </w:rPr>
        <w:t>。</w:t>
      </w:r>
      <w:r w:rsidR="00AE1086">
        <w:rPr>
          <w:rFonts w:eastAsia="方正仿宋简体"/>
          <w:sz w:val="32"/>
          <w:szCs w:val="32"/>
        </w:rPr>
        <w:t>注重与职能部门开展协作配合，在强化思想交流、建立协作制度、加强沟通衔接三方面下功夫，围绕信息查询、数据共享、派员巡察、商请督办、法纪咨询等方面建立协作机制，着眼明确权限、规范程序、形成合力。</w:t>
      </w:r>
      <w:r w:rsidR="00AE1086">
        <w:rPr>
          <w:rFonts w:eastAsia="方正仿宋简体"/>
          <w:b/>
          <w:bCs/>
          <w:sz w:val="32"/>
          <w:szCs w:val="32"/>
        </w:rPr>
        <w:t>一是</w:t>
      </w:r>
      <w:r w:rsidR="00AE1086">
        <w:rPr>
          <w:rFonts w:eastAsia="方正仿宋简体"/>
          <w:sz w:val="32"/>
          <w:szCs w:val="32"/>
        </w:rPr>
        <w:t>不断健全完善与组织、宣传、统战协同协作机制，强化制度执行。将被巡察单位意识形态工作、民主宗教、编制相关情况等纳入巡察监督内容，巡察</w:t>
      </w:r>
      <w:r w:rsidR="00AE1086">
        <w:rPr>
          <w:rFonts w:eastAsia="方正仿宋简体" w:hint="eastAsia"/>
          <w:sz w:val="32"/>
          <w:szCs w:val="32"/>
        </w:rPr>
        <w:t>期间</w:t>
      </w:r>
      <w:r w:rsidR="00AE1086">
        <w:rPr>
          <w:rFonts w:eastAsia="方正仿宋简体"/>
          <w:sz w:val="32"/>
          <w:szCs w:val="32"/>
        </w:rPr>
        <w:t>由组织、宣传、统战对被巡察单位同步开展专项检查，并将情况书面反馈市委巡察办</w:t>
      </w:r>
      <w:r w:rsidR="00AE1086">
        <w:rPr>
          <w:rFonts w:eastAsia="方正仿宋简体" w:hint="eastAsia"/>
          <w:sz w:val="32"/>
          <w:szCs w:val="32"/>
        </w:rPr>
        <w:t>并</w:t>
      </w:r>
      <w:r w:rsidR="00AE1086">
        <w:rPr>
          <w:rFonts w:eastAsia="方正仿宋简体"/>
          <w:sz w:val="32"/>
          <w:szCs w:val="32"/>
        </w:rPr>
        <w:t>纳入巡察报告。</w:t>
      </w:r>
      <w:r w:rsidR="00AE1086">
        <w:rPr>
          <w:rFonts w:eastAsia="方正仿宋简体"/>
          <w:b/>
          <w:bCs/>
          <w:sz w:val="32"/>
          <w:szCs w:val="32"/>
        </w:rPr>
        <w:t>二是</w:t>
      </w:r>
      <w:r w:rsidR="00AE1086">
        <w:rPr>
          <w:rFonts w:eastAsia="方正仿宋简体"/>
          <w:sz w:val="32"/>
          <w:szCs w:val="32"/>
        </w:rPr>
        <w:t>与市纪委监委、市委组织部、市财政局、市审计局等</w:t>
      </w:r>
      <w:r w:rsidR="00AE1086">
        <w:rPr>
          <w:rFonts w:eastAsia="方正仿宋简体"/>
          <w:sz w:val="32"/>
          <w:szCs w:val="32"/>
        </w:rPr>
        <w:t>15</w:t>
      </w:r>
      <w:r w:rsidR="00AE1086">
        <w:rPr>
          <w:rFonts w:eastAsia="方正仿宋简体"/>
          <w:sz w:val="32"/>
          <w:szCs w:val="32"/>
        </w:rPr>
        <w:t>个部门建立协作机制</w:t>
      </w:r>
      <w:r w:rsidR="00AE1086">
        <w:rPr>
          <w:rFonts w:eastAsia="方正仿宋简体" w:hint="eastAsia"/>
          <w:sz w:val="32"/>
          <w:szCs w:val="32"/>
        </w:rPr>
        <w:t>、</w:t>
      </w:r>
      <w:r w:rsidR="00AE1086">
        <w:rPr>
          <w:rFonts w:eastAsia="方正仿宋简体"/>
          <w:sz w:val="32"/>
          <w:szCs w:val="32"/>
        </w:rPr>
        <w:t>信息共享机制</w:t>
      </w:r>
      <w:r w:rsidR="00AE1086">
        <w:rPr>
          <w:rFonts w:eastAsia="方正仿宋简体" w:hint="eastAsia"/>
          <w:sz w:val="32"/>
          <w:szCs w:val="32"/>
        </w:rPr>
        <w:t>、</w:t>
      </w:r>
      <w:r w:rsidR="00AE1086">
        <w:rPr>
          <w:rFonts w:eastAsia="方正仿宋简体"/>
          <w:sz w:val="32"/>
          <w:szCs w:val="32"/>
        </w:rPr>
        <w:t>联席会议制度，</w:t>
      </w:r>
      <w:r w:rsidR="00AE1086">
        <w:rPr>
          <w:rFonts w:eastAsia="方正仿宋简体" w:hint="eastAsia"/>
          <w:sz w:val="32"/>
          <w:szCs w:val="32"/>
        </w:rPr>
        <w:t>实现</w:t>
      </w:r>
      <w:r w:rsidR="00AE1086">
        <w:rPr>
          <w:rFonts w:eastAsia="方正仿宋简体"/>
          <w:sz w:val="32"/>
          <w:szCs w:val="32"/>
        </w:rPr>
        <w:t>检查考核</w:t>
      </w:r>
      <w:r w:rsidR="00AE1086">
        <w:rPr>
          <w:rFonts w:eastAsia="方正仿宋简体" w:hint="eastAsia"/>
          <w:sz w:val="32"/>
          <w:szCs w:val="32"/>
        </w:rPr>
        <w:t>情况</w:t>
      </w:r>
      <w:r w:rsidR="00AE1086">
        <w:rPr>
          <w:rFonts w:eastAsia="方正仿宋简体"/>
          <w:sz w:val="32"/>
          <w:szCs w:val="32"/>
        </w:rPr>
        <w:t>、信访举报</w:t>
      </w:r>
      <w:r w:rsidR="00AE1086">
        <w:rPr>
          <w:rFonts w:eastAsia="方正仿宋简体" w:hint="eastAsia"/>
          <w:sz w:val="32"/>
          <w:szCs w:val="32"/>
        </w:rPr>
        <w:t>情况</w:t>
      </w:r>
      <w:r w:rsidR="00AE1086">
        <w:rPr>
          <w:rFonts w:eastAsia="方正仿宋简体"/>
          <w:sz w:val="32"/>
          <w:szCs w:val="32"/>
        </w:rPr>
        <w:t>、惠民惠农资金发放情况等信息</w:t>
      </w:r>
      <w:r w:rsidR="00AE1086">
        <w:rPr>
          <w:rFonts w:eastAsia="方正仿宋简体" w:hint="eastAsia"/>
          <w:sz w:val="32"/>
          <w:szCs w:val="32"/>
        </w:rPr>
        <w:t>共享</w:t>
      </w:r>
      <w:r w:rsidR="00AE1086">
        <w:rPr>
          <w:rFonts w:eastAsia="方正仿宋简体"/>
          <w:sz w:val="32"/>
          <w:szCs w:val="32"/>
        </w:rPr>
        <w:t>，</w:t>
      </w:r>
      <w:r w:rsidR="00AE1086">
        <w:rPr>
          <w:rFonts w:eastAsia="方正仿宋简体" w:hint="eastAsia"/>
          <w:sz w:val="32"/>
          <w:szCs w:val="32"/>
        </w:rPr>
        <w:t>为巡察机构</w:t>
      </w:r>
      <w:r w:rsidR="00AE1086">
        <w:rPr>
          <w:rFonts w:eastAsia="方正仿宋简体"/>
          <w:sz w:val="32"/>
          <w:szCs w:val="32"/>
        </w:rPr>
        <w:t>政策咨询、资料查阅、领导干部个人有关事项报告查核</w:t>
      </w:r>
      <w:r w:rsidR="00AE1086">
        <w:rPr>
          <w:rFonts w:eastAsia="方正仿宋简体" w:hint="eastAsia"/>
          <w:sz w:val="32"/>
          <w:szCs w:val="32"/>
        </w:rPr>
        <w:t>提供帮</w:t>
      </w:r>
      <w:r w:rsidR="00AE1086">
        <w:rPr>
          <w:rFonts w:eastAsia="方正仿宋简体"/>
          <w:sz w:val="32"/>
          <w:szCs w:val="32"/>
        </w:rPr>
        <w:t>助，对巡察通报、移交的问题加强整改督办，对普遍性、倾向性、突出性问题开</w:t>
      </w:r>
      <w:r w:rsidR="00AE1086">
        <w:rPr>
          <w:rFonts w:eastAsia="方正仿宋简体"/>
          <w:sz w:val="32"/>
          <w:szCs w:val="32"/>
        </w:rPr>
        <w:lastRenderedPageBreak/>
        <w:t>展专项治理。</w:t>
      </w:r>
      <w:r w:rsidR="00AE1086">
        <w:rPr>
          <w:rFonts w:eastAsia="方正仿宋简体" w:hint="eastAsia"/>
          <w:b/>
          <w:bCs/>
          <w:sz w:val="32"/>
          <w:szCs w:val="32"/>
        </w:rPr>
        <w:t>三是</w:t>
      </w:r>
      <w:r w:rsidR="00AE1086">
        <w:rPr>
          <w:rFonts w:eastAsia="方正仿宋简体"/>
          <w:sz w:val="32"/>
          <w:szCs w:val="32"/>
        </w:rPr>
        <w:t>推进巡察成果共享。每轮巡察后，将巡察发现的问题按部门职能职责分类反馈，实现监督信息共享共用，减少重复监督检查，提高日常监督效率。对巡察工作中发现的系统性、区域性、基础性、倾向性、政策性等共性问题，联合相关部门单位共同研判分析，撰写专题巡察报告，推动系统性、行业性治理。</w:t>
      </w:r>
    </w:p>
    <w:p w:rsidR="00AE1086" w:rsidRDefault="00F23319" w:rsidP="00AE1086">
      <w:pPr>
        <w:snapToGrid w:val="0"/>
        <w:spacing w:line="578" w:lineRule="exact"/>
        <w:ind w:firstLine="640"/>
        <w:outlineLvl w:val="1"/>
      </w:pPr>
      <w:r>
        <w:rPr>
          <w:rFonts w:eastAsia="方正楷体简体" w:hint="eastAsia"/>
          <w:b/>
          <w:bCs/>
          <w:sz w:val="32"/>
          <w:szCs w:val="32"/>
        </w:rPr>
        <w:t xml:space="preserve"> </w:t>
      </w:r>
      <w:r w:rsidR="00AE1086">
        <w:rPr>
          <w:rFonts w:eastAsia="方正楷体简体"/>
          <w:b/>
          <w:bCs/>
          <w:sz w:val="32"/>
          <w:szCs w:val="32"/>
        </w:rPr>
        <w:t>（</w:t>
      </w:r>
      <w:r w:rsidR="00AE1086">
        <w:rPr>
          <w:rFonts w:eastAsia="方正楷体简体" w:hint="eastAsia"/>
          <w:b/>
          <w:bCs/>
          <w:sz w:val="32"/>
          <w:szCs w:val="32"/>
        </w:rPr>
        <w:t>七</w:t>
      </w:r>
      <w:r w:rsidR="00AE1086">
        <w:rPr>
          <w:rFonts w:eastAsia="方正楷体简体"/>
          <w:b/>
          <w:bCs/>
          <w:sz w:val="32"/>
          <w:szCs w:val="32"/>
        </w:rPr>
        <w:t>）</w:t>
      </w:r>
      <w:r w:rsidR="00AE1086">
        <w:rPr>
          <w:rFonts w:eastAsia="方正楷体简体" w:hint="eastAsia"/>
          <w:b/>
          <w:bCs/>
          <w:sz w:val="32"/>
          <w:szCs w:val="32"/>
        </w:rPr>
        <w:t>创新有声有色，科学助力靶向巡察</w:t>
      </w:r>
      <w:r w:rsidR="00AE1086">
        <w:rPr>
          <w:rFonts w:eastAsia="方正楷体简体"/>
          <w:b/>
          <w:bCs/>
          <w:sz w:val="32"/>
          <w:szCs w:val="32"/>
        </w:rPr>
        <w:t>。</w:t>
      </w:r>
      <w:r w:rsidR="00AE1086">
        <w:rPr>
          <w:rFonts w:eastAsia="方正仿宋简体" w:hint="eastAsia"/>
          <w:sz w:val="32"/>
          <w:szCs w:val="32"/>
        </w:rPr>
        <w:t>创新建立的“巡察大数据库”受到中央、省委巡视办、达州市委巡察办的重点关注，省委巡视办周元军副主任在全省巡察工作视频会议上提出各地州可学习借鉴万源“巡察大数据库”的经验做法，通川区委、蓬溪县委巡察办先后来我办学习交流“巡察大数据库”。</w:t>
      </w:r>
      <w:r w:rsidR="00AE1086">
        <w:rPr>
          <w:rFonts w:hint="eastAsia"/>
          <w:sz w:val="32"/>
          <w:szCs w:val="32"/>
        </w:rPr>
        <w:t>“</w:t>
      </w:r>
      <w:r w:rsidR="00AE1086">
        <w:rPr>
          <w:rFonts w:eastAsia="方正仿宋简体"/>
          <w:sz w:val="32"/>
          <w:szCs w:val="32"/>
        </w:rPr>
        <w:t>巡察大数据库</w:t>
      </w:r>
      <w:r w:rsidR="00AE1086">
        <w:rPr>
          <w:rFonts w:hint="eastAsia"/>
          <w:sz w:val="32"/>
          <w:szCs w:val="32"/>
        </w:rPr>
        <w:t>”</w:t>
      </w:r>
      <w:r w:rsidR="00AE1086">
        <w:rPr>
          <w:rFonts w:eastAsia="方正仿宋简体" w:hint="eastAsia"/>
          <w:sz w:val="32"/>
          <w:szCs w:val="32"/>
        </w:rPr>
        <w:t>已收集</w:t>
      </w:r>
      <w:r w:rsidR="00AE1086">
        <w:rPr>
          <w:rFonts w:eastAsia="方正仿宋简体"/>
          <w:sz w:val="32"/>
          <w:szCs w:val="32"/>
        </w:rPr>
        <w:t>惠民惠农资金发放数据、村（社区）干部信息、信访问题及巡视巡察反馈问题等信息</w:t>
      </w:r>
      <w:r w:rsidR="00AE1086">
        <w:rPr>
          <w:rFonts w:eastAsia="方正仿宋简体"/>
          <w:sz w:val="32"/>
          <w:szCs w:val="32"/>
        </w:rPr>
        <w:t>295</w:t>
      </w:r>
      <w:r w:rsidR="00AE1086">
        <w:rPr>
          <w:rFonts w:eastAsia="方正仿宋简体"/>
          <w:sz w:val="32"/>
          <w:szCs w:val="32"/>
        </w:rPr>
        <w:t>万余条。</w:t>
      </w:r>
      <w:r w:rsidR="00AE1086">
        <w:rPr>
          <w:rFonts w:eastAsia="方正仿宋简体" w:hint="eastAsia"/>
          <w:sz w:val="32"/>
          <w:szCs w:val="32"/>
        </w:rPr>
        <w:t>今年，巡察办持续</w:t>
      </w:r>
      <w:r w:rsidR="00AE1086">
        <w:rPr>
          <w:rFonts w:eastAsia="方正仿宋简体"/>
          <w:sz w:val="32"/>
          <w:szCs w:val="32"/>
        </w:rPr>
        <w:t>优化升级</w:t>
      </w:r>
      <w:r w:rsidR="00AE1086">
        <w:rPr>
          <w:rFonts w:hint="eastAsia"/>
          <w:sz w:val="32"/>
          <w:szCs w:val="32"/>
        </w:rPr>
        <w:t>“</w:t>
      </w:r>
      <w:r w:rsidR="00AE1086">
        <w:rPr>
          <w:rFonts w:eastAsia="方正仿宋简体"/>
          <w:sz w:val="32"/>
          <w:szCs w:val="32"/>
        </w:rPr>
        <w:t>巡察大数据库</w:t>
      </w:r>
      <w:r w:rsidR="00AE1086">
        <w:rPr>
          <w:rFonts w:hint="eastAsia"/>
          <w:sz w:val="32"/>
          <w:szCs w:val="32"/>
        </w:rPr>
        <w:t>”</w:t>
      </w:r>
      <w:r w:rsidR="00AE1086">
        <w:rPr>
          <w:rFonts w:eastAsia="方正仿宋简体"/>
          <w:sz w:val="32"/>
          <w:szCs w:val="32"/>
        </w:rPr>
        <w:t>，</w:t>
      </w:r>
      <w:r w:rsidR="00AE1086">
        <w:rPr>
          <w:rFonts w:eastAsia="方正仿宋简体" w:hint="eastAsia"/>
          <w:sz w:val="32"/>
          <w:szCs w:val="32"/>
        </w:rPr>
        <w:t>一方面</w:t>
      </w:r>
      <w:r w:rsidR="00AE1086">
        <w:rPr>
          <w:rFonts w:eastAsia="方正仿宋简体"/>
          <w:sz w:val="32"/>
          <w:szCs w:val="32"/>
        </w:rPr>
        <w:t>开发建设智能软件系统，实现一键智能查找关联数据、一健交叉对比疑点数据等功能，有效提升</w:t>
      </w:r>
      <w:r w:rsidR="00AE1086">
        <w:rPr>
          <w:rFonts w:hint="eastAsia"/>
          <w:sz w:val="32"/>
          <w:szCs w:val="32"/>
        </w:rPr>
        <w:t>“</w:t>
      </w:r>
      <w:r w:rsidR="00AE1086">
        <w:rPr>
          <w:rFonts w:eastAsia="方正仿宋简体"/>
          <w:sz w:val="32"/>
          <w:szCs w:val="32"/>
        </w:rPr>
        <w:t>巡前对比信息、巡中核查认定、巡后预警督办</w:t>
      </w:r>
      <w:r w:rsidR="00AE1086">
        <w:rPr>
          <w:rFonts w:hint="eastAsia"/>
          <w:sz w:val="32"/>
          <w:szCs w:val="32"/>
        </w:rPr>
        <w:t>”</w:t>
      </w:r>
      <w:r w:rsidR="00AE1086">
        <w:rPr>
          <w:rFonts w:eastAsia="方正仿宋简体"/>
          <w:sz w:val="32"/>
          <w:szCs w:val="32"/>
        </w:rPr>
        <w:t>工作效率</w:t>
      </w:r>
      <w:r w:rsidR="00AE1086">
        <w:rPr>
          <w:rFonts w:eastAsia="方正仿宋简体" w:hint="eastAsia"/>
          <w:sz w:val="32"/>
          <w:szCs w:val="32"/>
        </w:rPr>
        <w:t>，建立起</w:t>
      </w:r>
      <w:r w:rsidR="00AE1086">
        <w:rPr>
          <w:rFonts w:hint="eastAsia"/>
          <w:bCs/>
          <w:sz w:val="32"/>
          <w:szCs w:val="32"/>
        </w:rPr>
        <w:t>“</w:t>
      </w:r>
      <w:r w:rsidR="00AE1086">
        <w:rPr>
          <w:rFonts w:eastAsia="方正仿宋简体"/>
          <w:bCs/>
          <w:sz w:val="32"/>
          <w:szCs w:val="32"/>
        </w:rPr>
        <w:t>巡察大数据库</w:t>
      </w:r>
      <w:r w:rsidR="00AE1086">
        <w:rPr>
          <w:rFonts w:hint="eastAsia"/>
          <w:bCs/>
          <w:sz w:val="32"/>
          <w:szCs w:val="32"/>
        </w:rPr>
        <w:t>”</w:t>
      </w:r>
      <w:r w:rsidR="00AE1086">
        <w:rPr>
          <w:rFonts w:eastAsia="方正仿宋简体"/>
          <w:bCs/>
          <w:sz w:val="32"/>
          <w:szCs w:val="32"/>
        </w:rPr>
        <w:t>信息比对平台</w:t>
      </w:r>
      <w:r w:rsidR="00AE1086">
        <w:rPr>
          <w:rFonts w:eastAsia="方正仿宋简体" w:hint="eastAsia"/>
          <w:bCs/>
          <w:sz w:val="32"/>
          <w:szCs w:val="32"/>
        </w:rPr>
        <w:t>和</w:t>
      </w:r>
      <w:r w:rsidR="00AE1086">
        <w:rPr>
          <w:rFonts w:eastAsia="方正仿宋简体"/>
          <w:bCs/>
          <w:sz w:val="32"/>
          <w:szCs w:val="32"/>
        </w:rPr>
        <w:t>交办问题管理平台，</w:t>
      </w:r>
      <w:r w:rsidR="00AE1086">
        <w:rPr>
          <w:rFonts w:eastAsia="方正仿宋简体" w:hint="eastAsia"/>
          <w:bCs/>
          <w:sz w:val="32"/>
          <w:szCs w:val="32"/>
        </w:rPr>
        <w:t>为</w:t>
      </w:r>
      <w:r w:rsidR="00AE1086">
        <w:rPr>
          <w:rFonts w:eastAsia="方正仿宋简体"/>
          <w:bCs/>
          <w:sz w:val="32"/>
          <w:szCs w:val="32"/>
        </w:rPr>
        <w:t>精准发现问题、提升巡察效率和规范巡察工作</w:t>
      </w:r>
      <w:r w:rsidR="00AE1086">
        <w:rPr>
          <w:rFonts w:eastAsia="方正仿宋简体" w:hint="eastAsia"/>
          <w:bCs/>
          <w:sz w:val="32"/>
          <w:szCs w:val="32"/>
        </w:rPr>
        <w:t>起到</w:t>
      </w:r>
      <w:r w:rsidR="00AE1086">
        <w:rPr>
          <w:rFonts w:eastAsia="方正仿宋简体"/>
          <w:bCs/>
          <w:sz w:val="32"/>
          <w:szCs w:val="32"/>
        </w:rPr>
        <w:t>推动作用。</w:t>
      </w:r>
      <w:r w:rsidR="00AE1086">
        <w:rPr>
          <w:rFonts w:eastAsia="方正仿宋简体" w:hint="eastAsia"/>
          <w:bCs/>
          <w:sz w:val="32"/>
          <w:szCs w:val="32"/>
        </w:rPr>
        <w:t>另一方面完善制度机制，对内制定《“巡察大数据库”管理办法》《“巡察大数据库”使用规则》，</w:t>
      </w:r>
      <w:r w:rsidR="00AE1086">
        <w:rPr>
          <w:rFonts w:eastAsia="方正仿宋简体" w:hint="eastAsia"/>
          <w:sz w:val="32"/>
          <w:szCs w:val="40"/>
        </w:rPr>
        <w:t>保障规范使用；</w:t>
      </w:r>
      <w:r w:rsidR="00AE1086">
        <w:rPr>
          <w:rFonts w:eastAsia="方正仿宋简体" w:hint="eastAsia"/>
          <w:sz w:val="32"/>
          <w:szCs w:val="32"/>
        </w:rPr>
        <w:t>对外与</w:t>
      </w:r>
      <w:r w:rsidR="00AE1086">
        <w:rPr>
          <w:rFonts w:eastAsia="方正仿宋简体"/>
          <w:sz w:val="32"/>
          <w:szCs w:val="40"/>
        </w:rPr>
        <w:t>1</w:t>
      </w:r>
      <w:r w:rsidR="00AE1086">
        <w:rPr>
          <w:rFonts w:eastAsia="方正仿宋简体" w:hint="eastAsia"/>
          <w:sz w:val="32"/>
          <w:szCs w:val="40"/>
        </w:rPr>
        <w:t>5</w:t>
      </w:r>
      <w:r w:rsidR="00AE1086">
        <w:rPr>
          <w:rFonts w:eastAsia="方正仿宋简体"/>
          <w:sz w:val="32"/>
          <w:szCs w:val="40"/>
        </w:rPr>
        <w:t>个</w:t>
      </w:r>
      <w:r w:rsidR="00AE1086">
        <w:rPr>
          <w:rFonts w:eastAsia="方正仿宋简体" w:hint="eastAsia"/>
          <w:sz w:val="32"/>
          <w:szCs w:val="40"/>
        </w:rPr>
        <w:t>部门（单位）</w:t>
      </w:r>
      <w:r w:rsidR="00AE1086">
        <w:rPr>
          <w:rFonts w:eastAsia="方正仿宋简体"/>
          <w:sz w:val="32"/>
          <w:szCs w:val="40"/>
        </w:rPr>
        <w:t>建立《信息共享机制》</w:t>
      </w:r>
      <w:r w:rsidR="00AE1086">
        <w:rPr>
          <w:rFonts w:eastAsia="方正仿宋简体" w:hint="eastAsia"/>
          <w:sz w:val="32"/>
          <w:szCs w:val="40"/>
        </w:rPr>
        <w:t>、</w:t>
      </w:r>
      <w:r w:rsidR="00AE1086">
        <w:rPr>
          <w:rFonts w:eastAsia="方正仿宋简体"/>
          <w:sz w:val="32"/>
          <w:szCs w:val="32"/>
        </w:rPr>
        <w:t>签订</w:t>
      </w:r>
      <w:r w:rsidR="00AE1086">
        <w:rPr>
          <w:rFonts w:eastAsia="方正仿宋简体"/>
          <w:sz w:val="32"/>
          <w:szCs w:val="40"/>
        </w:rPr>
        <w:t>《信息共享承诺书》</w:t>
      </w:r>
      <w:r w:rsidR="00AE1086">
        <w:rPr>
          <w:rFonts w:eastAsia="方正仿宋简体"/>
          <w:sz w:val="32"/>
          <w:szCs w:val="32"/>
        </w:rPr>
        <w:t>，确保数据信息</w:t>
      </w:r>
      <w:r w:rsidR="00AE1086">
        <w:rPr>
          <w:rFonts w:eastAsia="方正仿宋简体" w:hint="eastAsia"/>
          <w:sz w:val="32"/>
          <w:szCs w:val="32"/>
        </w:rPr>
        <w:t>传输</w:t>
      </w:r>
      <w:r w:rsidR="00AE1086">
        <w:rPr>
          <w:rFonts w:eastAsia="方正仿宋简体"/>
          <w:sz w:val="32"/>
          <w:szCs w:val="32"/>
        </w:rPr>
        <w:t>完整、及时、准确</w:t>
      </w:r>
      <w:r w:rsidR="00AE1086">
        <w:rPr>
          <w:rFonts w:eastAsia="方正仿宋简体" w:hint="eastAsia"/>
          <w:sz w:val="32"/>
          <w:szCs w:val="32"/>
        </w:rPr>
        <w:t>。</w:t>
      </w:r>
      <w:r w:rsidR="00AE1086">
        <w:rPr>
          <w:rFonts w:eastAsia="方正仿宋简体"/>
          <w:sz w:val="32"/>
          <w:szCs w:val="40"/>
        </w:rPr>
        <w:t>截至目前，</w:t>
      </w:r>
      <w:r w:rsidR="00AE1086">
        <w:rPr>
          <w:rFonts w:eastAsia="方正仿宋简体" w:hint="eastAsia"/>
          <w:sz w:val="32"/>
          <w:szCs w:val="40"/>
        </w:rPr>
        <w:t>通过“巡察大数据库”巡前排查问题</w:t>
      </w:r>
      <w:r w:rsidR="00AE1086">
        <w:rPr>
          <w:rFonts w:eastAsia="方正仿宋简体" w:hint="eastAsia"/>
          <w:sz w:val="32"/>
          <w:szCs w:val="40"/>
        </w:rPr>
        <w:t>871</w:t>
      </w:r>
      <w:r w:rsidR="00AE1086">
        <w:rPr>
          <w:rFonts w:eastAsia="方正仿宋简体" w:hint="eastAsia"/>
          <w:sz w:val="32"/>
          <w:szCs w:val="40"/>
        </w:rPr>
        <w:t>个，最终通过核实作为整改问题</w:t>
      </w:r>
      <w:r w:rsidR="00AE1086">
        <w:rPr>
          <w:rFonts w:eastAsia="方正仿宋简体" w:hint="eastAsia"/>
          <w:sz w:val="32"/>
          <w:szCs w:val="40"/>
        </w:rPr>
        <w:t>409</w:t>
      </w:r>
      <w:r w:rsidR="00AE1086">
        <w:rPr>
          <w:rFonts w:eastAsia="方正仿宋简体" w:hint="eastAsia"/>
          <w:sz w:val="32"/>
          <w:szCs w:val="40"/>
        </w:rPr>
        <w:t>个，形成问题线索</w:t>
      </w:r>
      <w:r w:rsidR="00AE1086">
        <w:rPr>
          <w:rFonts w:eastAsia="方正仿宋简体" w:hint="eastAsia"/>
          <w:sz w:val="32"/>
          <w:szCs w:val="40"/>
        </w:rPr>
        <w:t>56</w:t>
      </w:r>
      <w:r w:rsidR="00AE1086">
        <w:rPr>
          <w:rFonts w:eastAsia="方正仿宋简体" w:hint="eastAsia"/>
          <w:sz w:val="32"/>
          <w:szCs w:val="40"/>
        </w:rPr>
        <w:t>件，市纪委监</w:t>
      </w:r>
      <w:r w:rsidR="00AE1086">
        <w:rPr>
          <w:rFonts w:eastAsia="方正仿宋简体" w:hint="eastAsia"/>
          <w:sz w:val="32"/>
          <w:szCs w:val="40"/>
        </w:rPr>
        <w:lastRenderedPageBreak/>
        <w:t>委立案</w:t>
      </w:r>
      <w:r w:rsidR="00AE1086">
        <w:rPr>
          <w:rFonts w:eastAsia="方正仿宋简体" w:hint="eastAsia"/>
          <w:sz w:val="32"/>
          <w:szCs w:val="40"/>
        </w:rPr>
        <w:t>51</w:t>
      </w:r>
      <w:r w:rsidR="00AE1086">
        <w:rPr>
          <w:rFonts w:eastAsia="方正仿宋简体" w:hint="eastAsia"/>
          <w:sz w:val="32"/>
          <w:szCs w:val="40"/>
        </w:rPr>
        <w:t>件，党纪政务处分</w:t>
      </w:r>
      <w:r w:rsidR="00AE1086">
        <w:rPr>
          <w:rFonts w:eastAsia="方正仿宋简体" w:hint="eastAsia"/>
          <w:sz w:val="32"/>
          <w:szCs w:val="40"/>
        </w:rPr>
        <w:t>53</w:t>
      </w:r>
      <w:r w:rsidR="00AE1086">
        <w:rPr>
          <w:rFonts w:eastAsia="方正仿宋简体" w:hint="eastAsia"/>
          <w:sz w:val="32"/>
          <w:szCs w:val="40"/>
        </w:rPr>
        <w:t>人。</w:t>
      </w:r>
    </w:p>
    <w:p w:rsidR="00AE1086" w:rsidRPr="00F23319" w:rsidRDefault="00F23319" w:rsidP="00F23319">
      <w:pPr>
        <w:pStyle w:val="10"/>
        <w:widowControl/>
        <w:jc w:val="left"/>
        <w:outlineLvl w:val="1"/>
        <w:rPr>
          <w:rFonts w:ascii="Times New Roman" w:eastAsia="方正仿宋简体" w:hAnsi="Times New Roman"/>
          <w:sz w:val="32"/>
          <w:szCs w:val="32"/>
        </w:rPr>
      </w:pPr>
      <w:r>
        <w:rPr>
          <w:rFonts w:ascii="Times New Roman" w:eastAsia="方正楷体简体" w:hAnsi="Times New Roman" w:hint="eastAsia"/>
          <w:b/>
          <w:bCs/>
          <w:szCs w:val="32"/>
        </w:rPr>
        <w:t xml:space="preserve"> </w:t>
      </w:r>
      <w:r w:rsidRPr="00F23319">
        <w:rPr>
          <w:rFonts w:ascii="Times New Roman" w:eastAsia="方正楷体简体" w:hAnsi="Times New Roman" w:hint="eastAsia"/>
          <w:b/>
          <w:bCs/>
          <w:sz w:val="32"/>
          <w:szCs w:val="32"/>
        </w:rPr>
        <w:t xml:space="preserve">   </w:t>
      </w:r>
      <w:r>
        <w:rPr>
          <w:rFonts w:ascii="Times New Roman" w:eastAsia="方正楷体简体" w:hAnsi="Times New Roman" w:hint="eastAsia"/>
          <w:b/>
          <w:bCs/>
          <w:sz w:val="32"/>
          <w:szCs w:val="32"/>
        </w:rPr>
        <w:t xml:space="preserve"> </w:t>
      </w:r>
      <w:r w:rsidR="00AE1086" w:rsidRPr="00F23319">
        <w:rPr>
          <w:rFonts w:ascii="Times New Roman" w:eastAsia="方正楷体简体" w:hAnsi="Times New Roman"/>
          <w:b/>
          <w:bCs/>
          <w:sz w:val="32"/>
          <w:szCs w:val="32"/>
        </w:rPr>
        <w:t>（</w:t>
      </w:r>
      <w:r w:rsidR="00AE1086" w:rsidRPr="00F23319">
        <w:rPr>
          <w:rFonts w:ascii="Times New Roman" w:eastAsia="方正楷体简体" w:hAnsi="Times New Roman" w:hint="eastAsia"/>
          <w:b/>
          <w:bCs/>
          <w:sz w:val="32"/>
          <w:szCs w:val="32"/>
        </w:rPr>
        <w:t>八</w:t>
      </w:r>
      <w:r w:rsidR="00AE1086" w:rsidRPr="00F23319">
        <w:rPr>
          <w:rFonts w:ascii="Times New Roman" w:eastAsia="方正楷体简体" w:hAnsi="Times New Roman"/>
          <w:b/>
          <w:bCs/>
          <w:sz w:val="32"/>
          <w:szCs w:val="32"/>
        </w:rPr>
        <w:t>）</w:t>
      </w:r>
      <w:r w:rsidR="00AE1086" w:rsidRPr="00F23319">
        <w:rPr>
          <w:rFonts w:ascii="方正楷体简体" w:eastAsia="方正楷体简体" w:hAnsi="方正楷体简体" w:cs="方正楷体简体" w:hint="eastAsia"/>
          <w:b/>
          <w:bCs/>
          <w:sz w:val="32"/>
          <w:szCs w:val="32"/>
        </w:rPr>
        <w:t>严格律人律己，倾力铸造巡察铁军。</w:t>
      </w:r>
      <w:r w:rsidR="00AE1086" w:rsidRPr="00F23319">
        <w:rPr>
          <w:rFonts w:ascii="Times New Roman" w:eastAsia="方正仿宋简体" w:hAnsi="Times New Roman"/>
          <w:b/>
          <w:sz w:val="32"/>
          <w:szCs w:val="32"/>
        </w:rPr>
        <w:t>一是有</w:t>
      </w:r>
      <w:r w:rsidR="00AE1086" w:rsidRPr="00F23319">
        <w:rPr>
          <w:rFonts w:ascii="Times New Roman" w:eastAsia="方正仿宋简体" w:hAnsi="Times New Roman" w:hint="eastAsia"/>
          <w:b/>
          <w:sz w:val="32"/>
          <w:szCs w:val="32"/>
        </w:rPr>
        <w:t>规</w:t>
      </w:r>
      <w:r w:rsidR="00AE1086" w:rsidRPr="00F23319">
        <w:rPr>
          <w:rFonts w:ascii="Times New Roman" w:eastAsia="方正仿宋简体" w:hAnsi="Times New Roman"/>
          <w:b/>
          <w:sz w:val="32"/>
          <w:szCs w:val="32"/>
        </w:rPr>
        <w:t>有</w:t>
      </w:r>
      <w:r w:rsidR="00AE1086" w:rsidRPr="00F23319">
        <w:rPr>
          <w:rFonts w:ascii="Times New Roman" w:eastAsia="方正仿宋简体" w:hAnsi="Times New Roman" w:hint="eastAsia"/>
          <w:b/>
          <w:sz w:val="32"/>
          <w:szCs w:val="32"/>
        </w:rPr>
        <w:t>矩</w:t>
      </w:r>
      <w:r w:rsidR="00AE1086" w:rsidRPr="00F23319">
        <w:rPr>
          <w:rFonts w:ascii="Times New Roman" w:eastAsia="方正仿宋简体" w:hAnsi="Times New Roman"/>
          <w:b/>
          <w:sz w:val="32"/>
          <w:szCs w:val="32"/>
        </w:rPr>
        <w:t>地开展党史教</w:t>
      </w:r>
      <w:r w:rsidR="00AE1086" w:rsidRPr="00F23319">
        <w:rPr>
          <w:rFonts w:ascii="Times New Roman" w:eastAsia="方正仿宋简体" w:hAnsi="Times New Roman"/>
          <w:sz w:val="32"/>
          <w:szCs w:val="32"/>
        </w:rPr>
        <w:t>育。学习有方，采取集中研讨学、专题讨论学、线上线下学等形式，学习习近平总书记系列讲话精神和十九届六中全会、达州和万源市委党代会精神等学习内容，开展集中讨论</w:t>
      </w:r>
      <w:r w:rsidR="00AE1086" w:rsidRPr="00F23319">
        <w:rPr>
          <w:rFonts w:ascii="Times New Roman" w:eastAsia="方正仿宋简体" w:hAnsi="Times New Roman"/>
          <w:sz w:val="32"/>
          <w:szCs w:val="32"/>
        </w:rPr>
        <w:t>6</w:t>
      </w:r>
      <w:r w:rsidR="00AE1086" w:rsidRPr="00F23319">
        <w:rPr>
          <w:rFonts w:ascii="Times New Roman" w:eastAsia="方正仿宋简体" w:hAnsi="Times New Roman"/>
          <w:sz w:val="32"/>
          <w:szCs w:val="32"/>
        </w:rPr>
        <w:t>次、专题讨论</w:t>
      </w:r>
      <w:r w:rsidR="00AE1086" w:rsidRPr="00F23319">
        <w:rPr>
          <w:rFonts w:ascii="Times New Roman" w:eastAsia="方正仿宋简体" w:hAnsi="Times New Roman"/>
          <w:sz w:val="32"/>
          <w:szCs w:val="32"/>
        </w:rPr>
        <w:t>4</w:t>
      </w:r>
      <w:r w:rsidR="00AE1086" w:rsidRPr="00F23319">
        <w:rPr>
          <w:rFonts w:ascii="Times New Roman" w:eastAsia="方正仿宋简体" w:hAnsi="Times New Roman"/>
          <w:sz w:val="32"/>
          <w:szCs w:val="32"/>
        </w:rPr>
        <w:t>次，撰写笔记和心得</w:t>
      </w:r>
      <w:r w:rsidR="00AE1086" w:rsidRPr="00F23319">
        <w:rPr>
          <w:rFonts w:ascii="Times New Roman" w:eastAsia="方正仿宋简体" w:hAnsi="Times New Roman"/>
          <w:sz w:val="32"/>
          <w:szCs w:val="32"/>
        </w:rPr>
        <w:t>80</w:t>
      </w:r>
      <w:r w:rsidR="00AE1086" w:rsidRPr="00F23319">
        <w:rPr>
          <w:rFonts w:ascii="Times New Roman" w:eastAsia="方正仿宋简体" w:hAnsi="Times New Roman"/>
          <w:sz w:val="32"/>
          <w:szCs w:val="32"/>
        </w:rPr>
        <w:t>余篇，向</w:t>
      </w:r>
      <w:r w:rsidR="00AE1086" w:rsidRPr="00F23319">
        <w:rPr>
          <w:rFonts w:ascii="Times New Roman" w:eastAsia="方正仿宋简体" w:hAnsi="Times New Roman"/>
          <w:sz w:val="32"/>
          <w:szCs w:val="32"/>
        </w:rPr>
        <w:t>“</w:t>
      </w:r>
      <w:r w:rsidR="00AE1086" w:rsidRPr="00F23319">
        <w:rPr>
          <w:rFonts w:ascii="Times New Roman" w:eastAsia="方正仿宋简体" w:hAnsi="Times New Roman"/>
          <w:sz w:val="32"/>
          <w:szCs w:val="32"/>
        </w:rPr>
        <w:t>万源融媒</w:t>
      </w:r>
      <w:r w:rsidR="00AE1086" w:rsidRPr="00F23319">
        <w:rPr>
          <w:rFonts w:ascii="Times New Roman" w:eastAsia="方正仿宋简体" w:hAnsi="Times New Roman"/>
          <w:sz w:val="32"/>
          <w:szCs w:val="32"/>
        </w:rPr>
        <w:t>”</w:t>
      </w:r>
      <w:r w:rsidR="00AE1086" w:rsidRPr="00F23319">
        <w:rPr>
          <w:rFonts w:ascii="Times New Roman" w:eastAsia="方正仿宋简体" w:hAnsi="Times New Roman"/>
          <w:sz w:val="32"/>
          <w:szCs w:val="32"/>
        </w:rPr>
        <w:t>推送信息和心得</w:t>
      </w:r>
      <w:r w:rsidR="00AE1086" w:rsidRPr="00F23319">
        <w:rPr>
          <w:rFonts w:ascii="Times New Roman" w:eastAsia="方正仿宋简体" w:hAnsi="Times New Roman"/>
          <w:sz w:val="32"/>
          <w:szCs w:val="32"/>
        </w:rPr>
        <w:t>50</w:t>
      </w:r>
      <w:r w:rsidR="00AE1086" w:rsidRPr="00F23319">
        <w:rPr>
          <w:rFonts w:ascii="Times New Roman" w:eastAsia="方正仿宋简体" w:hAnsi="Times New Roman"/>
          <w:sz w:val="32"/>
          <w:szCs w:val="32"/>
        </w:rPr>
        <w:t>余篇。活动有序，组织开展</w:t>
      </w:r>
      <w:r w:rsidR="00AE1086" w:rsidRPr="00F23319">
        <w:rPr>
          <w:rFonts w:ascii="Times New Roman" w:eastAsia="方正仿宋简体" w:hAnsi="Times New Roman"/>
          <w:sz w:val="32"/>
          <w:szCs w:val="32"/>
        </w:rPr>
        <w:t>“2021·</w:t>
      </w:r>
      <w:r w:rsidR="00AE1086" w:rsidRPr="00F23319">
        <w:rPr>
          <w:rFonts w:ascii="Times New Roman" w:eastAsia="方正仿宋简体" w:hAnsi="Times New Roman"/>
          <w:sz w:val="32"/>
          <w:szCs w:val="32"/>
        </w:rPr>
        <w:t>清明祭英烈</w:t>
      </w:r>
      <w:r w:rsidR="00AE1086" w:rsidRPr="00F23319">
        <w:rPr>
          <w:rFonts w:ascii="Times New Roman" w:eastAsia="方正仿宋简体" w:hAnsi="Times New Roman"/>
          <w:sz w:val="32"/>
          <w:szCs w:val="32"/>
        </w:rPr>
        <w:t>”</w:t>
      </w:r>
      <w:r w:rsidR="00AE1086" w:rsidRPr="00F23319">
        <w:rPr>
          <w:rFonts w:ascii="Times New Roman" w:eastAsia="方正仿宋简体" w:hAnsi="Times New Roman"/>
          <w:sz w:val="32"/>
          <w:szCs w:val="32"/>
        </w:rPr>
        <w:t>、参观万源保卫战战史陈列馆、通江县川陕革命根据地红军烈士陵园等活动，开展党史知识竞赛活动，参加庆祝建党</w:t>
      </w:r>
      <w:r w:rsidR="00AE1086" w:rsidRPr="00F23319">
        <w:rPr>
          <w:rFonts w:ascii="Times New Roman" w:eastAsia="方正仿宋简体" w:hAnsi="Times New Roman"/>
          <w:sz w:val="32"/>
          <w:szCs w:val="32"/>
        </w:rPr>
        <w:t>100</w:t>
      </w:r>
      <w:r w:rsidR="00AE1086" w:rsidRPr="00F23319">
        <w:rPr>
          <w:rFonts w:ascii="Times New Roman" w:eastAsia="方正仿宋简体" w:hAnsi="Times New Roman"/>
          <w:sz w:val="32"/>
          <w:szCs w:val="32"/>
        </w:rPr>
        <w:t>周年红歌演唱比赛活动等。践行有效。建立完善制度</w:t>
      </w:r>
      <w:r w:rsidR="00AE1086" w:rsidRPr="00F23319">
        <w:rPr>
          <w:rFonts w:ascii="Times New Roman" w:eastAsia="方正仿宋简体" w:hAnsi="Times New Roman"/>
          <w:sz w:val="32"/>
          <w:szCs w:val="32"/>
        </w:rPr>
        <w:t>14</w:t>
      </w:r>
      <w:r w:rsidR="00AE1086" w:rsidRPr="00F23319">
        <w:rPr>
          <w:rFonts w:ascii="Times New Roman" w:eastAsia="方正仿宋简体" w:hAnsi="Times New Roman"/>
          <w:sz w:val="32"/>
          <w:szCs w:val="32"/>
        </w:rPr>
        <w:t>项，积极开展</w:t>
      </w:r>
      <w:r w:rsidR="00AE1086" w:rsidRPr="00F23319">
        <w:rPr>
          <w:rFonts w:ascii="Times New Roman" w:eastAsia="方正仿宋简体" w:hAnsi="Times New Roman"/>
          <w:sz w:val="32"/>
          <w:szCs w:val="32"/>
        </w:rPr>
        <w:t>“</w:t>
      </w:r>
      <w:r w:rsidR="00AE1086" w:rsidRPr="00F23319">
        <w:rPr>
          <w:rFonts w:ascii="Times New Roman" w:eastAsia="方正仿宋简体" w:hAnsi="Times New Roman"/>
          <w:sz w:val="32"/>
          <w:szCs w:val="32"/>
        </w:rPr>
        <w:t>我为群众办实事</w:t>
      </w:r>
      <w:r w:rsidR="00AE1086" w:rsidRPr="00F23319">
        <w:rPr>
          <w:rFonts w:ascii="Times New Roman" w:eastAsia="方正仿宋简体" w:hAnsi="Times New Roman"/>
          <w:sz w:val="32"/>
          <w:szCs w:val="32"/>
        </w:rPr>
        <w:t>”</w:t>
      </w:r>
      <w:r w:rsidR="00AE1086" w:rsidRPr="00F23319">
        <w:rPr>
          <w:rFonts w:ascii="Times New Roman" w:eastAsia="方正仿宋简体" w:hAnsi="Times New Roman"/>
          <w:sz w:val="32"/>
          <w:szCs w:val="32"/>
        </w:rPr>
        <w:t>，为燎原社区砍树排危、排洪清淤、出资修房顶，参与东城社区、</w:t>
      </w:r>
      <w:r w:rsidR="00AE1086" w:rsidRPr="00F23319">
        <w:rPr>
          <w:rFonts w:ascii="Times New Roman" w:eastAsia="方正仿宋简体" w:hAnsi="Times New Roman"/>
          <w:sz w:val="32"/>
          <w:szCs w:val="32"/>
        </w:rPr>
        <w:t>101</w:t>
      </w:r>
      <w:r w:rsidR="00AE1086" w:rsidRPr="00F23319">
        <w:rPr>
          <w:rFonts w:ascii="Times New Roman" w:eastAsia="方正仿宋简体" w:hAnsi="Times New Roman"/>
          <w:sz w:val="32"/>
          <w:szCs w:val="32"/>
        </w:rPr>
        <w:t>小区疫情值班值守和宣传排查</w:t>
      </w:r>
      <w:r w:rsidR="00AE1086" w:rsidRPr="00F23319">
        <w:rPr>
          <w:rFonts w:ascii="Times New Roman" w:eastAsia="方正仿宋简体" w:hAnsi="Times New Roman"/>
          <w:sz w:val="32"/>
          <w:szCs w:val="32"/>
        </w:rPr>
        <w:t>100</w:t>
      </w:r>
      <w:r w:rsidR="00AE1086" w:rsidRPr="00F23319">
        <w:rPr>
          <w:rFonts w:ascii="Times New Roman" w:eastAsia="方正仿宋简体" w:hAnsi="Times New Roman"/>
          <w:sz w:val="32"/>
          <w:szCs w:val="32"/>
        </w:rPr>
        <w:t>余人次等，解决了一批困难，得到了群众点赞。</w:t>
      </w:r>
      <w:r w:rsidR="00AE1086" w:rsidRPr="00F23319">
        <w:rPr>
          <w:rFonts w:ascii="Times New Roman" w:eastAsia="方正仿宋简体" w:hAnsi="Times New Roman"/>
          <w:b/>
          <w:bCs/>
          <w:sz w:val="32"/>
          <w:szCs w:val="32"/>
        </w:rPr>
        <w:t>二是有力有序地实施</w:t>
      </w:r>
      <w:r w:rsidR="00AE1086" w:rsidRPr="00F23319">
        <w:rPr>
          <w:rFonts w:ascii="Times New Roman" w:eastAsia="方正仿宋简体" w:hAnsi="Times New Roman"/>
          <w:b/>
          <w:bCs/>
          <w:sz w:val="32"/>
          <w:szCs w:val="32"/>
        </w:rPr>
        <w:t>“</w:t>
      </w:r>
      <w:r w:rsidR="00AE1086" w:rsidRPr="00F23319">
        <w:rPr>
          <w:rFonts w:ascii="Times New Roman" w:eastAsia="方正仿宋简体" w:hAnsi="Times New Roman"/>
          <w:b/>
          <w:bCs/>
          <w:sz w:val="32"/>
          <w:szCs w:val="32"/>
        </w:rPr>
        <w:t>三大活动</w:t>
      </w:r>
      <w:r w:rsidR="00AE1086" w:rsidRPr="00F23319">
        <w:rPr>
          <w:rFonts w:ascii="Times New Roman" w:eastAsia="方正仿宋简体" w:hAnsi="Times New Roman"/>
          <w:b/>
          <w:bCs/>
          <w:sz w:val="32"/>
          <w:szCs w:val="32"/>
        </w:rPr>
        <w:t>”</w:t>
      </w:r>
      <w:r w:rsidR="00AE1086" w:rsidRPr="00F23319">
        <w:rPr>
          <w:rFonts w:ascii="Times New Roman" w:eastAsia="方正仿宋简体" w:hAnsi="Times New Roman"/>
          <w:b/>
          <w:bCs/>
          <w:sz w:val="32"/>
          <w:szCs w:val="32"/>
        </w:rPr>
        <w:t>，</w:t>
      </w:r>
      <w:r w:rsidR="00AE1086" w:rsidRPr="00F23319">
        <w:rPr>
          <w:rFonts w:ascii="Times New Roman" w:eastAsia="方正仿宋简体" w:hAnsi="Times New Roman"/>
          <w:sz w:val="32"/>
          <w:szCs w:val="32"/>
        </w:rPr>
        <w:t>制定</w:t>
      </w:r>
      <w:r w:rsidR="00AE1086" w:rsidRPr="00F23319">
        <w:rPr>
          <w:rFonts w:ascii="Times New Roman" w:eastAsia="方正仿宋简体" w:hAnsi="Times New Roman"/>
          <w:sz w:val="32"/>
          <w:szCs w:val="32"/>
        </w:rPr>
        <w:t>“</w:t>
      </w:r>
      <w:r w:rsidR="00AE1086" w:rsidRPr="00F23319">
        <w:rPr>
          <w:rFonts w:ascii="Times New Roman" w:eastAsia="方正仿宋简体" w:hAnsi="Times New Roman"/>
          <w:sz w:val="32"/>
          <w:szCs w:val="32"/>
        </w:rPr>
        <w:t>三大活动</w:t>
      </w:r>
      <w:r w:rsidR="00AE1086" w:rsidRPr="00F23319">
        <w:rPr>
          <w:rFonts w:ascii="Times New Roman" w:eastAsia="方正仿宋简体" w:hAnsi="Times New Roman"/>
          <w:sz w:val="32"/>
          <w:szCs w:val="32"/>
        </w:rPr>
        <w:t>”</w:t>
      </w:r>
      <w:r w:rsidR="00AE1086" w:rsidRPr="00F23319">
        <w:rPr>
          <w:rFonts w:ascii="Times New Roman" w:eastAsia="方正仿宋简体" w:hAnsi="Times New Roman"/>
          <w:sz w:val="32"/>
          <w:szCs w:val="32"/>
        </w:rPr>
        <w:t>方案，组织干部职工学习相关篇目，撰写笔记、心得等</w:t>
      </w:r>
      <w:r w:rsidR="00AE1086" w:rsidRPr="00F23319">
        <w:rPr>
          <w:rFonts w:ascii="Times New Roman" w:eastAsia="方正仿宋简体" w:hAnsi="Times New Roman"/>
          <w:sz w:val="32"/>
          <w:szCs w:val="32"/>
        </w:rPr>
        <w:t>100</w:t>
      </w:r>
      <w:r w:rsidR="00AE1086" w:rsidRPr="00F23319">
        <w:rPr>
          <w:rFonts w:ascii="Times New Roman" w:eastAsia="方正仿宋简体" w:hAnsi="Times New Roman"/>
          <w:sz w:val="32"/>
          <w:szCs w:val="32"/>
        </w:rPr>
        <w:t>余份，报送信息简报</w:t>
      </w:r>
      <w:r w:rsidR="00AE1086" w:rsidRPr="00F23319">
        <w:rPr>
          <w:rFonts w:ascii="Times New Roman" w:eastAsia="方正仿宋简体" w:hAnsi="Times New Roman"/>
          <w:sz w:val="32"/>
          <w:szCs w:val="32"/>
        </w:rPr>
        <w:t>9</w:t>
      </w:r>
      <w:r w:rsidR="00AE1086" w:rsidRPr="00F23319">
        <w:rPr>
          <w:rFonts w:ascii="Times New Roman" w:eastAsia="方正仿宋简体" w:hAnsi="Times New Roman"/>
          <w:sz w:val="32"/>
          <w:szCs w:val="32"/>
        </w:rPr>
        <w:t>篇。开展</w:t>
      </w:r>
      <w:r w:rsidR="00AE1086" w:rsidRPr="00F23319">
        <w:rPr>
          <w:rFonts w:ascii="Times New Roman" w:eastAsia="方正仿宋简体" w:hAnsi="Times New Roman"/>
          <w:sz w:val="32"/>
          <w:szCs w:val="32"/>
        </w:rPr>
        <w:t>“</w:t>
      </w:r>
      <w:r w:rsidR="00AE1086" w:rsidRPr="00F23319">
        <w:rPr>
          <w:rFonts w:ascii="Times New Roman" w:eastAsia="方正仿宋简体" w:hAnsi="Times New Roman"/>
          <w:sz w:val="32"/>
          <w:szCs w:val="32"/>
        </w:rPr>
        <w:t>新阶段七问</w:t>
      </w:r>
      <w:r w:rsidR="00AE1086" w:rsidRPr="00F23319">
        <w:rPr>
          <w:rFonts w:ascii="Times New Roman" w:eastAsia="方正仿宋简体" w:hAnsi="Times New Roman"/>
          <w:sz w:val="32"/>
          <w:szCs w:val="32"/>
        </w:rPr>
        <w:t>”</w:t>
      </w:r>
      <w:r w:rsidR="00AE1086" w:rsidRPr="00F23319">
        <w:rPr>
          <w:rFonts w:ascii="Times New Roman" w:eastAsia="方正仿宋简体" w:hAnsi="Times New Roman"/>
          <w:sz w:val="32"/>
          <w:szCs w:val="32"/>
        </w:rPr>
        <w:t>专题讨论，形成报告</w:t>
      </w:r>
      <w:r w:rsidR="00AE1086" w:rsidRPr="00F23319">
        <w:rPr>
          <w:rFonts w:ascii="Times New Roman" w:eastAsia="方正仿宋简体" w:hAnsi="Times New Roman"/>
          <w:sz w:val="32"/>
          <w:szCs w:val="32"/>
        </w:rPr>
        <w:t>7</w:t>
      </w:r>
      <w:r w:rsidR="00AE1086" w:rsidRPr="00F23319">
        <w:rPr>
          <w:rFonts w:ascii="Times New Roman" w:eastAsia="方正仿宋简体" w:hAnsi="Times New Roman"/>
          <w:sz w:val="32"/>
          <w:szCs w:val="32"/>
        </w:rPr>
        <w:t>个、综合报告</w:t>
      </w:r>
      <w:r w:rsidR="00AE1086" w:rsidRPr="00F23319">
        <w:rPr>
          <w:rFonts w:ascii="Times New Roman" w:eastAsia="方正仿宋简体" w:hAnsi="Times New Roman"/>
          <w:sz w:val="32"/>
          <w:szCs w:val="32"/>
        </w:rPr>
        <w:t>1</w:t>
      </w:r>
      <w:r w:rsidR="00AE1086" w:rsidRPr="00F23319">
        <w:rPr>
          <w:rFonts w:ascii="Times New Roman" w:eastAsia="方正仿宋简体" w:hAnsi="Times New Roman"/>
          <w:sz w:val="32"/>
          <w:szCs w:val="32"/>
        </w:rPr>
        <w:t>个；开展大调研活动，形成调研报告</w:t>
      </w:r>
      <w:r w:rsidR="00AE1086" w:rsidRPr="00F23319">
        <w:rPr>
          <w:rFonts w:ascii="Times New Roman" w:eastAsia="方正仿宋简体" w:hAnsi="Times New Roman"/>
          <w:sz w:val="32"/>
          <w:szCs w:val="32"/>
        </w:rPr>
        <w:t>3</w:t>
      </w:r>
      <w:r w:rsidR="00AE1086" w:rsidRPr="00F23319">
        <w:rPr>
          <w:rFonts w:ascii="Times New Roman" w:eastAsia="方正仿宋简体" w:hAnsi="Times New Roman"/>
          <w:sz w:val="32"/>
          <w:szCs w:val="32"/>
        </w:rPr>
        <w:t>篇；梳理</w:t>
      </w:r>
      <w:r w:rsidR="00AE1086" w:rsidRPr="00F23319">
        <w:rPr>
          <w:rFonts w:ascii="Times New Roman" w:eastAsia="方正仿宋简体" w:hAnsi="Times New Roman"/>
          <w:sz w:val="32"/>
          <w:szCs w:val="32"/>
        </w:rPr>
        <w:t>“</w:t>
      </w:r>
      <w:r w:rsidR="00AE1086" w:rsidRPr="00F23319">
        <w:rPr>
          <w:rFonts w:ascii="Times New Roman" w:eastAsia="方正仿宋简体" w:hAnsi="Times New Roman"/>
          <w:sz w:val="32"/>
          <w:szCs w:val="32"/>
        </w:rPr>
        <w:t>四个清单</w:t>
      </w:r>
      <w:r w:rsidR="00AE1086" w:rsidRPr="00F23319">
        <w:rPr>
          <w:rFonts w:ascii="Times New Roman" w:eastAsia="方正仿宋简体" w:hAnsi="Times New Roman"/>
          <w:sz w:val="32"/>
          <w:szCs w:val="32"/>
        </w:rPr>
        <w:t>”</w:t>
      </w:r>
      <w:r w:rsidR="00AE1086" w:rsidRPr="00F23319">
        <w:rPr>
          <w:rFonts w:ascii="Times New Roman" w:eastAsia="方正仿宋简体" w:hAnsi="Times New Roman"/>
          <w:sz w:val="32"/>
          <w:szCs w:val="32"/>
        </w:rPr>
        <w:t>并全部整改；建言献策金点子</w:t>
      </w:r>
      <w:r w:rsidR="00AE1086" w:rsidRPr="00F23319">
        <w:rPr>
          <w:rFonts w:ascii="Times New Roman" w:eastAsia="方正仿宋简体" w:hAnsi="Times New Roman"/>
          <w:sz w:val="32"/>
          <w:szCs w:val="32"/>
        </w:rPr>
        <w:t>30</w:t>
      </w:r>
      <w:r w:rsidR="00AE1086" w:rsidRPr="00F23319">
        <w:rPr>
          <w:rFonts w:ascii="Times New Roman" w:eastAsia="方正仿宋简体" w:hAnsi="Times New Roman"/>
          <w:sz w:val="32"/>
          <w:szCs w:val="32"/>
        </w:rPr>
        <w:t>余个。</w:t>
      </w:r>
      <w:r w:rsidR="00AE1086" w:rsidRPr="00F23319">
        <w:rPr>
          <w:rFonts w:ascii="Times New Roman" w:eastAsia="方正仿宋简体" w:hAnsi="Times New Roman"/>
          <w:sz w:val="32"/>
          <w:szCs w:val="32"/>
        </w:rPr>
        <w:t>“</w:t>
      </w:r>
      <w:r w:rsidR="00AE1086" w:rsidRPr="00F23319">
        <w:rPr>
          <w:rFonts w:ascii="Times New Roman" w:eastAsia="方正仿宋简体" w:hAnsi="Times New Roman"/>
          <w:sz w:val="32"/>
          <w:szCs w:val="32"/>
        </w:rPr>
        <w:t>三大活动</w:t>
      </w:r>
      <w:r w:rsidR="00AE1086" w:rsidRPr="00F23319">
        <w:rPr>
          <w:rFonts w:ascii="Times New Roman" w:eastAsia="方正仿宋简体" w:hAnsi="Times New Roman"/>
          <w:sz w:val="32"/>
          <w:szCs w:val="32"/>
        </w:rPr>
        <w:t>”</w:t>
      </w:r>
      <w:r w:rsidR="00AE1086" w:rsidRPr="00F23319">
        <w:rPr>
          <w:rFonts w:ascii="Times New Roman" w:eastAsia="方正仿宋简体" w:hAnsi="Times New Roman"/>
          <w:sz w:val="32"/>
          <w:szCs w:val="32"/>
        </w:rPr>
        <w:t>中的好做法得到市</w:t>
      </w:r>
      <w:r w:rsidR="00AE1086" w:rsidRPr="00F23319">
        <w:rPr>
          <w:rFonts w:ascii="Times New Roman" w:eastAsia="方正仿宋简体" w:hAnsi="Times New Roman"/>
          <w:sz w:val="32"/>
          <w:szCs w:val="32"/>
        </w:rPr>
        <w:t>“</w:t>
      </w:r>
      <w:r w:rsidR="00AE1086" w:rsidRPr="00F23319">
        <w:rPr>
          <w:rFonts w:ascii="Times New Roman" w:eastAsia="方正仿宋简体" w:hAnsi="Times New Roman"/>
          <w:sz w:val="32"/>
          <w:szCs w:val="32"/>
        </w:rPr>
        <w:t>三大活动办</w:t>
      </w:r>
      <w:r w:rsidR="00AE1086" w:rsidRPr="00F23319">
        <w:rPr>
          <w:rFonts w:ascii="Times New Roman" w:eastAsia="方正仿宋简体" w:hAnsi="Times New Roman"/>
          <w:sz w:val="32"/>
          <w:szCs w:val="32"/>
        </w:rPr>
        <w:t>”</w:t>
      </w:r>
      <w:r w:rsidR="00AE1086" w:rsidRPr="00F23319">
        <w:rPr>
          <w:rFonts w:ascii="Times New Roman" w:eastAsia="方正仿宋简体" w:hAnsi="Times New Roman"/>
          <w:sz w:val="32"/>
          <w:szCs w:val="32"/>
        </w:rPr>
        <w:t>表扬。</w:t>
      </w:r>
      <w:r w:rsidR="00AE1086" w:rsidRPr="00F23319">
        <w:rPr>
          <w:rFonts w:ascii="Times New Roman" w:eastAsia="方正仿宋简体" w:hAnsi="Times New Roman"/>
          <w:b/>
          <w:bCs/>
          <w:sz w:val="32"/>
          <w:szCs w:val="32"/>
        </w:rPr>
        <w:t>三是有力有效地抓实机关党建及党风廉政建设。</w:t>
      </w:r>
      <w:r w:rsidR="00AE1086" w:rsidRPr="00F23319">
        <w:rPr>
          <w:rFonts w:ascii="Times New Roman" w:eastAsia="方正仿宋简体" w:hAnsi="Times New Roman"/>
          <w:sz w:val="32"/>
          <w:szCs w:val="32"/>
        </w:rPr>
        <w:t>严格落实</w:t>
      </w:r>
      <w:r w:rsidR="00AE1086" w:rsidRPr="00F23319">
        <w:rPr>
          <w:rFonts w:ascii="Times New Roman" w:eastAsia="方正仿宋简体" w:hAnsi="Times New Roman"/>
          <w:sz w:val="32"/>
          <w:szCs w:val="32"/>
        </w:rPr>
        <w:t>“</w:t>
      </w:r>
      <w:r w:rsidR="00AE1086" w:rsidRPr="00F23319">
        <w:rPr>
          <w:rFonts w:ascii="Times New Roman" w:eastAsia="方正仿宋简体" w:hAnsi="Times New Roman"/>
          <w:sz w:val="32"/>
          <w:szCs w:val="32"/>
        </w:rPr>
        <w:t>三会一课</w:t>
      </w:r>
      <w:r w:rsidR="00AE1086" w:rsidRPr="00F23319">
        <w:rPr>
          <w:rFonts w:ascii="Times New Roman" w:eastAsia="方正仿宋简体" w:hAnsi="Times New Roman"/>
          <w:sz w:val="32"/>
          <w:szCs w:val="32"/>
        </w:rPr>
        <w:t>”“</w:t>
      </w:r>
      <w:r w:rsidR="00AE1086" w:rsidRPr="00F23319">
        <w:rPr>
          <w:rFonts w:ascii="Times New Roman" w:eastAsia="方正仿宋简体" w:hAnsi="Times New Roman"/>
          <w:sz w:val="32"/>
          <w:szCs w:val="32"/>
        </w:rPr>
        <w:t>党员活动日</w:t>
      </w:r>
      <w:r w:rsidR="00AE1086" w:rsidRPr="00F23319">
        <w:rPr>
          <w:rFonts w:ascii="Times New Roman" w:eastAsia="方正仿宋简体" w:hAnsi="Times New Roman"/>
          <w:sz w:val="32"/>
          <w:szCs w:val="32"/>
        </w:rPr>
        <w:t>”</w:t>
      </w:r>
      <w:r w:rsidR="00AE1086" w:rsidRPr="00F23319">
        <w:rPr>
          <w:rFonts w:ascii="Times New Roman" w:eastAsia="方正仿宋简体" w:hAnsi="Times New Roman"/>
          <w:sz w:val="32"/>
          <w:szCs w:val="32"/>
        </w:rPr>
        <w:t>等，开展讲专题党课</w:t>
      </w:r>
      <w:r w:rsidR="00AE1086" w:rsidRPr="00F23319">
        <w:rPr>
          <w:rFonts w:ascii="Times New Roman" w:eastAsia="方正仿宋简体" w:hAnsi="Times New Roman"/>
          <w:sz w:val="32"/>
          <w:szCs w:val="32"/>
        </w:rPr>
        <w:t>2</w:t>
      </w:r>
      <w:r w:rsidR="00AE1086" w:rsidRPr="00F23319">
        <w:rPr>
          <w:rFonts w:ascii="Times New Roman" w:eastAsia="方正仿宋简体" w:hAnsi="Times New Roman"/>
          <w:sz w:val="32"/>
          <w:szCs w:val="32"/>
        </w:rPr>
        <w:t>次，组织各类活动</w:t>
      </w:r>
      <w:r w:rsidR="00AE1086" w:rsidRPr="00F23319">
        <w:rPr>
          <w:rFonts w:ascii="Times New Roman" w:eastAsia="方正仿宋简体" w:hAnsi="Times New Roman"/>
          <w:sz w:val="32"/>
          <w:szCs w:val="32"/>
        </w:rPr>
        <w:t>20</w:t>
      </w:r>
      <w:r w:rsidR="00AE1086" w:rsidRPr="00F23319">
        <w:rPr>
          <w:rFonts w:ascii="Times New Roman" w:eastAsia="方正仿宋简体" w:hAnsi="Times New Roman"/>
          <w:sz w:val="32"/>
          <w:szCs w:val="32"/>
        </w:rPr>
        <w:t>余次。</w:t>
      </w:r>
      <w:r w:rsidR="00AE1086" w:rsidRPr="00F23319">
        <w:rPr>
          <w:rFonts w:ascii="Times New Roman" w:eastAsia="方正仿宋简体" w:hAnsi="Times New Roman"/>
          <w:spacing w:val="8"/>
          <w:sz w:val="32"/>
          <w:szCs w:val="32"/>
          <w:shd w:val="clear" w:color="auto" w:fill="FFFFFF"/>
        </w:rPr>
        <w:t>持续抓好党风廉政建设，签订干部职工廉政承诺书，开展案例警示教育</w:t>
      </w:r>
      <w:r w:rsidR="00AE1086" w:rsidRPr="00F23319">
        <w:rPr>
          <w:rFonts w:ascii="Times New Roman" w:eastAsia="方正仿宋简体" w:hAnsi="Times New Roman"/>
          <w:spacing w:val="8"/>
          <w:sz w:val="32"/>
          <w:szCs w:val="32"/>
          <w:shd w:val="clear" w:color="auto" w:fill="FFFFFF"/>
        </w:rPr>
        <w:t>3</w:t>
      </w:r>
      <w:r w:rsidR="00AE1086" w:rsidRPr="00F23319">
        <w:rPr>
          <w:rFonts w:ascii="Times New Roman" w:eastAsia="方正仿宋简体" w:hAnsi="Times New Roman"/>
          <w:spacing w:val="8"/>
          <w:sz w:val="32"/>
          <w:szCs w:val="32"/>
          <w:shd w:val="clear" w:color="auto" w:fill="FFFFFF"/>
        </w:rPr>
        <w:t>次，廉政谈心谈话</w:t>
      </w:r>
      <w:r w:rsidR="00AE1086" w:rsidRPr="00F23319">
        <w:rPr>
          <w:rFonts w:ascii="Times New Roman" w:eastAsia="方正仿宋简体" w:hAnsi="Times New Roman"/>
          <w:spacing w:val="8"/>
          <w:sz w:val="32"/>
          <w:szCs w:val="32"/>
          <w:shd w:val="clear" w:color="auto" w:fill="FFFFFF"/>
        </w:rPr>
        <w:t>3</w:t>
      </w:r>
      <w:r w:rsidR="00AE1086" w:rsidRPr="00F23319">
        <w:rPr>
          <w:rFonts w:ascii="Times New Roman" w:eastAsia="方正仿宋简体" w:hAnsi="Times New Roman"/>
          <w:spacing w:val="8"/>
          <w:sz w:val="32"/>
          <w:szCs w:val="32"/>
          <w:shd w:val="clear" w:color="auto" w:fill="FFFFFF"/>
        </w:rPr>
        <w:t>次。</w:t>
      </w:r>
      <w:r w:rsidR="00AE1086" w:rsidRPr="00F23319">
        <w:rPr>
          <w:rFonts w:ascii="Times New Roman" w:eastAsia="方正仿宋简体" w:hAnsi="Times New Roman"/>
          <w:sz w:val="32"/>
          <w:szCs w:val="32"/>
        </w:rPr>
        <w:t>积</w:t>
      </w:r>
      <w:r w:rsidR="00AE1086" w:rsidRPr="00F23319">
        <w:rPr>
          <w:rFonts w:ascii="Times New Roman" w:eastAsia="方正仿宋简体" w:hAnsi="Times New Roman"/>
          <w:sz w:val="32"/>
          <w:szCs w:val="32"/>
        </w:rPr>
        <w:lastRenderedPageBreak/>
        <w:t>极吸纳新鲜血液，培养积极分子</w:t>
      </w:r>
      <w:r w:rsidR="00AE1086" w:rsidRPr="00F23319">
        <w:rPr>
          <w:rFonts w:ascii="Times New Roman" w:eastAsia="方正仿宋简体" w:hAnsi="Times New Roman"/>
          <w:sz w:val="32"/>
          <w:szCs w:val="32"/>
        </w:rPr>
        <w:t>2</w:t>
      </w:r>
      <w:r w:rsidR="00AE1086" w:rsidRPr="00F23319">
        <w:rPr>
          <w:rFonts w:ascii="Times New Roman" w:eastAsia="方正仿宋简体" w:hAnsi="Times New Roman"/>
          <w:sz w:val="32"/>
          <w:szCs w:val="32"/>
        </w:rPr>
        <w:t>名、转为正式党员</w:t>
      </w:r>
      <w:r w:rsidR="00AE1086" w:rsidRPr="00F23319">
        <w:rPr>
          <w:rFonts w:ascii="Times New Roman" w:eastAsia="方正仿宋简体" w:hAnsi="Times New Roman"/>
          <w:sz w:val="32"/>
          <w:szCs w:val="32"/>
        </w:rPr>
        <w:t>2</w:t>
      </w:r>
      <w:r w:rsidR="00AE1086" w:rsidRPr="00F23319">
        <w:rPr>
          <w:rFonts w:ascii="Times New Roman" w:eastAsia="方正仿宋简体" w:hAnsi="Times New Roman"/>
          <w:sz w:val="32"/>
          <w:szCs w:val="32"/>
        </w:rPr>
        <w:t>名。严格落实党员社区</w:t>
      </w:r>
      <w:r w:rsidR="00AE1086" w:rsidRPr="00F23319">
        <w:rPr>
          <w:rFonts w:ascii="Times New Roman" w:eastAsia="方正仿宋简体" w:hAnsi="Times New Roman"/>
          <w:sz w:val="32"/>
          <w:szCs w:val="32"/>
        </w:rPr>
        <w:t>“</w:t>
      </w:r>
      <w:r w:rsidR="00AE1086" w:rsidRPr="00F23319">
        <w:rPr>
          <w:rFonts w:ascii="Times New Roman" w:eastAsia="方正仿宋简体" w:hAnsi="Times New Roman"/>
          <w:sz w:val="32"/>
          <w:szCs w:val="32"/>
        </w:rPr>
        <w:t>双报到</w:t>
      </w:r>
      <w:r w:rsidR="00AE1086" w:rsidRPr="00F23319">
        <w:rPr>
          <w:rFonts w:ascii="Times New Roman" w:eastAsia="方正仿宋简体" w:hAnsi="Times New Roman"/>
          <w:sz w:val="32"/>
          <w:szCs w:val="32"/>
        </w:rPr>
        <w:t>”</w:t>
      </w:r>
      <w:r w:rsidR="00AE1086" w:rsidRPr="00F23319">
        <w:rPr>
          <w:rFonts w:ascii="Times New Roman" w:eastAsia="方正仿宋简体" w:hAnsi="Times New Roman"/>
          <w:sz w:val="32"/>
          <w:szCs w:val="32"/>
        </w:rPr>
        <w:t>，开展环境整治、看望走访困难群众等</w:t>
      </w:r>
      <w:r w:rsidR="00AE1086" w:rsidRPr="00F23319">
        <w:rPr>
          <w:rFonts w:ascii="Times New Roman" w:eastAsia="方正仿宋简体" w:hAnsi="Times New Roman"/>
          <w:sz w:val="32"/>
          <w:szCs w:val="32"/>
        </w:rPr>
        <w:t>125</w:t>
      </w:r>
      <w:r w:rsidR="00AE1086" w:rsidRPr="00F23319">
        <w:rPr>
          <w:rFonts w:ascii="Times New Roman" w:eastAsia="方正仿宋简体" w:hAnsi="Times New Roman"/>
          <w:sz w:val="32"/>
          <w:szCs w:val="32"/>
        </w:rPr>
        <w:t>人次，进一步密切了干群关系。</w:t>
      </w:r>
      <w:r w:rsidR="00AE1086" w:rsidRPr="00F23319">
        <w:rPr>
          <w:rFonts w:ascii="Times New Roman" w:eastAsia="方正仿宋简体" w:hAnsi="Times New Roman"/>
          <w:b/>
          <w:bCs/>
          <w:sz w:val="32"/>
          <w:szCs w:val="32"/>
        </w:rPr>
        <w:t>四是有力有度地培养骨干队伍。</w:t>
      </w:r>
      <w:r w:rsidR="00AE1086" w:rsidRPr="00F23319">
        <w:rPr>
          <w:rFonts w:ascii="Times New Roman" w:eastAsia="方正仿宋简体" w:hAnsi="Times New Roman"/>
          <w:bCs/>
          <w:sz w:val="32"/>
          <w:szCs w:val="32"/>
        </w:rPr>
        <w:t>对标万源</w:t>
      </w:r>
      <w:r w:rsidR="00AE1086" w:rsidRPr="00F23319">
        <w:rPr>
          <w:rFonts w:ascii="Times New Roman" w:eastAsia="方正仿宋简体" w:hAnsi="Times New Roman"/>
          <w:bCs/>
          <w:sz w:val="32"/>
          <w:szCs w:val="32"/>
        </w:rPr>
        <w:t>“</w:t>
      </w:r>
      <w:r w:rsidR="00AE1086" w:rsidRPr="00F23319">
        <w:rPr>
          <w:rFonts w:ascii="Times New Roman" w:eastAsia="方正仿宋简体" w:hAnsi="Times New Roman"/>
          <w:bCs/>
          <w:sz w:val="32"/>
          <w:szCs w:val="32"/>
        </w:rPr>
        <w:t>五星</w:t>
      </w:r>
      <w:r w:rsidR="00AE1086" w:rsidRPr="00F23319">
        <w:rPr>
          <w:rFonts w:ascii="Times New Roman" w:eastAsia="方正仿宋简体" w:hAnsi="Times New Roman"/>
          <w:bCs/>
          <w:sz w:val="32"/>
          <w:szCs w:val="32"/>
        </w:rPr>
        <w:t>”</w:t>
      </w:r>
      <w:r w:rsidR="00AE1086" w:rsidRPr="00F23319">
        <w:rPr>
          <w:rFonts w:ascii="Times New Roman" w:eastAsia="方正仿宋简体" w:hAnsi="Times New Roman"/>
          <w:bCs/>
          <w:sz w:val="32"/>
          <w:szCs w:val="32"/>
        </w:rPr>
        <w:t>干部标准，常态化开展巡察业务培训、</w:t>
      </w:r>
      <w:r w:rsidR="00AE1086" w:rsidRPr="00F23319">
        <w:rPr>
          <w:rFonts w:ascii="Times New Roman" w:eastAsia="方正仿宋简体" w:hAnsi="Times New Roman"/>
          <w:sz w:val="32"/>
          <w:szCs w:val="32"/>
        </w:rPr>
        <w:t>巡察单机系统操作和档案资料规范归档</w:t>
      </w:r>
      <w:r w:rsidR="00AE1086" w:rsidRPr="00F23319">
        <w:rPr>
          <w:rFonts w:ascii="Times New Roman" w:eastAsia="方正仿宋简体" w:hAnsi="Times New Roman"/>
          <w:sz w:val="32"/>
          <w:szCs w:val="32"/>
        </w:rPr>
        <w:t>“</w:t>
      </w:r>
      <w:r w:rsidR="00AE1086" w:rsidRPr="00F23319">
        <w:rPr>
          <w:rFonts w:ascii="Times New Roman" w:eastAsia="方正仿宋简体" w:hAnsi="Times New Roman"/>
          <w:sz w:val="32"/>
          <w:szCs w:val="32"/>
        </w:rPr>
        <w:t>技能大比拼</w:t>
      </w:r>
      <w:r w:rsidR="00AE1086" w:rsidRPr="00F23319">
        <w:rPr>
          <w:rFonts w:ascii="Times New Roman" w:eastAsia="方正仿宋简体" w:hAnsi="Times New Roman"/>
          <w:sz w:val="32"/>
          <w:szCs w:val="32"/>
        </w:rPr>
        <w:t>”</w:t>
      </w:r>
      <w:r w:rsidR="00AE1086" w:rsidRPr="00F23319">
        <w:rPr>
          <w:rFonts w:ascii="Times New Roman" w:eastAsia="方正仿宋简体" w:hAnsi="Times New Roman"/>
          <w:sz w:val="32"/>
          <w:szCs w:val="32"/>
        </w:rPr>
        <w:t>等活动，以</w:t>
      </w:r>
      <w:r w:rsidR="00AE1086" w:rsidRPr="00F23319">
        <w:rPr>
          <w:rFonts w:ascii="Times New Roman" w:eastAsia="方正仿宋简体" w:hAnsi="Times New Roman"/>
          <w:sz w:val="32"/>
          <w:szCs w:val="32"/>
        </w:rPr>
        <w:t>“</w:t>
      </w:r>
      <w:r w:rsidR="00AE1086" w:rsidRPr="00F23319">
        <w:rPr>
          <w:rFonts w:ascii="Times New Roman" w:eastAsia="方正仿宋简体" w:hAnsi="Times New Roman"/>
          <w:sz w:val="32"/>
          <w:szCs w:val="32"/>
        </w:rPr>
        <w:t>比促学、以考促练</w:t>
      </w:r>
      <w:r w:rsidR="00AE1086" w:rsidRPr="00F23319">
        <w:rPr>
          <w:rFonts w:ascii="Times New Roman" w:eastAsia="方正仿宋简体" w:hAnsi="Times New Roman"/>
          <w:sz w:val="32"/>
          <w:szCs w:val="32"/>
        </w:rPr>
        <w:t>”</w:t>
      </w:r>
      <w:r w:rsidR="00AE1086" w:rsidRPr="00F23319">
        <w:rPr>
          <w:rFonts w:ascii="Times New Roman" w:eastAsia="方正仿宋简体" w:hAnsi="Times New Roman"/>
          <w:bCs/>
          <w:sz w:val="32"/>
          <w:szCs w:val="32"/>
        </w:rPr>
        <w:t>提升巡察干部的综合能力。加大巡察干部培养，上派</w:t>
      </w:r>
      <w:r w:rsidR="00AE1086" w:rsidRPr="00F23319">
        <w:rPr>
          <w:rFonts w:ascii="Times New Roman" w:eastAsia="方正仿宋简体" w:hAnsi="Times New Roman"/>
          <w:bCs/>
          <w:sz w:val="32"/>
          <w:szCs w:val="32"/>
        </w:rPr>
        <w:t>2</w:t>
      </w:r>
      <w:r w:rsidR="00AE1086" w:rsidRPr="00F23319">
        <w:rPr>
          <w:rFonts w:ascii="Times New Roman" w:eastAsia="方正仿宋简体" w:hAnsi="Times New Roman"/>
          <w:sz w:val="32"/>
          <w:szCs w:val="32"/>
        </w:rPr>
        <w:t>名干部到</w:t>
      </w:r>
      <w:r w:rsidR="00AE1086" w:rsidRPr="00F23319">
        <w:rPr>
          <w:rFonts w:ascii="Times New Roman" w:eastAsia="方正仿宋简体" w:hAnsi="Times New Roman"/>
          <w:bCs/>
          <w:sz w:val="32"/>
          <w:szCs w:val="32"/>
        </w:rPr>
        <w:t>达州市纪委、巡察办跟班学习</w:t>
      </w:r>
      <w:r w:rsidR="00AE1086" w:rsidRPr="00F23319">
        <w:rPr>
          <w:rFonts w:ascii="Times New Roman" w:eastAsia="方正仿宋简体" w:hAnsi="Times New Roman"/>
          <w:sz w:val="32"/>
          <w:szCs w:val="32"/>
        </w:rPr>
        <w:t>，选派</w:t>
      </w:r>
      <w:r w:rsidR="00AE1086" w:rsidRPr="00F23319">
        <w:rPr>
          <w:rFonts w:ascii="Times New Roman" w:eastAsia="方正仿宋简体" w:hAnsi="Times New Roman"/>
          <w:sz w:val="32"/>
          <w:szCs w:val="32"/>
        </w:rPr>
        <w:t>13</w:t>
      </w:r>
      <w:r w:rsidR="00AE1086" w:rsidRPr="00F23319">
        <w:rPr>
          <w:rFonts w:ascii="Times New Roman" w:eastAsia="方正仿宋简体" w:hAnsi="Times New Roman"/>
          <w:sz w:val="32"/>
          <w:szCs w:val="32"/>
        </w:rPr>
        <w:t>名巡察干部参与达州市委第三、第五联动巡察组来万巡察，</w:t>
      </w:r>
      <w:r w:rsidR="00AE1086" w:rsidRPr="00F23319">
        <w:rPr>
          <w:rFonts w:ascii="Times New Roman" w:eastAsia="方正仿宋简体" w:hAnsi="Times New Roman"/>
          <w:bCs/>
          <w:sz w:val="32"/>
          <w:szCs w:val="32"/>
        </w:rPr>
        <w:t>向组织推荐交流副科级领导干部</w:t>
      </w:r>
      <w:r w:rsidR="00AE1086" w:rsidRPr="00F23319">
        <w:rPr>
          <w:rFonts w:ascii="Times New Roman" w:eastAsia="方正仿宋简体" w:hAnsi="Times New Roman"/>
          <w:bCs/>
          <w:sz w:val="32"/>
          <w:szCs w:val="32"/>
        </w:rPr>
        <w:t>2</w:t>
      </w:r>
      <w:r w:rsidR="00AE1086" w:rsidRPr="00F23319">
        <w:rPr>
          <w:rFonts w:ascii="Times New Roman" w:eastAsia="方正仿宋简体" w:hAnsi="Times New Roman"/>
          <w:bCs/>
          <w:sz w:val="32"/>
          <w:szCs w:val="32"/>
        </w:rPr>
        <w:t>名，</w:t>
      </w:r>
      <w:r w:rsidR="00AE1086" w:rsidRPr="00F23319">
        <w:rPr>
          <w:rFonts w:ascii="Times New Roman" w:eastAsia="方正仿宋简体" w:hAnsi="Times New Roman"/>
          <w:sz w:val="32"/>
          <w:szCs w:val="32"/>
        </w:rPr>
        <w:t>让年轻优秀巡察干部有活力、有盼头、有干劲。</w:t>
      </w:r>
    </w:p>
    <w:p w:rsidR="00AE1086" w:rsidRPr="00F23319" w:rsidRDefault="00F23319" w:rsidP="00F23319">
      <w:pPr>
        <w:pStyle w:val="10"/>
        <w:widowControl/>
        <w:jc w:val="left"/>
        <w:outlineLvl w:val="1"/>
        <w:rPr>
          <w:rFonts w:ascii="Times New Roman" w:eastAsia="方正仿宋简体" w:hAnsi="Times New Roman"/>
          <w:sz w:val="32"/>
          <w:szCs w:val="32"/>
        </w:rPr>
      </w:pPr>
      <w:r>
        <w:rPr>
          <w:rFonts w:ascii="方正楷体简体" w:eastAsia="方正楷体简体" w:hAnsi="Times New Roman" w:hint="eastAsia"/>
          <w:b/>
          <w:bCs/>
          <w:sz w:val="32"/>
          <w:szCs w:val="32"/>
        </w:rPr>
        <w:t xml:space="preserve">     </w:t>
      </w:r>
      <w:r w:rsidR="00AE1086" w:rsidRPr="00F23319">
        <w:rPr>
          <w:rFonts w:ascii="方正楷体简体" w:eastAsia="方正楷体简体" w:hAnsi="Times New Roman" w:hint="eastAsia"/>
          <w:b/>
          <w:bCs/>
          <w:sz w:val="32"/>
          <w:szCs w:val="32"/>
        </w:rPr>
        <w:t>（九）基础打牢打稳，认真抓好巡察信息化建设。</w:t>
      </w:r>
      <w:r w:rsidR="00AE1086" w:rsidRPr="00F23319">
        <w:rPr>
          <w:rFonts w:ascii="Times New Roman" w:eastAsia="方正仿宋简体" w:hAnsi="Times New Roman"/>
          <w:sz w:val="32"/>
          <w:szCs w:val="32"/>
        </w:rPr>
        <w:t>认真贯彻落实习近平总书记关于加强巡视巡察工作信息化建设的重要指示精神，按照全省巡视巡察信息化建设工作会议及《关于巡视巡察信息化建设的指导意见（试行）》《</w:t>
      </w:r>
      <w:r w:rsidR="00AE1086" w:rsidRPr="00F23319">
        <w:rPr>
          <w:rFonts w:ascii="Times New Roman" w:eastAsia="方正仿宋简体" w:hAnsi="Times New Roman"/>
          <w:sz w:val="32"/>
          <w:szCs w:val="32"/>
        </w:rPr>
        <w:t>2021</w:t>
      </w:r>
      <w:r w:rsidR="00AE1086" w:rsidRPr="00F23319">
        <w:rPr>
          <w:rFonts w:ascii="Times New Roman" w:eastAsia="方正仿宋简体" w:hAnsi="Times New Roman"/>
          <w:sz w:val="32"/>
          <w:szCs w:val="32"/>
        </w:rPr>
        <w:t>年全省巡视巡察信息化工作要点》等会议和文件精神，制定年度建设计划，完成涉密网络机房建设并接入电子政务内网和纪检监察内网，实现涉密网络的有效衔接和全面应用，推进巡察信息化、规范化水平有效提升。</w:t>
      </w:r>
    </w:p>
    <w:p w:rsidR="00E3708B" w:rsidRDefault="00F23319" w:rsidP="00F23319">
      <w:pPr>
        <w:pStyle w:val="10"/>
        <w:widowControl/>
        <w:jc w:val="left"/>
        <w:outlineLvl w:val="1"/>
        <w:rPr>
          <w:rFonts w:ascii="Times New Roman" w:eastAsia="方正仿宋简体" w:hAnsi="方正仿宋简体"/>
          <w:sz w:val="32"/>
          <w:szCs w:val="32"/>
        </w:rPr>
      </w:pPr>
      <w:r>
        <w:rPr>
          <w:rFonts w:ascii="方正楷体简体" w:eastAsia="方正楷体简体" w:hAnsi="Times New Roman" w:hint="eastAsia"/>
          <w:b/>
          <w:bCs/>
          <w:sz w:val="32"/>
          <w:szCs w:val="32"/>
        </w:rPr>
        <w:t xml:space="preserve">      </w:t>
      </w:r>
      <w:r w:rsidR="00AE1086" w:rsidRPr="00F23319">
        <w:rPr>
          <w:rFonts w:ascii="方正楷体简体" w:eastAsia="方正楷体简体" w:hAnsi="Times New Roman" w:hint="eastAsia"/>
          <w:b/>
          <w:bCs/>
          <w:sz w:val="32"/>
          <w:szCs w:val="32"/>
        </w:rPr>
        <w:t>（十）宣传多种多样，努力营造良好监督氛围。</w:t>
      </w:r>
      <w:r w:rsidR="00AE1086" w:rsidRPr="00F23319">
        <w:rPr>
          <w:rFonts w:ascii="Times New Roman" w:eastAsia="方正仿宋简体" w:hAnsi="Times New Roman"/>
          <w:sz w:val="32"/>
          <w:szCs w:val="32"/>
        </w:rPr>
        <w:t>制定《</w:t>
      </w:r>
      <w:r w:rsidR="00AE1086" w:rsidRPr="00F23319">
        <w:rPr>
          <w:rFonts w:ascii="Times New Roman" w:eastAsia="方正仿宋简体" w:hAnsi="Times New Roman"/>
          <w:sz w:val="32"/>
          <w:szCs w:val="32"/>
        </w:rPr>
        <w:t>2016—2021</w:t>
      </w:r>
      <w:r w:rsidR="00AE1086" w:rsidRPr="00F23319">
        <w:rPr>
          <w:rFonts w:ascii="Times New Roman" w:eastAsia="方正仿宋简体" w:hAnsi="Times New Roman"/>
          <w:sz w:val="32"/>
          <w:szCs w:val="32"/>
        </w:rPr>
        <w:t>年本届党委巡察工作成效宣传活动方案》，拍摄《万源市委</w:t>
      </w:r>
      <w:r w:rsidR="00AE1086" w:rsidRPr="00F23319">
        <w:rPr>
          <w:rFonts w:ascii="Times New Roman" w:eastAsia="方正仿宋简体" w:hAnsi="Times New Roman"/>
          <w:sz w:val="32"/>
          <w:szCs w:val="32"/>
        </w:rPr>
        <w:t>2016—2021</w:t>
      </w:r>
      <w:r w:rsidR="00AE1086" w:rsidRPr="00F23319">
        <w:rPr>
          <w:rFonts w:ascii="Times New Roman" w:eastAsia="方正仿宋简体" w:hAnsi="Times New Roman"/>
          <w:sz w:val="32"/>
          <w:szCs w:val="32"/>
        </w:rPr>
        <w:t>年巡察工作综述专题片》，编撰《万源市委</w:t>
      </w:r>
      <w:r w:rsidR="00AE1086" w:rsidRPr="00F23319">
        <w:rPr>
          <w:rFonts w:ascii="Times New Roman" w:eastAsia="方正仿宋简体" w:hAnsi="Times New Roman"/>
          <w:sz w:val="32"/>
          <w:szCs w:val="32"/>
        </w:rPr>
        <w:t>2016—2021</w:t>
      </w:r>
      <w:r w:rsidR="00AE1086" w:rsidRPr="00F23319">
        <w:rPr>
          <w:rFonts w:ascii="Times New Roman" w:eastAsia="方正仿宋简体" w:hAnsi="Times New Roman"/>
          <w:sz w:val="32"/>
          <w:szCs w:val="32"/>
        </w:rPr>
        <w:t>年巡察工作图册》，筹备开展巡察工作成效巡</w:t>
      </w:r>
      <w:r w:rsidR="00AE1086" w:rsidRPr="00F23319">
        <w:rPr>
          <w:rFonts w:ascii="Times New Roman" w:eastAsia="方正仿宋简体" w:hAnsi="Times New Roman"/>
          <w:sz w:val="32"/>
          <w:szCs w:val="32"/>
        </w:rPr>
        <w:lastRenderedPageBreak/>
        <w:t>展。全年撰写经验性做法等信息</w:t>
      </w:r>
      <w:r w:rsidR="00AE1086" w:rsidRPr="00F23319">
        <w:rPr>
          <w:rFonts w:ascii="Times New Roman" w:eastAsia="方正仿宋简体" w:hAnsi="Times New Roman"/>
          <w:sz w:val="32"/>
          <w:szCs w:val="32"/>
        </w:rPr>
        <w:t>10</w:t>
      </w:r>
      <w:r w:rsidR="00AE1086" w:rsidRPr="00F23319">
        <w:rPr>
          <w:rFonts w:ascii="Times New Roman" w:eastAsia="方正仿宋简体" w:hAnsi="Times New Roman"/>
          <w:sz w:val="32"/>
          <w:szCs w:val="32"/>
        </w:rPr>
        <w:t>余篇，其中被中国纪检监察报采用</w:t>
      </w:r>
      <w:r w:rsidR="00AE1086" w:rsidRPr="00F23319">
        <w:rPr>
          <w:rFonts w:ascii="Times New Roman" w:eastAsia="方正仿宋简体" w:hAnsi="Times New Roman"/>
          <w:sz w:val="32"/>
          <w:szCs w:val="32"/>
        </w:rPr>
        <w:t>1</w:t>
      </w:r>
      <w:r w:rsidR="00AE1086" w:rsidRPr="00F23319">
        <w:rPr>
          <w:rFonts w:ascii="Times New Roman" w:eastAsia="方正仿宋简体" w:hAnsi="Times New Roman"/>
          <w:sz w:val="32"/>
          <w:szCs w:val="32"/>
        </w:rPr>
        <w:t>篇、</w:t>
      </w:r>
      <w:r w:rsidR="00AE1086" w:rsidRPr="00F23319">
        <w:rPr>
          <w:rFonts w:ascii="Times New Roman" w:eastAsia="方正仿宋简体" w:hAnsi="Times New Roman"/>
          <w:sz w:val="32"/>
          <w:szCs w:val="32"/>
        </w:rPr>
        <w:t>“</w:t>
      </w:r>
      <w:r w:rsidR="00AE1086" w:rsidRPr="00F23319">
        <w:rPr>
          <w:rFonts w:ascii="Times New Roman" w:eastAsia="方正仿宋简体" w:hAnsi="Times New Roman"/>
          <w:sz w:val="32"/>
          <w:szCs w:val="32"/>
        </w:rPr>
        <w:t>廉洁四川</w:t>
      </w:r>
      <w:r w:rsidR="00AE1086" w:rsidRPr="00F23319">
        <w:rPr>
          <w:rFonts w:ascii="Times New Roman" w:eastAsia="方正仿宋简体" w:hAnsi="Times New Roman"/>
          <w:sz w:val="32"/>
          <w:szCs w:val="32"/>
        </w:rPr>
        <w:t>”</w:t>
      </w:r>
      <w:r w:rsidR="00AE1086" w:rsidRPr="00F23319">
        <w:rPr>
          <w:rFonts w:ascii="Times New Roman" w:eastAsia="方正仿宋简体" w:hAnsi="Times New Roman"/>
          <w:sz w:val="32"/>
          <w:szCs w:val="32"/>
        </w:rPr>
        <w:t>采用</w:t>
      </w:r>
      <w:r w:rsidR="00AE1086" w:rsidRPr="00F23319">
        <w:rPr>
          <w:rFonts w:ascii="Times New Roman" w:eastAsia="方正仿宋简体" w:hAnsi="Times New Roman"/>
          <w:sz w:val="32"/>
          <w:szCs w:val="32"/>
        </w:rPr>
        <w:t>1</w:t>
      </w:r>
      <w:r w:rsidR="00AE1086" w:rsidRPr="00F23319">
        <w:rPr>
          <w:rFonts w:ascii="Times New Roman" w:eastAsia="方正仿宋简体" w:hAnsi="Times New Roman"/>
          <w:sz w:val="32"/>
          <w:szCs w:val="32"/>
        </w:rPr>
        <w:t>篇，为万源巡察工作营造良好舆论氛围。加强单位文化建设，重新布局机关工作橱窗，制作了高层声音、巡察故事、乡村振兴等</w:t>
      </w:r>
      <w:r w:rsidR="00AE1086" w:rsidRPr="00F23319">
        <w:rPr>
          <w:rFonts w:ascii="Times New Roman" w:eastAsia="方正仿宋简体" w:hAnsi="Times New Roman"/>
          <w:sz w:val="32"/>
          <w:szCs w:val="32"/>
        </w:rPr>
        <w:t>16</w:t>
      </w:r>
      <w:r w:rsidR="00AE1086" w:rsidRPr="00F23319">
        <w:rPr>
          <w:rFonts w:ascii="Times New Roman" w:eastAsia="方正仿宋简体" w:hAnsi="Times New Roman"/>
          <w:sz w:val="32"/>
          <w:szCs w:val="32"/>
        </w:rPr>
        <w:t>个文化墙，营造了浓厚的宣传氛围，丰富了干部职工的文化生活。强化巡察成效公开，在石塘镇双合村、古东关街道鞠家坝社区等地</w:t>
      </w:r>
      <w:r w:rsidR="00AE1086" w:rsidRPr="00F23319">
        <w:rPr>
          <w:rFonts w:ascii="Times New Roman" w:eastAsia="方正仿宋简体" w:hAnsi="方正仿宋简体"/>
          <w:sz w:val="32"/>
          <w:szCs w:val="32"/>
        </w:rPr>
        <w:t>建设巡察整改文化栏</w:t>
      </w:r>
      <w:r w:rsidR="00AE1086" w:rsidRPr="00F23319">
        <w:rPr>
          <w:rFonts w:ascii="Times New Roman" w:eastAsia="方正仿宋简体" w:hAnsi="Times New Roman"/>
          <w:sz w:val="32"/>
          <w:szCs w:val="32"/>
        </w:rPr>
        <w:t>7</w:t>
      </w:r>
      <w:r w:rsidR="00AE1086" w:rsidRPr="00F23319">
        <w:rPr>
          <w:rFonts w:ascii="Times New Roman" w:eastAsia="方正仿宋简体" w:hAnsi="方正仿宋简体"/>
          <w:sz w:val="32"/>
          <w:szCs w:val="32"/>
        </w:rPr>
        <w:t>个，接受群众监督，不断增强人民群众的获得感、幸福感、安全感，让人民群众切实感到巡察整改后的新变化、新气象、新成效。</w:t>
      </w:r>
    </w:p>
    <w:p w:rsidR="00AE1086" w:rsidRPr="00F23319" w:rsidRDefault="00E67D59" w:rsidP="00E3708B">
      <w:pPr>
        <w:pStyle w:val="10"/>
        <w:widowControl/>
        <w:ind w:firstLineChars="250" w:firstLine="800"/>
        <w:jc w:val="left"/>
        <w:outlineLvl w:val="1"/>
        <w:rPr>
          <w:rFonts w:ascii="Times New Roman" w:eastAsia="方正仿宋简体" w:hAnsi="Times New Roman"/>
          <w:sz w:val="32"/>
          <w:szCs w:val="32"/>
        </w:rPr>
      </w:pPr>
      <w:r w:rsidRPr="00D841AD">
        <w:rPr>
          <w:rFonts w:ascii="Times New Roman" w:eastAsia="方正仿宋简体" w:hAnsi="Times New Roman"/>
          <w:sz w:val="32"/>
          <w:szCs w:val="32"/>
        </w:rPr>
        <w:t>2021</w:t>
      </w:r>
      <w:r w:rsidRPr="00D841AD">
        <w:rPr>
          <w:rFonts w:ascii="Times New Roman" w:eastAsia="方正仿宋简体" w:hAnsi="Times New Roman"/>
          <w:sz w:val="32"/>
          <w:szCs w:val="32"/>
        </w:rPr>
        <w:t>年被市委、政府</w:t>
      </w:r>
      <w:r>
        <w:rPr>
          <w:rFonts w:eastAsia="方正仿宋简体" w:hint="eastAsia"/>
          <w:sz w:val="32"/>
          <w:szCs w:val="32"/>
        </w:rPr>
        <w:t>两办</w:t>
      </w:r>
      <w:r w:rsidRPr="00D841AD">
        <w:rPr>
          <w:rFonts w:ascii="Times New Roman" w:eastAsia="方正仿宋简体" w:hAnsi="Times New Roman"/>
          <w:sz w:val="32"/>
          <w:szCs w:val="32"/>
        </w:rPr>
        <w:t>表彰为实施</w:t>
      </w:r>
      <w:r w:rsidRPr="00D841AD">
        <w:rPr>
          <w:rFonts w:ascii="Times New Roman" w:eastAsia="方正仿宋简体" w:hAnsi="Times New Roman"/>
          <w:sz w:val="32"/>
          <w:szCs w:val="32"/>
        </w:rPr>
        <w:t>“</w:t>
      </w:r>
      <w:r w:rsidRPr="00D841AD">
        <w:rPr>
          <w:rFonts w:ascii="Times New Roman" w:eastAsia="方正仿宋简体" w:hAnsi="Times New Roman"/>
          <w:sz w:val="32"/>
          <w:szCs w:val="32"/>
        </w:rPr>
        <w:t>乡村振兴</w:t>
      </w:r>
      <w:r w:rsidRPr="00D841AD">
        <w:rPr>
          <w:rFonts w:ascii="Times New Roman" w:eastAsia="方正仿宋简体" w:hAnsi="Times New Roman"/>
          <w:sz w:val="32"/>
          <w:szCs w:val="32"/>
        </w:rPr>
        <w:t>”</w:t>
      </w:r>
      <w:r w:rsidRPr="00D841AD">
        <w:rPr>
          <w:rFonts w:ascii="Times New Roman" w:eastAsia="方正仿宋简体" w:hAnsi="Times New Roman"/>
          <w:sz w:val="32"/>
          <w:szCs w:val="32"/>
        </w:rPr>
        <w:t>战略优秀帮扶单位</w:t>
      </w:r>
      <w:r w:rsidR="00D027DA">
        <w:rPr>
          <w:rFonts w:ascii="Times New Roman" w:eastAsia="方正仿宋简体" w:hAnsi="Times New Roman" w:hint="eastAsia"/>
          <w:sz w:val="32"/>
          <w:szCs w:val="32"/>
        </w:rPr>
        <w:t>，被国家财政部等部门评为“节约型机关”。</w:t>
      </w:r>
    </w:p>
    <w:p w:rsidR="00275AC5" w:rsidRPr="00AE1086" w:rsidRDefault="00275AC5" w:rsidP="00275AC5"/>
    <w:p w:rsidR="00F77DB7" w:rsidRDefault="006176D1">
      <w:pPr>
        <w:widowControl/>
        <w:jc w:val="left"/>
        <w:rPr>
          <w:rFonts w:ascii="仿宋" w:eastAsia="仿宋" w:hAnsi="仿宋"/>
          <w:kern w:val="0"/>
          <w:sz w:val="32"/>
          <w:szCs w:val="32"/>
        </w:rPr>
      </w:pPr>
      <w:r>
        <w:rPr>
          <w:rFonts w:ascii="仿宋" w:eastAsia="仿宋" w:hAnsi="仿宋"/>
          <w:sz w:val="32"/>
          <w:szCs w:val="32"/>
        </w:rPr>
        <w:br w:type="page"/>
      </w:r>
    </w:p>
    <w:p w:rsidR="00F77DB7" w:rsidRPr="00E62335" w:rsidRDefault="006176D1" w:rsidP="00E62335">
      <w:pPr>
        <w:pStyle w:val="1"/>
        <w:ind w:right="440"/>
        <w:jc w:val="center"/>
        <w:rPr>
          <w:rFonts w:ascii="黑体" w:eastAsia="黑体" w:hAnsi="黑体"/>
          <w:b w:val="0"/>
        </w:rPr>
      </w:pPr>
      <w:bookmarkStart w:id="10" w:name="_Toc15396602"/>
      <w:bookmarkStart w:id="11" w:name="_Toc15377204"/>
      <w:r>
        <w:rPr>
          <w:rFonts w:ascii="黑体" w:eastAsia="黑体" w:hAnsi="黑体" w:hint="eastAsia"/>
          <w:b w:val="0"/>
        </w:rPr>
        <w:lastRenderedPageBreak/>
        <w:t>第二部分 2021年度</w:t>
      </w:r>
      <w:r>
        <w:rPr>
          <w:rStyle w:val="1Char"/>
          <w:rFonts w:ascii="黑体" w:eastAsia="黑体" w:hAnsi="黑体" w:hint="eastAsia"/>
          <w:bCs/>
        </w:rPr>
        <w:t>单位决算情况说明</w:t>
      </w:r>
      <w:bookmarkEnd w:id="10"/>
      <w:bookmarkEnd w:id="11"/>
    </w:p>
    <w:p w:rsidR="00F77DB7" w:rsidRDefault="006176D1">
      <w:pPr>
        <w:pStyle w:val="a9"/>
        <w:numPr>
          <w:ilvl w:val="0"/>
          <w:numId w:val="1"/>
        </w:numPr>
        <w:spacing w:line="600" w:lineRule="exact"/>
        <w:ind w:firstLineChars="0"/>
        <w:outlineLvl w:val="1"/>
        <w:rPr>
          <w:rStyle w:val="2Char"/>
          <w:rFonts w:ascii="黑体" w:eastAsia="黑体" w:hAnsi="黑体"/>
          <w:b w:val="0"/>
        </w:rPr>
      </w:pPr>
      <w:bookmarkStart w:id="12" w:name="_Toc15396603"/>
      <w:bookmarkStart w:id="13"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12"/>
      <w:bookmarkEnd w:id="13"/>
    </w:p>
    <w:p w:rsidR="00F77DB7" w:rsidRDefault="006176D1">
      <w:pPr>
        <w:spacing w:line="600" w:lineRule="exact"/>
        <w:ind w:firstLineChars="200" w:firstLine="640"/>
        <w:rPr>
          <w:rFonts w:ascii="仿宋" w:eastAsia="仿宋" w:hAnsi="仿宋"/>
          <w:sz w:val="32"/>
          <w:szCs w:val="32"/>
        </w:rPr>
      </w:pPr>
      <w:r w:rsidRPr="007329B8">
        <w:rPr>
          <w:rFonts w:eastAsia="方正仿宋简体"/>
          <w:sz w:val="32"/>
          <w:szCs w:val="32"/>
        </w:rPr>
        <w:t>2021</w:t>
      </w:r>
      <w:r w:rsidRPr="007329B8">
        <w:rPr>
          <w:rFonts w:eastAsia="方正仿宋简体"/>
          <w:sz w:val="32"/>
          <w:szCs w:val="32"/>
        </w:rPr>
        <w:t>年度收、支总计</w:t>
      </w:r>
      <w:r w:rsidR="007329B8">
        <w:rPr>
          <w:rFonts w:eastAsia="方正仿宋简体" w:hint="eastAsia"/>
          <w:sz w:val="32"/>
          <w:szCs w:val="32"/>
        </w:rPr>
        <w:t>136.34</w:t>
      </w:r>
      <w:r w:rsidRPr="007329B8">
        <w:rPr>
          <w:rFonts w:eastAsia="方正仿宋简体"/>
          <w:sz w:val="32"/>
          <w:szCs w:val="32"/>
        </w:rPr>
        <w:t>万元。与</w:t>
      </w:r>
      <w:r w:rsidRPr="007329B8">
        <w:rPr>
          <w:rFonts w:eastAsia="方正仿宋简体"/>
          <w:sz w:val="32"/>
          <w:szCs w:val="32"/>
        </w:rPr>
        <w:t>2020</w:t>
      </w:r>
      <w:r w:rsidRPr="007329B8">
        <w:rPr>
          <w:rFonts w:eastAsia="方正仿宋简体"/>
          <w:sz w:val="32"/>
          <w:szCs w:val="32"/>
        </w:rPr>
        <w:t>年相比，收、支总计</w:t>
      </w:r>
      <w:r w:rsidR="007329B8">
        <w:rPr>
          <w:rFonts w:eastAsia="方正仿宋简体" w:hint="eastAsia"/>
          <w:sz w:val="32"/>
          <w:szCs w:val="32"/>
        </w:rPr>
        <w:t>127.5</w:t>
      </w:r>
      <w:r w:rsidR="007329B8">
        <w:rPr>
          <w:rFonts w:eastAsia="方正仿宋简体" w:hint="eastAsia"/>
          <w:sz w:val="32"/>
          <w:szCs w:val="32"/>
        </w:rPr>
        <w:t>万元</w:t>
      </w:r>
      <w:r w:rsidRPr="007329B8">
        <w:rPr>
          <w:rFonts w:eastAsia="方正仿宋简体"/>
          <w:sz w:val="32"/>
          <w:szCs w:val="32"/>
        </w:rPr>
        <w:t>各增加</w:t>
      </w:r>
      <w:r w:rsidR="007329B8">
        <w:rPr>
          <w:rFonts w:eastAsia="方正仿宋简体" w:hint="eastAsia"/>
          <w:sz w:val="32"/>
          <w:szCs w:val="32"/>
        </w:rPr>
        <w:t>8.84</w:t>
      </w:r>
      <w:r w:rsidRPr="007329B8">
        <w:rPr>
          <w:rFonts w:eastAsia="方正仿宋简体"/>
          <w:sz w:val="32"/>
          <w:szCs w:val="32"/>
        </w:rPr>
        <w:t>万元，增长</w:t>
      </w:r>
      <w:r w:rsidR="007E141E">
        <w:rPr>
          <w:rFonts w:eastAsia="方正仿宋简体" w:hint="eastAsia"/>
          <w:sz w:val="32"/>
          <w:szCs w:val="32"/>
        </w:rPr>
        <w:t>6.93</w:t>
      </w:r>
      <w:r w:rsidRPr="007329B8">
        <w:rPr>
          <w:rFonts w:eastAsia="方正仿宋简体"/>
          <w:sz w:val="32"/>
          <w:szCs w:val="32"/>
        </w:rPr>
        <w:t>%</w:t>
      </w:r>
      <w:r w:rsidRPr="007329B8">
        <w:rPr>
          <w:rFonts w:eastAsia="方正仿宋简体"/>
          <w:sz w:val="32"/>
          <w:szCs w:val="32"/>
        </w:rPr>
        <w:t>。主要变动原因是</w:t>
      </w:r>
      <w:r w:rsidR="007E141E">
        <w:rPr>
          <w:rFonts w:eastAsia="方正仿宋简体" w:hint="eastAsia"/>
          <w:sz w:val="32"/>
          <w:szCs w:val="40"/>
        </w:rPr>
        <w:t>抽调</w:t>
      </w:r>
      <w:r w:rsidR="007E141E">
        <w:rPr>
          <w:rFonts w:eastAsia="方正仿宋简体" w:hint="eastAsia"/>
          <w:sz w:val="32"/>
          <w:szCs w:val="40"/>
        </w:rPr>
        <w:t>20</w:t>
      </w:r>
      <w:r w:rsidR="007E141E">
        <w:rPr>
          <w:rFonts w:eastAsia="方正仿宋简体" w:hint="eastAsia"/>
          <w:sz w:val="32"/>
          <w:szCs w:val="40"/>
        </w:rPr>
        <w:t>人参加</w:t>
      </w:r>
      <w:r w:rsidR="007E141E">
        <w:rPr>
          <w:rFonts w:eastAsia="方正仿宋简体" w:hint="eastAsia"/>
          <w:sz w:val="32"/>
          <w:szCs w:val="40"/>
        </w:rPr>
        <w:t>3</w:t>
      </w:r>
      <w:r w:rsidR="007E141E">
        <w:rPr>
          <w:rFonts w:eastAsia="方正仿宋简体" w:hint="eastAsia"/>
          <w:sz w:val="32"/>
          <w:szCs w:val="40"/>
        </w:rPr>
        <w:t>次专项巡察，增加了行政成本。</w:t>
      </w: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CE1D0C" w:rsidRDefault="0063440B" w:rsidP="00DF1513">
      <w:pPr>
        <w:pStyle w:val="a0"/>
        <w:spacing w:before="93"/>
        <w:jc w:val="center"/>
        <w:rPr>
          <w:noProof/>
        </w:rPr>
      </w:pPr>
      <w:r>
        <w:rPr>
          <w:rFonts w:hint="eastAsia"/>
          <w:noProof/>
        </w:rPr>
        <w:drawing>
          <wp:inline distT="0" distB="0" distL="0" distR="0">
            <wp:extent cx="5255210" cy="3204057"/>
            <wp:effectExtent l="19050" t="0" r="2164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E4D0F" w:rsidRDefault="004E4D0F" w:rsidP="007E141E">
      <w:pPr>
        <w:pStyle w:val="a0"/>
        <w:spacing w:before="93"/>
        <w:rPr>
          <w:noProof/>
        </w:rPr>
      </w:pPr>
    </w:p>
    <w:p w:rsidR="00F77DB7" w:rsidRDefault="006176D1">
      <w:pPr>
        <w:pStyle w:val="a9"/>
        <w:numPr>
          <w:ilvl w:val="0"/>
          <w:numId w:val="1"/>
        </w:numPr>
        <w:spacing w:line="600" w:lineRule="exact"/>
        <w:ind w:firstLineChars="0"/>
        <w:outlineLvl w:val="1"/>
        <w:rPr>
          <w:rStyle w:val="2Char"/>
          <w:rFonts w:ascii="黑体" w:eastAsia="黑体" w:hAnsi="黑体"/>
          <w:b w:val="0"/>
        </w:rPr>
      </w:pPr>
      <w:bookmarkStart w:id="14" w:name="_Toc15396604"/>
      <w:bookmarkStart w:id="15" w:name="_Toc15377206"/>
      <w:r>
        <w:rPr>
          <w:rFonts w:ascii="黑体" w:eastAsia="黑体" w:hAnsi="黑体" w:hint="eastAsia"/>
          <w:sz w:val="32"/>
          <w:szCs w:val="32"/>
        </w:rPr>
        <w:t>收</w:t>
      </w:r>
      <w:r>
        <w:rPr>
          <w:rStyle w:val="2Char"/>
          <w:rFonts w:ascii="黑体" w:eastAsia="黑体" w:hAnsi="黑体" w:hint="eastAsia"/>
          <w:b w:val="0"/>
        </w:rPr>
        <w:t>入决算情况说明</w:t>
      </w:r>
      <w:bookmarkEnd w:id="14"/>
      <w:bookmarkEnd w:id="15"/>
    </w:p>
    <w:p w:rsidR="00F77DB7" w:rsidRPr="007E141E" w:rsidRDefault="006176D1">
      <w:pPr>
        <w:spacing w:line="600" w:lineRule="exact"/>
        <w:ind w:firstLineChars="200" w:firstLine="640"/>
        <w:outlineLvl w:val="1"/>
        <w:rPr>
          <w:rFonts w:eastAsia="方正仿宋简体"/>
          <w:sz w:val="32"/>
          <w:szCs w:val="32"/>
        </w:rPr>
      </w:pPr>
      <w:r w:rsidRPr="007E141E">
        <w:rPr>
          <w:rFonts w:eastAsia="方正仿宋简体"/>
          <w:sz w:val="32"/>
          <w:szCs w:val="32"/>
        </w:rPr>
        <w:t>2021</w:t>
      </w:r>
      <w:r w:rsidRPr="007E141E">
        <w:rPr>
          <w:rFonts w:eastAsia="方正仿宋简体"/>
          <w:sz w:val="32"/>
          <w:szCs w:val="32"/>
        </w:rPr>
        <w:t>年本年收入合计</w:t>
      </w:r>
      <w:r w:rsidR="007E141E">
        <w:rPr>
          <w:rFonts w:eastAsia="方正仿宋简体" w:hint="eastAsia"/>
          <w:sz w:val="32"/>
          <w:szCs w:val="32"/>
        </w:rPr>
        <w:t>136.34</w:t>
      </w:r>
      <w:r w:rsidRPr="007E141E">
        <w:rPr>
          <w:rFonts w:eastAsia="方正仿宋简体"/>
          <w:sz w:val="32"/>
          <w:szCs w:val="32"/>
        </w:rPr>
        <w:t>万元，其中：一般公共预算财政拨款收入</w:t>
      </w:r>
      <w:r w:rsidR="007E141E">
        <w:rPr>
          <w:rFonts w:eastAsia="方正仿宋简体" w:hint="eastAsia"/>
          <w:sz w:val="32"/>
          <w:szCs w:val="32"/>
        </w:rPr>
        <w:t>136.34</w:t>
      </w:r>
      <w:r w:rsidRPr="007E141E">
        <w:rPr>
          <w:rFonts w:eastAsia="方正仿宋简体"/>
          <w:sz w:val="32"/>
          <w:szCs w:val="32"/>
        </w:rPr>
        <w:t>万元，占</w:t>
      </w:r>
      <w:r w:rsidR="007E141E">
        <w:rPr>
          <w:rFonts w:eastAsia="方正仿宋简体" w:hint="eastAsia"/>
          <w:sz w:val="32"/>
          <w:szCs w:val="32"/>
        </w:rPr>
        <w:t>100</w:t>
      </w:r>
      <w:r w:rsidRPr="007E141E">
        <w:rPr>
          <w:rFonts w:eastAsia="方正仿宋简体"/>
          <w:sz w:val="32"/>
          <w:szCs w:val="32"/>
        </w:rPr>
        <w:t>%</w:t>
      </w:r>
      <w:r w:rsidRPr="007E141E">
        <w:rPr>
          <w:rFonts w:eastAsia="方正仿宋简体"/>
          <w:sz w:val="32"/>
          <w:szCs w:val="32"/>
        </w:rPr>
        <w:t>。</w:t>
      </w:r>
    </w:p>
    <w:p w:rsidR="00F77DB7" w:rsidRPr="00D26363" w:rsidRDefault="006176D1" w:rsidP="00D26363">
      <w:pPr>
        <w:spacing w:line="600" w:lineRule="exact"/>
        <w:ind w:firstLineChars="200" w:firstLine="643"/>
        <w:outlineLvl w:val="1"/>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01表</w:t>
      </w:r>
      <w:r>
        <w:rPr>
          <w:rFonts w:ascii="仿宋" w:eastAsia="仿宋" w:hAnsi="仿宋" w:hint="eastAsia"/>
          <w:b/>
          <w:sz w:val="32"/>
          <w:szCs w:val="32"/>
        </w:rPr>
        <w:t>，仅罗列本单位涉及的收入。</w:t>
      </w:r>
      <w:r>
        <w:rPr>
          <w:rFonts w:ascii="仿宋" w:eastAsia="仿宋" w:hAnsi="仿宋"/>
          <w:b/>
          <w:sz w:val="32"/>
          <w:szCs w:val="32"/>
        </w:rPr>
        <w:t>）</w:t>
      </w:r>
    </w:p>
    <w:p w:rsidR="00F77DB7" w:rsidRDefault="006176D1">
      <w:pPr>
        <w:spacing w:line="600" w:lineRule="exact"/>
        <w:ind w:firstLineChars="200" w:firstLine="640"/>
        <w:rPr>
          <w:rFonts w:ascii="仿宋" w:eastAsia="仿宋" w:hAnsi="仿宋"/>
          <w:sz w:val="32"/>
          <w:szCs w:val="32"/>
        </w:rPr>
      </w:pPr>
      <w:r>
        <w:rPr>
          <w:rFonts w:ascii="仿宋" w:eastAsia="仿宋" w:hAnsi="仿宋" w:hint="eastAsia"/>
          <w:sz w:val="32"/>
          <w:szCs w:val="32"/>
        </w:rPr>
        <w:t>（图2：收入决算结构图）（饼状图）</w:t>
      </w:r>
    </w:p>
    <w:p w:rsidR="007E141E" w:rsidRDefault="007E141E" w:rsidP="007E141E">
      <w:pPr>
        <w:pStyle w:val="a0"/>
        <w:spacing w:before="93"/>
      </w:pPr>
    </w:p>
    <w:p w:rsidR="006306F7" w:rsidRPr="006306F7" w:rsidRDefault="004E4D0F" w:rsidP="006306F7">
      <w:pPr>
        <w:pStyle w:val="a0"/>
        <w:keepNext/>
        <w:spacing w:before="93"/>
        <w:jc w:val="center"/>
      </w:pPr>
      <w:r>
        <w:rPr>
          <w:noProof/>
        </w:rPr>
        <w:lastRenderedPageBreak/>
        <w:drawing>
          <wp:inline distT="0" distB="0" distL="0" distR="0">
            <wp:extent cx="5343141" cy="3200400"/>
            <wp:effectExtent l="19050" t="0" r="9909"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77DB7" w:rsidRDefault="006176D1">
      <w:pPr>
        <w:pStyle w:val="a9"/>
        <w:numPr>
          <w:ilvl w:val="0"/>
          <w:numId w:val="1"/>
        </w:numPr>
        <w:spacing w:line="600" w:lineRule="exact"/>
        <w:ind w:firstLineChars="0"/>
        <w:outlineLvl w:val="1"/>
        <w:rPr>
          <w:rStyle w:val="2Char"/>
          <w:rFonts w:ascii="黑体" w:eastAsia="黑体" w:hAnsi="黑体"/>
          <w:b w:val="0"/>
        </w:rPr>
      </w:pPr>
      <w:bookmarkStart w:id="16" w:name="_Toc15396605"/>
      <w:bookmarkStart w:id="17" w:name="_Toc15377207"/>
      <w:r>
        <w:rPr>
          <w:rFonts w:ascii="黑体" w:eastAsia="黑体" w:hAnsi="黑体" w:hint="eastAsia"/>
          <w:sz w:val="32"/>
          <w:szCs w:val="32"/>
        </w:rPr>
        <w:t>支</w:t>
      </w:r>
      <w:r>
        <w:rPr>
          <w:rStyle w:val="2Char"/>
          <w:rFonts w:ascii="黑体" w:eastAsia="黑体" w:hAnsi="黑体" w:hint="eastAsia"/>
          <w:b w:val="0"/>
        </w:rPr>
        <w:t>出决算情况说明</w:t>
      </w:r>
      <w:bookmarkEnd w:id="16"/>
      <w:bookmarkEnd w:id="17"/>
    </w:p>
    <w:p w:rsidR="00F77DB7" w:rsidRPr="007E141E" w:rsidRDefault="006176D1">
      <w:pPr>
        <w:spacing w:line="600" w:lineRule="exact"/>
        <w:ind w:firstLineChars="200" w:firstLine="640"/>
        <w:outlineLvl w:val="1"/>
        <w:rPr>
          <w:rFonts w:eastAsia="方正仿宋简体"/>
          <w:sz w:val="32"/>
          <w:szCs w:val="32"/>
        </w:rPr>
      </w:pPr>
      <w:r w:rsidRPr="007E141E">
        <w:rPr>
          <w:rFonts w:eastAsia="方正仿宋简体"/>
          <w:sz w:val="32"/>
          <w:szCs w:val="32"/>
        </w:rPr>
        <w:t>2021</w:t>
      </w:r>
      <w:r w:rsidRPr="007E141E">
        <w:rPr>
          <w:rFonts w:eastAsia="方正仿宋简体"/>
          <w:sz w:val="32"/>
          <w:szCs w:val="32"/>
        </w:rPr>
        <w:t>年本年支出合计</w:t>
      </w:r>
      <w:r w:rsidR="007E141E" w:rsidRPr="007E141E">
        <w:rPr>
          <w:rFonts w:eastAsia="方正仿宋简体"/>
          <w:sz w:val="32"/>
          <w:szCs w:val="32"/>
        </w:rPr>
        <w:t>136.34</w:t>
      </w:r>
      <w:r w:rsidRPr="007E141E">
        <w:rPr>
          <w:rFonts w:eastAsia="方正仿宋简体"/>
          <w:sz w:val="32"/>
          <w:szCs w:val="32"/>
        </w:rPr>
        <w:t>万元，其中：基本支出</w:t>
      </w:r>
      <w:r w:rsidR="007E141E">
        <w:rPr>
          <w:rFonts w:eastAsia="方正仿宋简体" w:hint="eastAsia"/>
          <w:sz w:val="32"/>
          <w:szCs w:val="32"/>
        </w:rPr>
        <w:t>136.34</w:t>
      </w:r>
      <w:r w:rsidRPr="007E141E">
        <w:rPr>
          <w:rFonts w:eastAsia="方正仿宋简体"/>
          <w:sz w:val="32"/>
          <w:szCs w:val="32"/>
        </w:rPr>
        <w:t>万元，占</w:t>
      </w:r>
      <w:r w:rsidR="007E141E">
        <w:rPr>
          <w:rFonts w:eastAsia="方正仿宋简体" w:hint="eastAsia"/>
          <w:sz w:val="32"/>
          <w:szCs w:val="32"/>
        </w:rPr>
        <w:t>100</w:t>
      </w:r>
      <w:r w:rsidRPr="007E141E">
        <w:rPr>
          <w:rFonts w:eastAsia="方正仿宋简体"/>
          <w:sz w:val="32"/>
          <w:szCs w:val="32"/>
        </w:rPr>
        <w:t>%</w:t>
      </w:r>
      <w:r w:rsidRPr="007E141E">
        <w:rPr>
          <w:rFonts w:eastAsia="方正仿宋简体"/>
          <w:sz w:val="32"/>
          <w:szCs w:val="32"/>
        </w:rPr>
        <w:t>。</w:t>
      </w:r>
    </w:p>
    <w:p w:rsidR="00F77DB7" w:rsidRPr="00DB3E74" w:rsidRDefault="006176D1" w:rsidP="00DB3E74">
      <w:pPr>
        <w:spacing w:line="600" w:lineRule="exact"/>
        <w:ind w:firstLineChars="200" w:firstLine="643"/>
        <w:outlineLvl w:val="1"/>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04</w:t>
      </w:r>
      <w:r>
        <w:rPr>
          <w:rFonts w:ascii="仿宋" w:eastAsia="仿宋" w:hAnsi="仿宋" w:hint="eastAsia"/>
          <w:b/>
          <w:sz w:val="32"/>
          <w:szCs w:val="32"/>
        </w:rPr>
        <w:t>表，仅罗列本单位涉及的支出。）</w:t>
      </w:r>
    </w:p>
    <w:p w:rsidR="00F77DB7" w:rsidRPr="003A3220" w:rsidRDefault="006176D1">
      <w:pPr>
        <w:spacing w:line="600" w:lineRule="exact"/>
        <w:ind w:firstLineChars="200" w:firstLine="640"/>
        <w:rPr>
          <w:rFonts w:ascii="仿宋" w:eastAsia="仿宋" w:hAnsi="仿宋"/>
          <w:sz w:val="32"/>
          <w:szCs w:val="32"/>
        </w:rPr>
      </w:pPr>
      <w:r>
        <w:rPr>
          <w:rFonts w:ascii="仿宋" w:eastAsia="仿宋" w:hAnsi="仿宋" w:hint="eastAsia"/>
          <w:sz w:val="32"/>
          <w:szCs w:val="32"/>
        </w:rPr>
        <w:t>（图3：支出决算结构图）（饼状图）</w:t>
      </w:r>
    </w:p>
    <w:p w:rsidR="00E62314" w:rsidRPr="004C7041" w:rsidRDefault="00C3799C" w:rsidP="004C7041">
      <w:pPr>
        <w:pStyle w:val="a0"/>
        <w:spacing w:before="93"/>
        <w:jc w:val="center"/>
        <w:rPr>
          <w:noProof/>
        </w:rPr>
      </w:pPr>
      <w:r>
        <w:rPr>
          <w:rFonts w:hint="eastAsia"/>
          <w:noProof/>
        </w:rPr>
        <w:drawing>
          <wp:inline distT="0" distB="0" distL="0" distR="0">
            <wp:extent cx="5486400" cy="3200400"/>
            <wp:effectExtent l="19050" t="0" r="1905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18" w:name="_Toc15377208"/>
      <w:bookmarkStart w:id="19" w:name="_Toc15396606"/>
    </w:p>
    <w:p w:rsidR="00F77DB7" w:rsidRDefault="006176D1">
      <w:pPr>
        <w:spacing w:line="600" w:lineRule="exact"/>
        <w:ind w:firstLineChars="200" w:firstLine="640"/>
        <w:outlineLvl w:val="1"/>
        <w:rPr>
          <w:rStyle w:val="2Char"/>
          <w:rFonts w:ascii="黑体" w:eastAsia="黑体" w:hAnsi="黑体"/>
          <w:b w:val="0"/>
        </w:rPr>
      </w:pPr>
      <w:r>
        <w:rPr>
          <w:rFonts w:ascii="黑体" w:eastAsia="黑体" w:hAnsi="黑体" w:hint="eastAsia"/>
          <w:sz w:val="32"/>
          <w:szCs w:val="32"/>
        </w:rPr>
        <w:lastRenderedPageBreak/>
        <w:t>四、财</w:t>
      </w:r>
      <w:r>
        <w:rPr>
          <w:rStyle w:val="2Char"/>
          <w:rFonts w:ascii="黑体" w:eastAsia="黑体" w:hAnsi="黑体" w:hint="eastAsia"/>
          <w:b w:val="0"/>
        </w:rPr>
        <w:t>政拨款收入支出决算总体情况说明</w:t>
      </w:r>
      <w:bookmarkEnd w:id="18"/>
      <w:bookmarkEnd w:id="19"/>
    </w:p>
    <w:p w:rsidR="00D26363" w:rsidRDefault="006176D1" w:rsidP="00DB3E74">
      <w:pPr>
        <w:spacing w:line="600" w:lineRule="exact"/>
        <w:ind w:firstLine="640"/>
        <w:rPr>
          <w:rFonts w:eastAsia="方正仿宋简体"/>
          <w:sz w:val="32"/>
          <w:szCs w:val="40"/>
        </w:rPr>
      </w:pPr>
      <w:r w:rsidRPr="00DB3E74">
        <w:rPr>
          <w:rFonts w:eastAsia="方正仿宋简体"/>
          <w:sz w:val="32"/>
          <w:szCs w:val="32"/>
        </w:rPr>
        <w:t>2021</w:t>
      </w:r>
      <w:r w:rsidRPr="00DB3E74">
        <w:rPr>
          <w:rFonts w:eastAsia="方正仿宋简体"/>
          <w:sz w:val="32"/>
          <w:szCs w:val="32"/>
        </w:rPr>
        <w:t>年财政拨款收、支总计</w:t>
      </w:r>
      <w:r w:rsidR="00DB3E74" w:rsidRPr="00DB3E74">
        <w:rPr>
          <w:rFonts w:eastAsia="方正仿宋简体"/>
          <w:sz w:val="32"/>
          <w:szCs w:val="32"/>
        </w:rPr>
        <w:t>136.34</w:t>
      </w:r>
      <w:r w:rsidRPr="00DB3E74">
        <w:rPr>
          <w:rFonts w:eastAsia="方正仿宋简体"/>
          <w:sz w:val="32"/>
          <w:szCs w:val="32"/>
        </w:rPr>
        <w:t>万元。与</w:t>
      </w:r>
      <w:r w:rsidRPr="00DB3E74">
        <w:rPr>
          <w:rFonts w:eastAsia="方正仿宋简体"/>
          <w:sz w:val="32"/>
          <w:szCs w:val="32"/>
        </w:rPr>
        <w:t>2020</w:t>
      </w:r>
      <w:r w:rsidRPr="00DB3E74">
        <w:rPr>
          <w:rFonts w:eastAsia="方正仿宋简体"/>
          <w:sz w:val="32"/>
          <w:szCs w:val="32"/>
        </w:rPr>
        <w:t>年相比，财政拨款收、支总计各增加</w:t>
      </w:r>
      <w:r w:rsidR="00DB3E74">
        <w:rPr>
          <w:rFonts w:eastAsia="方正仿宋简体" w:hint="eastAsia"/>
          <w:sz w:val="32"/>
          <w:szCs w:val="32"/>
        </w:rPr>
        <w:t>8.84</w:t>
      </w:r>
      <w:r w:rsidRPr="00DB3E74">
        <w:rPr>
          <w:rFonts w:eastAsia="方正仿宋简体"/>
          <w:sz w:val="32"/>
          <w:szCs w:val="32"/>
        </w:rPr>
        <w:t>万元，增长</w:t>
      </w:r>
      <w:r w:rsidR="00855F5E">
        <w:rPr>
          <w:rFonts w:eastAsia="方正仿宋简体" w:hint="eastAsia"/>
          <w:sz w:val="32"/>
          <w:szCs w:val="32"/>
        </w:rPr>
        <w:t>6</w:t>
      </w:r>
      <w:r w:rsidR="00DB3E74">
        <w:rPr>
          <w:rFonts w:eastAsia="方正仿宋简体" w:hint="eastAsia"/>
          <w:sz w:val="32"/>
          <w:szCs w:val="32"/>
        </w:rPr>
        <w:t>.</w:t>
      </w:r>
      <w:r w:rsidR="00855F5E">
        <w:rPr>
          <w:rFonts w:eastAsia="方正仿宋简体" w:hint="eastAsia"/>
          <w:sz w:val="32"/>
          <w:szCs w:val="32"/>
        </w:rPr>
        <w:t>9</w:t>
      </w:r>
      <w:r w:rsidR="00DB3E74">
        <w:rPr>
          <w:rFonts w:eastAsia="方正仿宋简体" w:hint="eastAsia"/>
          <w:sz w:val="32"/>
          <w:szCs w:val="32"/>
        </w:rPr>
        <w:t>3</w:t>
      </w:r>
      <w:r w:rsidRPr="00DB3E74">
        <w:rPr>
          <w:rFonts w:eastAsia="方正仿宋简体"/>
          <w:sz w:val="32"/>
          <w:szCs w:val="32"/>
        </w:rPr>
        <w:t>%</w:t>
      </w:r>
      <w:r w:rsidRPr="00DB3E74">
        <w:rPr>
          <w:rFonts w:eastAsia="方正仿宋简体"/>
          <w:sz w:val="32"/>
          <w:szCs w:val="32"/>
        </w:rPr>
        <w:t>。主要变动原因是</w:t>
      </w:r>
      <w:r w:rsidR="00DB3E74">
        <w:rPr>
          <w:rFonts w:eastAsia="方正仿宋简体" w:hint="eastAsia"/>
          <w:sz w:val="32"/>
          <w:szCs w:val="40"/>
        </w:rPr>
        <w:t>抽调</w:t>
      </w:r>
      <w:r w:rsidR="00DB3E74">
        <w:rPr>
          <w:rFonts w:eastAsia="方正仿宋简体" w:hint="eastAsia"/>
          <w:sz w:val="32"/>
          <w:szCs w:val="40"/>
        </w:rPr>
        <w:t>20</w:t>
      </w:r>
      <w:r w:rsidR="00DB3E74">
        <w:rPr>
          <w:rFonts w:eastAsia="方正仿宋简体" w:hint="eastAsia"/>
          <w:sz w:val="32"/>
          <w:szCs w:val="40"/>
        </w:rPr>
        <w:t>人参加</w:t>
      </w:r>
      <w:r w:rsidR="00DB3E74">
        <w:rPr>
          <w:rFonts w:eastAsia="方正仿宋简体" w:hint="eastAsia"/>
          <w:sz w:val="32"/>
          <w:szCs w:val="40"/>
        </w:rPr>
        <w:t>3</w:t>
      </w:r>
      <w:r w:rsidR="00DB3E74">
        <w:rPr>
          <w:rFonts w:eastAsia="方正仿宋简体" w:hint="eastAsia"/>
          <w:sz w:val="32"/>
          <w:szCs w:val="40"/>
        </w:rPr>
        <w:t>次专项巡察，增加了行政成本。</w:t>
      </w:r>
    </w:p>
    <w:p w:rsidR="00F77DB7" w:rsidRPr="00DB3E74" w:rsidRDefault="006176D1" w:rsidP="00DB3E74">
      <w:pPr>
        <w:spacing w:line="600" w:lineRule="exact"/>
        <w:ind w:firstLine="640"/>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01-1</w:t>
      </w:r>
      <w:r>
        <w:rPr>
          <w:rFonts w:ascii="仿宋" w:eastAsia="仿宋" w:hAnsi="仿宋" w:hint="eastAsia"/>
          <w:b/>
          <w:sz w:val="32"/>
          <w:szCs w:val="32"/>
        </w:rPr>
        <w:t>表</w:t>
      </w:r>
      <w:r>
        <w:rPr>
          <w:rFonts w:ascii="仿宋" w:eastAsia="仿宋" w:hAnsi="仿宋"/>
          <w:b/>
          <w:sz w:val="32"/>
          <w:szCs w:val="32"/>
        </w:rPr>
        <w:t>）</w:t>
      </w:r>
    </w:p>
    <w:p w:rsidR="00F77DB7" w:rsidRPr="00967E95" w:rsidRDefault="006176D1" w:rsidP="00967E95">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（图4：财政拨款收、支决算总计变动情况）（柱状图）</w:t>
      </w:r>
    </w:p>
    <w:p w:rsidR="00D515B5" w:rsidRDefault="00CE6254" w:rsidP="00967E95">
      <w:pPr>
        <w:pStyle w:val="a0"/>
        <w:spacing w:before="93"/>
        <w:jc w:val="center"/>
      </w:pPr>
      <w:r>
        <w:rPr>
          <w:rFonts w:hint="eastAsia"/>
          <w:noProof/>
        </w:rPr>
        <w:drawing>
          <wp:inline distT="0" distB="0" distL="0" distR="0">
            <wp:extent cx="5092976" cy="3502325"/>
            <wp:effectExtent l="19050" t="0" r="12424" b="287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F1513" w:rsidRDefault="00DF1513">
      <w:pPr>
        <w:spacing w:line="600" w:lineRule="exact"/>
        <w:ind w:firstLineChars="200" w:firstLine="640"/>
        <w:outlineLvl w:val="1"/>
        <w:rPr>
          <w:rFonts w:ascii="黑体" w:eastAsia="黑体" w:hAnsi="黑体"/>
          <w:sz w:val="32"/>
          <w:szCs w:val="32"/>
        </w:rPr>
      </w:pPr>
      <w:bookmarkStart w:id="20" w:name="_Toc15377209"/>
      <w:bookmarkStart w:id="21" w:name="_Toc15396607"/>
    </w:p>
    <w:p w:rsidR="00F77DB7" w:rsidRDefault="006176D1">
      <w:pPr>
        <w:spacing w:line="600" w:lineRule="exact"/>
        <w:ind w:firstLineChars="200" w:firstLine="640"/>
        <w:outlineLvl w:val="1"/>
        <w:rPr>
          <w:rStyle w:val="2Char"/>
          <w:rFonts w:ascii="黑体" w:eastAsia="黑体" w:hAnsi="黑体"/>
          <w:b w:val="0"/>
        </w:rPr>
      </w:pPr>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0"/>
      <w:bookmarkEnd w:id="21"/>
    </w:p>
    <w:p w:rsidR="00F77DB7" w:rsidRDefault="006176D1">
      <w:pPr>
        <w:spacing w:line="600" w:lineRule="exact"/>
        <w:ind w:firstLineChars="200" w:firstLine="643"/>
        <w:outlineLvl w:val="2"/>
        <w:rPr>
          <w:rFonts w:ascii="仿宋" w:eastAsia="仿宋" w:hAnsi="仿宋"/>
          <w:b/>
          <w:sz w:val="32"/>
          <w:szCs w:val="32"/>
        </w:rPr>
      </w:pPr>
      <w:bookmarkStart w:id="22" w:name="_Toc15377210"/>
      <w:r>
        <w:rPr>
          <w:rFonts w:ascii="仿宋" w:eastAsia="仿宋" w:hAnsi="仿宋" w:hint="eastAsia"/>
          <w:b/>
          <w:sz w:val="32"/>
          <w:szCs w:val="32"/>
        </w:rPr>
        <w:t>（一）一般公共预算财政拨款支出决算总体情况</w:t>
      </w:r>
      <w:bookmarkEnd w:id="22"/>
    </w:p>
    <w:p w:rsidR="00F77DB7" w:rsidRDefault="006176D1">
      <w:pPr>
        <w:spacing w:line="600" w:lineRule="exact"/>
        <w:ind w:firstLineChars="200" w:firstLine="640"/>
        <w:rPr>
          <w:rFonts w:ascii="仿宋" w:eastAsia="仿宋" w:hAnsi="仿宋"/>
          <w:sz w:val="32"/>
          <w:szCs w:val="32"/>
        </w:rPr>
      </w:pPr>
      <w:r w:rsidRPr="00855F5E">
        <w:rPr>
          <w:rFonts w:eastAsia="方正仿宋简体"/>
          <w:sz w:val="32"/>
          <w:szCs w:val="32"/>
        </w:rPr>
        <w:t>2021</w:t>
      </w:r>
      <w:r w:rsidRPr="00855F5E">
        <w:rPr>
          <w:rFonts w:eastAsia="方正仿宋简体"/>
          <w:sz w:val="32"/>
          <w:szCs w:val="32"/>
        </w:rPr>
        <w:t>年一般公共预算财政拨款支出</w:t>
      </w:r>
      <w:r w:rsidR="00855F5E">
        <w:rPr>
          <w:rFonts w:eastAsia="方正仿宋简体" w:hint="eastAsia"/>
          <w:sz w:val="32"/>
          <w:szCs w:val="32"/>
        </w:rPr>
        <w:t>136.34</w:t>
      </w:r>
      <w:r w:rsidRPr="00855F5E">
        <w:rPr>
          <w:rFonts w:eastAsia="方正仿宋简体"/>
          <w:sz w:val="32"/>
          <w:szCs w:val="32"/>
        </w:rPr>
        <w:t>万元，占本年支出合计的</w:t>
      </w:r>
      <w:r w:rsidR="00855F5E">
        <w:rPr>
          <w:rFonts w:eastAsia="方正仿宋简体" w:hint="eastAsia"/>
          <w:sz w:val="32"/>
          <w:szCs w:val="32"/>
        </w:rPr>
        <w:t>100</w:t>
      </w:r>
      <w:r w:rsidRPr="00855F5E">
        <w:rPr>
          <w:rFonts w:eastAsia="方正仿宋简体"/>
          <w:sz w:val="32"/>
          <w:szCs w:val="32"/>
        </w:rPr>
        <w:t>%</w:t>
      </w:r>
      <w:r w:rsidRPr="00855F5E">
        <w:rPr>
          <w:rFonts w:eastAsia="方正仿宋简体"/>
          <w:sz w:val="32"/>
          <w:szCs w:val="32"/>
        </w:rPr>
        <w:t>。与</w:t>
      </w:r>
      <w:r w:rsidRPr="00855F5E">
        <w:rPr>
          <w:rFonts w:eastAsia="方正仿宋简体"/>
          <w:sz w:val="32"/>
          <w:szCs w:val="32"/>
        </w:rPr>
        <w:t>2020</w:t>
      </w:r>
      <w:r w:rsidRPr="00855F5E">
        <w:rPr>
          <w:rFonts w:eastAsia="方正仿宋简体"/>
          <w:sz w:val="32"/>
          <w:szCs w:val="32"/>
        </w:rPr>
        <w:t>年相比，一般公共预算财政拨款支出增加</w:t>
      </w:r>
      <w:r w:rsidR="00855F5E">
        <w:rPr>
          <w:rFonts w:eastAsia="方正仿宋简体" w:hint="eastAsia"/>
          <w:sz w:val="32"/>
          <w:szCs w:val="32"/>
        </w:rPr>
        <w:t>8.84</w:t>
      </w:r>
      <w:r w:rsidRPr="00855F5E">
        <w:rPr>
          <w:rFonts w:eastAsia="方正仿宋简体"/>
          <w:sz w:val="32"/>
          <w:szCs w:val="32"/>
        </w:rPr>
        <w:t>万元，增长</w:t>
      </w:r>
      <w:r w:rsidR="00855F5E">
        <w:rPr>
          <w:rFonts w:eastAsia="方正仿宋简体" w:hint="eastAsia"/>
          <w:sz w:val="32"/>
          <w:szCs w:val="32"/>
        </w:rPr>
        <w:t>6.93</w:t>
      </w:r>
      <w:r w:rsidRPr="00855F5E">
        <w:rPr>
          <w:rFonts w:eastAsia="方正仿宋简体"/>
          <w:sz w:val="32"/>
          <w:szCs w:val="32"/>
        </w:rPr>
        <w:t>%</w:t>
      </w:r>
      <w:r w:rsidRPr="00855F5E">
        <w:rPr>
          <w:rFonts w:eastAsia="方正仿宋简体"/>
          <w:sz w:val="32"/>
          <w:szCs w:val="32"/>
        </w:rPr>
        <w:t>。主要变动原因是</w:t>
      </w:r>
      <w:r w:rsidR="00855F5E">
        <w:rPr>
          <w:rFonts w:eastAsia="方正仿宋简体" w:hint="eastAsia"/>
          <w:sz w:val="32"/>
          <w:szCs w:val="40"/>
        </w:rPr>
        <w:t>抽调</w:t>
      </w:r>
      <w:r w:rsidR="00855F5E">
        <w:rPr>
          <w:rFonts w:eastAsia="方正仿宋简体" w:hint="eastAsia"/>
          <w:sz w:val="32"/>
          <w:szCs w:val="40"/>
        </w:rPr>
        <w:t>20</w:t>
      </w:r>
      <w:r w:rsidR="00855F5E">
        <w:rPr>
          <w:rFonts w:eastAsia="方正仿宋简体" w:hint="eastAsia"/>
          <w:sz w:val="32"/>
          <w:szCs w:val="40"/>
        </w:rPr>
        <w:t>人参加</w:t>
      </w:r>
      <w:r w:rsidR="00855F5E">
        <w:rPr>
          <w:rFonts w:eastAsia="方正仿宋简体" w:hint="eastAsia"/>
          <w:sz w:val="32"/>
          <w:szCs w:val="40"/>
        </w:rPr>
        <w:t>3</w:t>
      </w:r>
      <w:r w:rsidR="00855F5E">
        <w:rPr>
          <w:rFonts w:eastAsia="方正仿宋简体" w:hint="eastAsia"/>
          <w:sz w:val="32"/>
          <w:szCs w:val="40"/>
        </w:rPr>
        <w:t>次专项巡察，增加了行政成本。</w:t>
      </w:r>
    </w:p>
    <w:p w:rsidR="00F77DB7" w:rsidRDefault="006176D1">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（图5：一般公共预算财政拨款支出决算变动情况）（柱状图）</w:t>
      </w:r>
    </w:p>
    <w:p w:rsidR="00F77DB7" w:rsidRDefault="00F77DB7">
      <w:pPr>
        <w:spacing w:line="600" w:lineRule="exact"/>
        <w:ind w:firstLineChars="200" w:firstLine="640"/>
        <w:rPr>
          <w:rFonts w:ascii="仿宋" w:eastAsia="仿宋" w:hAnsi="仿宋"/>
          <w:sz w:val="32"/>
          <w:szCs w:val="32"/>
        </w:rPr>
      </w:pPr>
    </w:p>
    <w:p w:rsidR="00855F5E" w:rsidRDefault="00DF1513" w:rsidP="00DF1513">
      <w:pPr>
        <w:pStyle w:val="a0"/>
        <w:spacing w:before="93"/>
        <w:jc w:val="center"/>
      </w:pPr>
      <w:r>
        <w:rPr>
          <w:noProof/>
        </w:rPr>
        <w:drawing>
          <wp:inline distT="0" distB="0" distL="0" distR="0">
            <wp:extent cx="4929886" cy="3511296"/>
            <wp:effectExtent l="19050" t="0" r="23114"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55F5E" w:rsidRPr="00855F5E" w:rsidRDefault="00855F5E" w:rsidP="00855F5E">
      <w:pPr>
        <w:pStyle w:val="a0"/>
        <w:spacing w:before="93"/>
      </w:pPr>
    </w:p>
    <w:p w:rsidR="00DF1513" w:rsidRDefault="00DF1513">
      <w:pPr>
        <w:spacing w:line="600" w:lineRule="exact"/>
        <w:ind w:firstLineChars="200" w:firstLine="643"/>
        <w:outlineLvl w:val="2"/>
        <w:rPr>
          <w:rFonts w:ascii="仿宋" w:eastAsia="仿宋" w:hAnsi="仿宋"/>
          <w:b/>
          <w:sz w:val="32"/>
          <w:szCs w:val="32"/>
        </w:rPr>
      </w:pPr>
      <w:bookmarkStart w:id="23" w:name="_Toc15377211"/>
    </w:p>
    <w:p w:rsidR="00F77DB7" w:rsidRDefault="006176D1">
      <w:pPr>
        <w:spacing w:line="600" w:lineRule="exact"/>
        <w:ind w:firstLineChars="200" w:firstLine="643"/>
        <w:outlineLvl w:val="2"/>
        <w:rPr>
          <w:rFonts w:ascii="仿宋" w:eastAsia="仿宋" w:hAnsi="仿宋"/>
          <w:b/>
          <w:sz w:val="32"/>
          <w:szCs w:val="32"/>
        </w:rPr>
      </w:pPr>
      <w:r>
        <w:rPr>
          <w:rFonts w:ascii="仿宋" w:eastAsia="仿宋" w:hAnsi="仿宋" w:hint="eastAsia"/>
          <w:b/>
          <w:sz w:val="32"/>
          <w:szCs w:val="32"/>
        </w:rPr>
        <w:t>（二）一般公共预算财政拨款支出决算结构情况</w:t>
      </w:r>
      <w:bookmarkEnd w:id="23"/>
    </w:p>
    <w:p w:rsidR="00F77DB7" w:rsidRPr="00855F5E" w:rsidRDefault="00855F5E">
      <w:pPr>
        <w:spacing w:line="600" w:lineRule="exact"/>
        <w:ind w:firstLine="640"/>
        <w:rPr>
          <w:rFonts w:eastAsia="方正仿宋简体"/>
          <w:b/>
          <w:sz w:val="32"/>
          <w:szCs w:val="32"/>
        </w:rPr>
      </w:pPr>
      <w:r>
        <w:rPr>
          <w:rFonts w:eastAsia="方正仿宋简体" w:hint="eastAsia"/>
          <w:sz w:val="32"/>
          <w:szCs w:val="32"/>
        </w:rPr>
        <w:t xml:space="preserve"> </w:t>
      </w:r>
      <w:r w:rsidR="006176D1" w:rsidRPr="00855F5E">
        <w:rPr>
          <w:rFonts w:eastAsia="方正仿宋简体"/>
          <w:sz w:val="32"/>
          <w:szCs w:val="32"/>
        </w:rPr>
        <w:t>2021</w:t>
      </w:r>
      <w:r w:rsidR="006176D1" w:rsidRPr="00855F5E">
        <w:rPr>
          <w:rFonts w:eastAsia="方正仿宋简体"/>
          <w:sz w:val="32"/>
          <w:szCs w:val="32"/>
        </w:rPr>
        <w:t>年一般公共预算财政拨款支出</w:t>
      </w:r>
      <w:r>
        <w:rPr>
          <w:rFonts w:eastAsia="方正仿宋简体" w:hint="eastAsia"/>
          <w:sz w:val="32"/>
          <w:szCs w:val="32"/>
        </w:rPr>
        <w:t>136.34</w:t>
      </w:r>
      <w:r w:rsidR="006176D1" w:rsidRPr="00855F5E">
        <w:rPr>
          <w:rFonts w:eastAsia="方正仿宋简体"/>
          <w:sz w:val="32"/>
          <w:szCs w:val="32"/>
        </w:rPr>
        <w:t>万元，主要用于以下方面</w:t>
      </w:r>
      <w:r w:rsidR="006176D1" w:rsidRPr="00855F5E">
        <w:rPr>
          <w:rFonts w:eastAsia="方正仿宋简体"/>
          <w:sz w:val="32"/>
          <w:szCs w:val="32"/>
        </w:rPr>
        <w:t>:</w:t>
      </w:r>
      <w:r w:rsidR="006176D1" w:rsidRPr="00855F5E">
        <w:rPr>
          <w:rFonts w:eastAsia="方正仿宋简体"/>
          <w:b/>
          <w:sz w:val="32"/>
          <w:szCs w:val="32"/>
        </w:rPr>
        <w:t>一般公共服务（类）</w:t>
      </w:r>
      <w:r w:rsidR="006176D1" w:rsidRPr="00855F5E">
        <w:rPr>
          <w:rFonts w:eastAsia="方正仿宋简体"/>
          <w:sz w:val="32"/>
          <w:szCs w:val="32"/>
        </w:rPr>
        <w:t>支出</w:t>
      </w:r>
      <w:r>
        <w:rPr>
          <w:rFonts w:eastAsia="方正仿宋简体" w:hint="eastAsia"/>
          <w:sz w:val="32"/>
          <w:szCs w:val="32"/>
        </w:rPr>
        <w:t>109.41</w:t>
      </w:r>
      <w:r w:rsidR="006176D1" w:rsidRPr="00855F5E">
        <w:rPr>
          <w:rFonts w:eastAsia="方正仿宋简体"/>
          <w:sz w:val="32"/>
          <w:szCs w:val="32"/>
        </w:rPr>
        <w:t>万元，占</w:t>
      </w:r>
      <w:r>
        <w:rPr>
          <w:rFonts w:eastAsia="方正仿宋简体" w:hint="eastAsia"/>
          <w:sz w:val="32"/>
          <w:szCs w:val="32"/>
        </w:rPr>
        <w:t>80.24</w:t>
      </w:r>
      <w:r w:rsidR="006176D1" w:rsidRPr="00855F5E">
        <w:rPr>
          <w:rFonts w:eastAsia="方正仿宋简体"/>
          <w:sz w:val="32"/>
          <w:szCs w:val="32"/>
        </w:rPr>
        <w:t>%</w:t>
      </w:r>
      <w:r w:rsidR="006176D1" w:rsidRPr="00855F5E">
        <w:rPr>
          <w:rFonts w:eastAsia="方正仿宋简体"/>
          <w:sz w:val="32"/>
          <w:szCs w:val="32"/>
        </w:rPr>
        <w:t>；</w:t>
      </w:r>
      <w:r w:rsidR="006176D1" w:rsidRPr="00855F5E">
        <w:rPr>
          <w:rFonts w:eastAsia="方正仿宋简体"/>
          <w:b/>
          <w:sz w:val="32"/>
          <w:szCs w:val="32"/>
        </w:rPr>
        <w:t>社会保障和就业（类）</w:t>
      </w:r>
      <w:r w:rsidR="006176D1" w:rsidRPr="00855F5E">
        <w:rPr>
          <w:rFonts w:eastAsia="方正仿宋简体"/>
          <w:sz w:val="32"/>
          <w:szCs w:val="32"/>
        </w:rPr>
        <w:t>支出</w:t>
      </w:r>
      <w:r>
        <w:rPr>
          <w:rFonts w:eastAsia="方正仿宋简体" w:hint="eastAsia"/>
          <w:sz w:val="32"/>
          <w:szCs w:val="32"/>
        </w:rPr>
        <w:t>12.66</w:t>
      </w:r>
      <w:r w:rsidR="006176D1" w:rsidRPr="00855F5E">
        <w:rPr>
          <w:rFonts w:eastAsia="方正仿宋简体"/>
          <w:sz w:val="32"/>
          <w:szCs w:val="32"/>
        </w:rPr>
        <w:t>万元，占</w:t>
      </w:r>
      <w:r>
        <w:rPr>
          <w:rFonts w:eastAsia="方正仿宋简体" w:hint="eastAsia"/>
          <w:sz w:val="32"/>
          <w:szCs w:val="32"/>
        </w:rPr>
        <w:t>9.29</w:t>
      </w:r>
      <w:r w:rsidR="006176D1" w:rsidRPr="00855F5E">
        <w:rPr>
          <w:rFonts w:eastAsia="方正仿宋简体"/>
          <w:sz w:val="32"/>
          <w:szCs w:val="32"/>
        </w:rPr>
        <w:t>%</w:t>
      </w:r>
      <w:r w:rsidR="006176D1" w:rsidRPr="00855F5E">
        <w:rPr>
          <w:rFonts w:eastAsia="方正仿宋简体"/>
          <w:sz w:val="32"/>
          <w:szCs w:val="32"/>
        </w:rPr>
        <w:t>；</w:t>
      </w:r>
      <w:r w:rsidR="006176D1" w:rsidRPr="00855F5E">
        <w:rPr>
          <w:rFonts w:eastAsia="方正仿宋简体"/>
          <w:b/>
          <w:bCs/>
          <w:sz w:val="32"/>
          <w:szCs w:val="32"/>
        </w:rPr>
        <w:t>卫生健康支出</w:t>
      </w:r>
      <w:r>
        <w:rPr>
          <w:rFonts w:eastAsia="方正仿宋简体" w:hint="eastAsia"/>
          <w:sz w:val="32"/>
          <w:szCs w:val="32"/>
        </w:rPr>
        <w:t>5.02</w:t>
      </w:r>
      <w:r w:rsidR="006176D1" w:rsidRPr="00855F5E">
        <w:rPr>
          <w:rFonts w:eastAsia="方正仿宋简体"/>
          <w:sz w:val="32"/>
          <w:szCs w:val="32"/>
        </w:rPr>
        <w:t>万元，占</w:t>
      </w:r>
      <w:r>
        <w:rPr>
          <w:rFonts w:eastAsia="方正仿宋简体" w:hint="eastAsia"/>
          <w:sz w:val="32"/>
          <w:szCs w:val="32"/>
        </w:rPr>
        <w:t>3.68</w:t>
      </w:r>
      <w:r w:rsidR="006176D1" w:rsidRPr="00855F5E">
        <w:rPr>
          <w:rFonts w:eastAsia="方正仿宋简体"/>
          <w:sz w:val="32"/>
          <w:szCs w:val="32"/>
        </w:rPr>
        <w:t>%</w:t>
      </w:r>
      <w:r w:rsidR="006176D1" w:rsidRPr="00855F5E">
        <w:rPr>
          <w:rFonts w:eastAsia="方正仿宋简体"/>
          <w:sz w:val="32"/>
          <w:szCs w:val="32"/>
        </w:rPr>
        <w:t>；住房保障支出</w:t>
      </w:r>
      <w:r>
        <w:rPr>
          <w:rFonts w:eastAsia="方正仿宋简体" w:hint="eastAsia"/>
          <w:sz w:val="32"/>
          <w:szCs w:val="32"/>
        </w:rPr>
        <w:t>9.26</w:t>
      </w:r>
      <w:r w:rsidR="006176D1" w:rsidRPr="00855F5E">
        <w:rPr>
          <w:rFonts w:eastAsia="方正仿宋简体"/>
          <w:sz w:val="32"/>
          <w:szCs w:val="32"/>
        </w:rPr>
        <w:t>万元，占</w:t>
      </w:r>
      <w:r>
        <w:rPr>
          <w:rFonts w:eastAsia="方正仿宋简体" w:hint="eastAsia"/>
          <w:sz w:val="32"/>
          <w:szCs w:val="32"/>
        </w:rPr>
        <w:t>6.79</w:t>
      </w:r>
      <w:r w:rsidR="006176D1" w:rsidRPr="00855F5E">
        <w:rPr>
          <w:rFonts w:eastAsia="方正仿宋简体"/>
          <w:sz w:val="32"/>
          <w:szCs w:val="32"/>
        </w:rPr>
        <w:t>%</w:t>
      </w:r>
      <w:r w:rsidR="006176D1" w:rsidRPr="00855F5E">
        <w:rPr>
          <w:rFonts w:eastAsia="方正仿宋简体"/>
          <w:sz w:val="32"/>
          <w:szCs w:val="32"/>
        </w:rPr>
        <w:t>。</w:t>
      </w:r>
    </w:p>
    <w:p w:rsidR="00F77DB7" w:rsidRPr="00855F5E" w:rsidRDefault="006176D1">
      <w:pPr>
        <w:spacing w:line="600" w:lineRule="exact"/>
        <w:ind w:firstLine="640"/>
        <w:rPr>
          <w:rFonts w:ascii="仿宋" w:eastAsia="仿宋" w:hAnsi="仿宋"/>
          <w:b/>
          <w:sz w:val="32"/>
          <w:szCs w:val="32"/>
        </w:rPr>
      </w:pPr>
      <w:r>
        <w:rPr>
          <w:rFonts w:ascii="仿宋" w:eastAsia="仿宋" w:hAnsi="仿宋" w:hint="eastAsia"/>
          <w:b/>
          <w:sz w:val="32"/>
          <w:szCs w:val="32"/>
        </w:rPr>
        <w:t>（注：数据来源于财决01-1表，仅罗列本单位涉及的全部功能分类科目，至类级。）</w:t>
      </w:r>
    </w:p>
    <w:p w:rsidR="00F77DB7" w:rsidRDefault="006176D1">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（图6：一般公共预算财政拨款支出决算结构）（饼状图）</w:t>
      </w:r>
    </w:p>
    <w:p w:rsidR="00F77DB7" w:rsidRDefault="00F77DB7">
      <w:pPr>
        <w:spacing w:line="600" w:lineRule="exact"/>
        <w:ind w:firstLineChars="200" w:firstLine="640"/>
        <w:rPr>
          <w:rFonts w:ascii="仿宋" w:eastAsia="仿宋" w:hAnsi="仿宋"/>
          <w:sz w:val="32"/>
          <w:szCs w:val="32"/>
        </w:rPr>
      </w:pPr>
    </w:p>
    <w:p w:rsidR="00855F5E" w:rsidRDefault="00DF1513" w:rsidP="00554642">
      <w:pPr>
        <w:pStyle w:val="a0"/>
        <w:spacing w:before="93"/>
        <w:jc w:val="center"/>
      </w:pPr>
      <w:r>
        <w:rPr>
          <w:noProof/>
        </w:rPr>
        <w:drawing>
          <wp:inline distT="0" distB="0" distL="0" distR="0">
            <wp:extent cx="5184953" cy="3204058"/>
            <wp:effectExtent l="19050" t="0" r="15697"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54642" w:rsidRDefault="00554642">
      <w:pPr>
        <w:spacing w:line="600" w:lineRule="exact"/>
        <w:ind w:firstLineChars="200" w:firstLine="643"/>
        <w:outlineLvl w:val="2"/>
        <w:rPr>
          <w:rFonts w:ascii="仿宋" w:eastAsia="仿宋" w:hAnsi="仿宋"/>
          <w:b/>
          <w:sz w:val="32"/>
          <w:szCs w:val="32"/>
        </w:rPr>
      </w:pPr>
      <w:bookmarkStart w:id="24" w:name="_Toc15377212"/>
    </w:p>
    <w:p w:rsidR="00F77DB7" w:rsidRDefault="006176D1">
      <w:pPr>
        <w:spacing w:line="600" w:lineRule="exact"/>
        <w:ind w:firstLineChars="200" w:firstLine="643"/>
        <w:outlineLvl w:val="2"/>
        <w:rPr>
          <w:rFonts w:ascii="仿宋" w:eastAsia="仿宋" w:hAnsi="仿宋"/>
          <w:b/>
          <w:sz w:val="32"/>
          <w:szCs w:val="32"/>
        </w:rPr>
      </w:pPr>
      <w:r>
        <w:rPr>
          <w:rFonts w:ascii="仿宋" w:eastAsia="仿宋" w:hAnsi="仿宋" w:hint="eastAsia"/>
          <w:b/>
          <w:sz w:val="32"/>
          <w:szCs w:val="32"/>
        </w:rPr>
        <w:t>（三）一般公共预算财政拨款支出决算具体情况</w:t>
      </w:r>
      <w:bookmarkEnd w:id="24"/>
    </w:p>
    <w:p w:rsidR="00F77DB7" w:rsidRPr="00D34737" w:rsidRDefault="006176D1">
      <w:pPr>
        <w:spacing w:line="600" w:lineRule="exact"/>
        <w:ind w:firstLineChars="200" w:firstLine="643"/>
        <w:outlineLvl w:val="2"/>
        <w:rPr>
          <w:rFonts w:eastAsia="方正仿宋简体"/>
          <w:sz w:val="32"/>
          <w:szCs w:val="32"/>
        </w:rPr>
      </w:pPr>
      <w:bookmarkStart w:id="25" w:name="_Toc15377444"/>
      <w:bookmarkStart w:id="26" w:name="_Toc15377213"/>
      <w:bookmarkStart w:id="27" w:name="_Toc15378460"/>
      <w:r w:rsidRPr="00D34737">
        <w:rPr>
          <w:rFonts w:eastAsia="方正仿宋简体"/>
          <w:b/>
          <w:sz w:val="32"/>
          <w:szCs w:val="32"/>
        </w:rPr>
        <w:t>2021</w:t>
      </w:r>
      <w:r w:rsidRPr="00D34737">
        <w:rPr>
          <w:rFonts w:eastAsia="方正仿宋简体"/>
          <w:b/>
          <w:sz w:val="32"/>
          <w:szCs w:val="32"/>
        </w:rPr>
        <w:t>年一般公共预算支出决算数为</w:t>
      </w:r>
      <w:r w:rsidR="00D26363" w:rsidRPr="00D34737">
        <w:rPr>
          <w:rFonts w:eastAsia="方正仿宋简体"/>
          <w:b/>
          <w:sz w:val="32"/>
          <w:szCs w:val="32"/>
        </w:rPr>
        <w:t>136.34</w:t>
      </w:r>
      <w:r w:rsidR="00D26363" w:rsidRPr="00D34737">
        <w:rPr>
          <w:rFonts w:eastAsia="方正仿宋简体"/>
          <w:b/>
          <w:sz w:val="32"/>
          <w:szCs w:val="32"/>
        </w:rPr>
        <w:t>万元</w:t>
      </w:r>
      <w:r w:rsidRPr="00D34737">
        <w:rPr>
          <w:rFonts w:eastAsia="方正仿宋简体"/>
          <w:sz w:val="32"/>
          <w:szCs w:val="32"/>
        </w:rPr>
        <w:t>，</w:t>
      </w:r>
      <w:r w:rsidRPr="00D34737">
        <w:rPr>
          <w:rStyle w:val="a7"/>
          <w:rFonts w:eastAsia="方正仿宋简体"/>
          <w:bCs/>
          <w:sz w:val="32"/>
          <w:szCs w:val="32"/>
        </w:rPr>
        <w:t>完成预算</w:t>
      </w:r>
      <w:r w:rsidR="00D26363" w:rsidRPr="00D34737">
        <w:rPr>
          <w:rStyle w:val="a7"/>
          <w:rFonts w:eastAsia="方正仿宋简体"/>
          <w:bCs/>
          <w:sz w:val="32"/>
          <w:szCs w:val="32"/>
        </w:rPr>
        <w:t>100</w:t>
      </w:r>
      <w:r w:rsidRPr="00D34737">
        <w:rPr>
          <w:rStyle w:val="a7"/>
          <w:rFonts w:eastAsia="方正仿宋简体"/>
          <w:bCs/>
          <w:sz w:val="32"/>
          <w:szCs w:val="32"/>
        </w:rPr>
        <w:t>%</w:t>
      </w:r>
      <w:r w:rsidRPr="00D34737">
        <w:rPr>
          <w:rStyle w:val="a7"/>
          <w:rFonts w:eastAsia="方正仿宋简体"/>
          <w:bCs/>
          <w:sz w:val="32"/>
          <w:szCs w:val="32"/>
        </w:rPr>
        <w:t>。其中：</w:t>
      </w:r>
      <w:bookmarkEnd w:id="25"/>
      <w:bookmarkEnd w:id="26"/>
      <w:bookmarkEnd w:id="27"/>
    </w:p>
    <w:p w:rsidR="00F77DB7" w:rsidRPr="004E7C87" w:rsidRDefault="006176D1">
      <w:pPr>
        <w:spacing w:line="600" w:lineRule="exact"/>
        <w:ind w:firstLineChars="200" w:firstLine="643"/>
        <w:rPr>
          <w:rFonts w:eastAsia="方正仿宋简体"/>
          <w:b/>
          <w:sz w:val="32"/>
          <w:szCs w:val="32"/>
        </w:rPr>
      </w:pPr>
      <w:r w:rsidRPr="004E7C87">
        <w:rPr>
          <w:rStyle w:val="a7"/>
          <w:rFonts w:eastAsia="方正仿宋简体"/>
          <w:bCs/>
          <w:sz w:val="32"/>
          <w:szCs w:val="32"/>
        </w:rPr>
        <w:t>1.</w:t>
      </w:r>
      <w:r w:rsidRPr="004E7C87">
        <w:rPr>
          <w:rStyle w:val="a7"/>
          <w:rFonts w:eastAsia="方正仿宋简体"/>
          <w:bCs/>
          <w:sz w:val="32"/>
          <w:szCs w:val="32"/>
        </w:rPr>
        <w:t>一般公共服务（类）</w:t>
      </w:r>
      <w:r w:rsidR="00B53C32">
        <w:rPr>
          <w:rStyle w:val="a7"/>
          <w:rFonts w:eastAsia="方正仿宋简体" w:hint="eastAsia"/>
          <w:bCs/>
          <w:sz w:val="32"/>
          <w:szCs w:val="32"/>
        </w:rPr>
        <w:t>纪检监察</w:t>
      </w:r>
      <w:r w:rsidR="00C767C4">
        <w:rPr>
          <w:rStyle w:val="a7"/>
          <w:rFonts w:eastAsia="方正仿宋简体" w:hint="eastAsia"/>
          <w:bCs/>
          <w:sz w:val="32"/>
          <w:szCs w:val="32"/>
        </w:rPr>
        <w:t>事务</w:t>
      </w:r>
      <w:r w:rsidRPr="004E7C87">
        <w:rPr>
          <w:rStyle w:val="a7"/>
          <w:rFonts w:eastAsia="方正仿宋简体"/>
          <w:bCs/>
          <w:sz w:val="32"/>
          <w:szCs w:val="32"/>
        </w:rPr>
        <w:t>（款）</w:t>
      </w:r>
      <w:r w:rsidR="00C767C4">
        <w:rPr>
          <w:rStyle w:val="a7"/>
          <w:rFonts w:eastAsia="方正仿宋简体" w:hint="eastAsia"/>
          <w:bCs/>
          <w:sz w:val="32"/>
          <w:szCs w:val="32"/>
        </w:rPr>
        <w:t>行政运行</w:t>
      </w:r>
      <w:r w:rsidRPr="004E7C87">
        <w:rPr>
          <w:rStyle w:val="a7"/>
          <w:rFonts w:eastAsia="方正仿宋简体"/>
          <w:bCs/>
          <w:sz w:val="32"/>
          <w:szCs w:val="32"/>
        </w:rPr>
        <w:t>（项）</w:t>
      </w:r>
      <w:r w:rsidRPr="004E7C87">
        <w:rPr>
          <w:rStyle w:val="a7"/>
          <w:rFonts w:eastAsia="方正仿宋简体"/>
          <w:bCs/>
          <w:sz w:val="32"/>
          <w:szCs w:val="32"/>
        </w:rPr>
        <w:t>:</w:t>
      </w:r>
      <w:r w:rsidRPr="004E7C87">
        <w:rPr>
          <w:rStyle w:val="a7"/>
          <w:rFonts w:eastAsia="方正仿宋简体"/>
          <w:b w:val="0"/>
          <w:bCs/>
          <w:sz w:val="32"/>
          <w:szCs w:val="32"/>
        </w:rPr>
        <w:t xml:space="preserve"> </w:t>
      </w:r>
      <w:r w:rsidRPr="004E7C87">
        <w:rPr>
          <w:rStyle w:val="a7"/>
          <w:rFonts w:eastAsia="方正仿宋简体"/>
          <w:b w:val="0"/>
          <w:bCs/>
          <w:sz w:val="32"/>
          <w:szCs w:val="32"/>
        </w:rPr>
        <w:t>支出决算为</w:t>
      </w:r>
      <w:r w:rsidR="00B53C32">
        <w:rPr>
          <w:rStyle w:val="a7"/>
          <w:rFonts w:eastAsia="方正仿宋简体" w:hint="eastAsia"/>
          <w:b w:val="0"/>
          <w:bCs/>
          <w:sz w:val="32"/>
          <w:szCs w:val="32"/>
        </w:rPr>
        <w:t>109.41</w:t>
      </w:r>
      <w:r w:rsidRPr="004E7C87">
        <w:rPr>
          <w:rStyle w:val="a7"/>
          <w:rFonts w:eastAsia="方正仿宋简体"/>
          <w:b w:val="0"/>
          <w:bCs/>
          <w:sz w:val="32"/>
          <w:szCs w:val="32"/>
        </w:rPr>
        <w:t>万元，完成预算</w:t>
      </w:r>
      <w:r w:rsidR="00B53C32">
        <w:rPr>
          <w:rStyle w:val="a7"/>
          <w:rFonts w:eastAsia="方正仿宋简体" w:hint="eastAsia"/>
          <w:b w:val="0"/>
          <w:bCs/>
          <w:sz w:val="32"/>
          <w:szCs w:val="32"/>
        </w:rPr>
        <w:t>100</w:t>
      </w:r>
      <w:r w:rsidRPr="004E7C87">
        <w:rPr>
          <w:rStyle w:val="a7"/>
          <w:rFonts w:eastAsia="方正仿宋简体"/>
          <w:b w:val="0"/>
          <w:bCs/>
          <w:sz w:val="32"/>
          <w:szCs w:val="32"/>
        </w:rPr>
        <w:t>%</w:t>
      </w:r>
      <w:r w:rsidRPr="004E7C87">
        <w:rPr>
          <w:rStyle w:val="a7"/>
          <w:rFonts w:eastAsia="方正仿宋简体"/>
          <w:b w:val="0"/>
          <w:bCs/>
          <w:sz w:val="32"/>
          <w:szCs w:val="32"/>
        </w:rPr>
        <w:t>，决算数等于预算数。</w:t>
      </w:r>
    </w:p>
    <w:p w:rsidR="00B53C32" w:rsidRPr="004E7C87" w:rsidRDefault="006176D1" w:rsidP="00B53C32">
      <w:pPr>
        <w:spacing w:line="600" w:lineRule="exact"/>
        <w:ind w:firstLineChars="200" w:firstLine="643"/>
        <w:rPr>
          <w:rFonts w:eastAsia="方正仿宋简体"/>
          <w:b/>
          <w:sz w:val="32"/>
          <w:szCs w:val="32"/>
        </w:rPr>
      </w:pPr>
      <w:r w:rsidRPr="004E7C87">
        <w:rPr>
          <w:rStyle w:val="a7"/>
          <w:rFonts w:eastAsia="方正仿宋简体"/>
          <w:bCs/>
          <w:sz w:val="32"/>
          <w:szCs w:val="32"/>
        </w:rPr>
        <w:t>2.</w:t>
      </w:r>
      <w:r w:rsidR="00B53C32" w:rsidRPr="00B53C32">
        <w:rPr>
          <w:rStyle w:val="a7"/>
          <w:rFonts w:eastAsia="方正仿宋简体"/>
          <w:bCs/>
          <w:sz w:val="32"/>
          <w:szCs w:val="32"/>
        </w:rPr>
        <w:t xml:space="preserve"> </w:t>
      </w:r>
      <w:r w:rsidR="00B53C32" w:rsidRPr="004E7C87">
        <w:rPr>
          <w:rStyle w:val="a7"/>
          <w:rFonts w:eastAsia="方正仿宋简体"/>
          <w:bCs/>
          <w:sz w:val="32"/>
          <w:szCs w:val="32"/>
        </w:rPr>
        <w:t>社会保障和就业（类）</w:t>
      </w:r>
      <w:r w:rsidR="00C767C4">
        <w:rPr>
          <w:rStyle w:val="a7"/>
          <w:rFonts w:eastAsia="方正仿宋简体" w:hint="eastAsia"/>
          <w:bCs/>
          <w:sz w:val="32"/>
          <w:szCs w:val="32"/>
        </w:rPr>
        <w:t>行政事业单位养老支出</w:t>
      </w:r>
      <w:r w:rsidR="00B53C32" w:rsidRPr="004E7C87">
        <w:rPr>
          <w:rStyle w:val="a7"/>
          <w:rFonts w:eastAsia="方正仿宋简体"/>
          <w:bCs/>
          <w:sz w:val="32"/>
          <w:szCs w:val="32"/>
        </w:rPr>
        <w:t>（款）</w:t>
      </w:r>
      <w:r w:rsidR="00C767C4">
        <w:rPr>
          <w:rStyle w:val="a7"/>
          <w:rFonts w:eastAsia="方正仿宋简体" w:hint="eastAsia"/>
          <w:bCs/>
          <w:sz w:val="32"/>
          <w:szCs w:val="32"/>
        </w:rPr>
        <w:t>机关事业单位基本养老保险缴费</w:t>
      </w:r>
      <w:r w:rsidR="00B53C32" w:rsidRPr="004E7C87">
        <w:rPr>
          <w:rStyle w:val="a7"/>
          <w:rFonts w:eastAsia="方正仿宋简体"/>
          <w:bCs/>
          <w:sz w:val="32"/>
          <w:szCs w:val="32"/>
        </w:rPr>
        <w:t>（项）</w:t>
      </w:r>
      <w:r w:rsidR="00B53C32" w:rsidRPr="004E7C87">
        <w:rPr>
          <w:rStyle w:val="a7"/>
          <w:rFonts w:eastAsia="方正仿宋简体"/>
          <w:bCs/>
          <w:sz w:val="32"/>
          <w:szCs w:val="32"/>
        </w:rPr>
        <w:t>:</w:t>
      </w:r>
      <w:r w:rsidR="00B53C32" w:rsidRPr="004E7C87">
        <w:rPr>
          <w:rStyle w:val="a7"/>
          <w:rFonts w:eastAsia="方正仿宋简体"/>
          <w:b w:val="0"/>
          <w:bCs/>
          <w:sz w:val="32"/>
          <w:szCs w:val="32"/>
        </w:rPr>
        <w:t xml:space="preserve"> </w:t>
      </w:r>
      <w:r w:rsidR="00B53C32" w:rsidRPr="004E7C87">
        <w:rPr>
          <w:rStyle w:val="a7"/>
          <w:rFonts w:eastAsia="方正仿宋简体"/>
          <w:b w:val="0"/>
          <w:bCs/>
          <w:sz w:val="32"/>
          <w:szCs w:val="32"/>
        </w:rPr>
        <w:t>支出决算为</w:t>
      </w:r>
      <w:r w:rsidR="00B53C32">
        <w:rPr>
          <w:rStyle w:val="a7"/>
          <w:rFonts w:eastAsia="方正仿宋简体" w:hint="eastAsia"/>
          <w:b w:val="0"/>
          <w:bCs/>
          <w:sz w:val="32"/>
          <w:szCs w:val="32"/>
        </w:rPr>
        <w:t>12.66</w:t>
      </w:r>
      <w:r w:rsidR="00B53C32" w:rsidRPr="004E7C87">
        <w:rPr>
          <w:rStyle w:val="a7"/>
          <w:rFonts w:eastAsia="方正仿宋简体"/>
          <w:b w:val="0"/>
          <w:bCs/>
          <w:sz w:val="32"/>
          <w:szCs w:val="32"/>
        </w:rPr>
        <w:t>万元，完成预算</w:t>
      </w:r>
      <w:r w:rsidR="00B53C32">
        <w:rPr>
          <w:rStyle w:val="a7"/>
          <w:rFonts w:eastAsia="方正仿宋简体" w:hint="eastAsia"/>
          <w:b w:val="0"/>
          <w:bCs/>
          <w:sz w:val="32"/>
          <w:szCs w:val="32"/>
        </w:rPr>
        <w:t>100</w:t>
      </w:r>
      <w:r w:rsidR="00B53C32" w:rsidRPr="004E7C87">
        <w:rPr>
          <w:rStyle w:val="a7"/>
          <w:rFonts w:eastAsia="方正仿宋简体"/>
          <w:b w:val="0"/>
          <w:bCs/>
          <w:sz w:val="32"/>
          <w:szCs w:val="32"/>
        </w:rPr>
        <w:t>%</w:t>
      </w:r>
      <w:r w:rsidR="00B53C32" w:rsidRPr="004E7C87">
        <w:rPr>
          <w:rStyle w:val="a7"/>
          <w:rFonts w:eastAsia="方正仿宋简体"/>
          <w:b w:val="0"/>
          <w:bCs/>
          <w:sz w:val="32"/>
          <w:szCs w:val="32"/>
        </w:rPr>
        <w:t>，决算数等于预算数。</w:t>
      </w:r>
    </w:p>
    <w:p w:rsidR="00B53C32" w:rsidRPr="004E7C87" w:rsidRDefault="006176D1" w:rsidP="00B53C32">
      <w:pPr>
        <w:spacing w:line="600" w:lineRule="exact"/>
        <w:ind w:firstLineChars="200" w:firstLine="643"/>
        <w:rPr>
          <w:rFonts w:eastAsia="方正仿宋简体"/>
          <w:b/>
          <w:sz w:val="32"/>
          <w:szCs w:val="32"/>
        </w:rPr>
      </w:pPr>
      <w:r w:rsidRPr="004E7C87">
        <w:rPr>
          <w:rStyle w:val="a7"/>
          <w:rFonts w:eastAsia="方正仿宋简体"/>
          <w:bCs/>
          <w:sz w:val="32"/>
          <w:szCs w:val="32"/>
        </w:rPr>
        <w:t>3.</w:t>
      </w:r>
      <w:r w:rsidR="00B53C32" w:rsidRPr="00B53C32">
        <w:rPr>
          <w:rFonts w:eastAsia="方正仿宋简体"/>
          <w:b/>
          <w:bCs/>
          <w:sz w:val="32"/>
          <w:szCs w:val="32"/>
        </w:rPr>
        <w:t xml:space="preserve"> </w:t>
      </w:r>
      <w:r w:rsidR="00B53C32" w:rsidRPr="004E7C87">
        <w:rPr>
          <w:rFonts w:eastAsia="方正仿宋简体"/>
          <w:b/>
          <w:bCs/>
          <w:sz w:val="32"/>
          <w:szCs w:val="32"/>
        </w:rPr>
        <w:t>卫生健康</w:t>
      </w:r>
      <w:r w:rsidR="00B53C32" w:rsidRPr="004E7C87">
        <w:rPr>
          <w:rStyle w:val="a7"/>
          <w:rFonts w:eastAsia="方正仿宋简体"/>
          <w:bCs/>
          <w:sz w:val="32"/>
          <w:szCs w:val="32"/>
        </w:rPr>
        <w:t>（类）</w:t>
      </w:r>
      <w:r w:rsidR="00C767C4">
        <w:rPr>
          <w:rStyle w:val="a7"/>
          <w:rFonts w:eastAsia="方正仿宋简体" w:hint="eastAsia"/>
          <w:bCs/>
          <w:sz w:val="32"/>
          <w:szCs w:val="32"/>
        </w:rPr>
        <w:t>行政事业单位医疗</w:t>
      </w:r>
      <w:r w:rsidR="00B53C32" w:rsidRPr="004E7C87">
        <w:rPr>
          <w:rStyle w:val="a7"/>
          <w:rFonts w:eastAsia="方正仿宋简体"/>
          <w:bCs/>
          <w:sz w:val="32"/>
          <w:szCs w:val="32"/>
        </w:rPr>
        <w:t>（款）</w:t>
      </w:r>
      <w:r w:rsidR="00C767C4">
        <w:rPr>
          <w:rStyle w:val="a7"/>
          <w:rFonts w:eastAsia="方正仿宋简体" w:hint="eastAsia"/>
          <w:bCs/>
          <w:sz w:val="32"/>
          <w:szCs w:val="32"/>
        </w:rPr>
        <w:t>行政、事业单位医疗</w:t>
      </w:r>
      <w:r w:rsidR="00B53C32" w:rsidRPr="004E7C87">
        <w:rPr>
          <w:rStyle w:val="a7"/>
          <w:rFonts w:eastAsia="方正仿宋简体"/>
          <w:bCs/>
          <w:sz w:val="32"/>
          <w:szCs w:val="32"/>
        </w:rPr>
        <w:t>（项）</w:t>
      </w:r>
      <w:r w:rsidR="00B53C32" w:rsidRPr="004E7C87">
        <w:rPr>
          <w:rStyle w:val="a7"/>
          <w:rFonts w:eastAsia="方正仿宋简体"/>
          <w:bCs/>
          <w:sz w:val="32"/>
          <w:szCs w:val="32"/>
        </w:rPr>
        <w:t>:</w:t>
      </w:r>
      <w:r w:rsidR="00B53C32" w:rsidRPr="004E7C87">
        <w:rPr>
          <w:rStyle w:val="a7"/>
          <w:rFonts w:eastAsia="方正仿宋简体"/>
          <w:b w:val="0"/>
          <w:bCs/>
          <w:sz w:val="32"/>
          <w:szCs w:val="32"/>
        </w:rPr>
        <w:t>支出决算为</w:t>
      </w:r>
      <w:r w:rsidR="00B53C32">
        <w:rPr>
          <w:rStyle w:val="a7"/>
          <w:rFonts w:eastAsia="方正仿宋简体" w:hint="eastAsia"/>
          <w:b w:val="0"/>
          <w:bCs/>
          <w:sz w:val="32"/>
          <w:szCs w:val="32"/>
        </w:rPr>
        <w:t>5.02</w:t>
      </w:r>
      <w:r w:rsidR="00B53C32" w:rsidRPr="004E7C87">
        <w:rPr>
          <w:rStyle w:val="a7"/>
          <w:rFonts w:eastAsia="方正仿宋简体"/>
          <w:b w:val="0"/>
          <w:bCs/>
          <w:sz w:val="32"/>
          <w:szCs w:val="32"/>
        </w:rPr>
        <w:t>万元，完成预算</w:t>
      </w:r>
      <w:r w:rsidR="00B53C32">
        <w:rPr>
          <w:rStyle w:val="a7"/>
          <w:rFonts w:eastAsia="方正仿宋简体" w:hint="eastAsia"/>
          <w:b w:val="0"/>
          <w:bCs/>
          <w:sz w:val="32"/>
          <w:szCs w:val="32"/>
        </w:rPr>
        <w:t>100</w:t>
      </w:r>
      <w:r w:rsidR="00B53C32" w:rsidRPr="004E7C87">
        <w:rPr>
          <w:rStyle w:val="a7"/>
          <w:rFonts w:eastAsia="方正仿宋简体"/>
          <w:b w:val="0"/>
          <w:bCs/>
          <w:sz w:val="32"/>
          <w:szCs w:val="32"/>
        </w:rPr>
        <w:t>%</w:t>
      </w:r>
      <w:r w:rsidR="00B53C32" w:rsidRPr="004E7C87">
        <w:rPr>
          <w:rStyle w:val="a7"/>
          <w:rFonts w:eastAsia="方正仿宋简体"/>
          <w:b w:val="0"/>
          <w:bCs/>
          <w:sz w:val="32"/>
          <w:szCs w:val="32"/>
        </w:rPr>
        <w:t>，决算数等于预算数。</w:t>
      </w:r>
    </w:p>
    <w:p w:rsidR="00F77DB7" w:rsidRPr="004E7C87" w:rsidRDefault="006176D1">
      <w:pPr>
        <w:spacing w:line="600" w:lineRule="exact"/>
        <w:ind w:firstLineChars="200" w:firstLine="643"/>
        <w:rPr>
          <w:rFonts w:eastAsia="方正仿宋简体"/>
          <w:b/>
          <w:sz w:val="32"/>
          <w:szCs w:val="32"/>
        </w:rPr>
      </w:pPr>
      <w:r w:rsidRPr="004E7C87">
        <w:rPr>
          <w:rStyle w:val="a7"/>
          <w:rFonts w:eastAsia="方正仿宋简体"/>
          <w:bCs/>
          <w:sz w:val="32"/>
          <w:szCs w:val="32"/>
        </w:rPr>
        <w:t>4.</w:t>
      </w:r>
      <w:r w:rsidR="00B53C32" w:rsidRPr="00B53C32">
        <w:rPr>
          <w:rFonts w:eastAsia="方正仿宋简体"/>
          <w:sz w:val="32"/>
          <w:szCs w:val="32"/>
        </w:rPr>
        <w:t xml:space="preserve"> </w:t>
      </w:r>
      <w:r w:rsidR="00B53C32" w:rsidRPr="00855F5E">
        <w:rPr>
          <w:rFonts w:eastAsia="方正仿宋简体"/>
          <w:sz w:val="32"/>
          <w:szCs w:val="32"/>
        </w:rPr>
        <w:t>住房保障</w:t>
      </w:r>
      <w:r w:rsidRPr="004E7C87">
        <w:rPr>
          <w:rStyle w:val="a7"/>
          <w:rFonts w:eastAsia="方正仿宋简体"/>
          <w:bCs/>
          <w:sz w:val="32"/>
          <w:szCs w:val="32"/>
        </w:rPr>
        <w:t>（类）</w:t>
      </w:r>
      <w:r w:rsidR="00C767C4" w:rsidRPr="00855F5E">
        <w:rPr>
          <w:rFonts w:eastAsia="方正仿宋简体"/>
          <w:sz w:val="32"/>
          <w:szCs w:val="32"/>
        </w:rPr>
        <w:t>住房</w:t>
      </w:r>
      <w:r w:rsidR="00C767C4">
        <w:rPr>
          <w:rFonts w:eastAsia="方正仿宋简体" w:hint="eastAsia"/>
          <w:sz w:val="32"/>
          <w:szCs w:val="32"/>
        </w:rPr>
        <w:t>改革</w:t>
      </w:r>
      <w:r w:rsidRPr="004E7C87">
        <w:rPr>
          <w:rStyle w:val="a7"/>
          <w:rFonts w:eastAsia="方正仿宋简体"/>
          <w:bCs/>
          <w:sz w:val="32"/>
          <w:szCs w:val="32"/>
        </w:rPr>
        <w:t>（款）</w:t>
      </w:r>
      <w:r w:rsidR="00C767C4" w:rsidRPr="00855F5E">
        <w:rPr>
          <w:rFonts w:eastAsia="方正仿宋简体"/>
          <w:sz w:val="32"/>
          <w:szCs w:val="32"/>
        </w:rPr>
        <w:t>住房</w:t>
      </w:r>
      <w:r w:rsidR="00C767C4">
        <w:rPr>
          <w:rFonts w:eastAsia="方正仿宋简体" w:hint="eastAsia"/>
          <w:sz w:val="32"/>
          <w:szCs w:val="32"/>
        </w:rPr>
        <w:t>公积金</w:t>
      </w:r>
      <w:r w:rsidRPr="004E7C87">
        <w:rPr>
          <w:rStyle w:val="a7"/>
          <w:rFonts w:eastAsia="方正仿宋简体"/>
          <w:bCs/>
          <w:sz w:val="32"/>
          <w:szCs w:val="32"/>
        </w:rPr>
        <w:t>（项）</w:t>
      </w:r>
      <w:r w:rsidRPr="004E7C87">
        <w:rPr>
          <w:rStyle w:val="a7"/>
          <w:rFonts w:eastAsia="方正仿宋简体"/>
          <w:bCs/>
          <w:sz w:val="32"/>
          <w:szCs w:val="32"/>
        </w:rPr>
        <w:t>:</w:t>
      </w:r>
      <w:r w:rsidRPr="004E7C87">
        <w:rPr>
          <w:rStyle w:val="a7"/>
          <w:rFonts w:eastAsia="方正仿宋简体"/>
          <w:b w:val="0"/>
          <w:bCs/>
          <w:sz w:val="32"/>
          <w:szCs w:val="32"/>
        </w:rPr>
        <w:t xml:space="preserve"> </w:t>
      </w:r>
      <w:r w:rsidRPr="004E7C87">
        <w:rPr>
          <w:rStyle w:val="a7"/>
          <w:rFonts w:eastAsia="方正仿宋简体"/>
          <w:b w:val="0"/>
          <w:bCs/>
          <w:sz w:val="32"/>
          <w:szCs w:val="32"/>
        </w:rPr>
        <w:t>支</w:t>
      </w:r>
      <w:r w:rsidRPr="004E7C87">
        <w:rPr>
          <w:rStyle w:val="a7"/>
          <w:rFonts w:eastAsia="方正仿宋简体"/>
          <w:b w:val="0"/>
          <w:bCs/>
          <w:sz w:val="32"/>
          <w:szCs w:val="32"/>
        </w:rPr>
        <w:lastRenderedPageBreak/>
        <w:t>出决算为</w:t>
      </w:r>
      <w:r w:rsidR="00B53C32">
        <w:rPr>
          <w:rStyle w:val="a7"/>
          <w:rFonts w:eastAsia="方正仿宋简体" w:hint="eastAsia"/>
          <w:b w:val="0"/>
          <w:bCs/>
          <w:sz w:val="32"/>
          <w:szCs w:val="32"/>
        </w:rPr>
        <w:t>9.26</w:t>
      </w:r>
      <w:r w:rsidRPr="004E7C87">
        <w:rPr>
          <w:rStyle w:val="a7"/>
          <w:rFonts w:eastAsia="方正仿宋简体"/>
          <w:b w:val="0"/>
          <w:bCs/>
          <w:sz w:val="32"/>
          <w:szCs w:val="32"/>
        </w:rPr>
        <w:t>万元，完成预算</w:t>
      </w:r>
      <w:r w:rsidR="00B53C32">
        <w:rPr>
          <w:rStyle w:val="a7"/>
          <w:rFonts w:eastAsia="方正仿宋简体" w:hint="eastAsia"/>
          <w:b w:val="0"/>
          <w:bCs/>
          <w:sz w:val="32"/>
          <w:szCs w:val="32"/>
        </w:rPr>
        <w:t>100</w:t>
      </w:r>
      <w:r w:rsidRPr="004E7C87">
        <w:rPr>
          <w:rStyle w:val="a7"/>
          <w:rFonts w:eastAsia="方正仿宋简体"/>
          <w:b w:val="0"/>
          <w:bCs/>
          <w:sz w:val="32"/>
          <w:szCs w:val="32"/>
        </w:rPr>
        <w:t>%</w:t>
      </w:r>
      <w:r w:rsidRPr="004E7C87">
        <w:rPr>
          <w:rStyle w:val="a7"/>
          <w:rFonts w:eastAsia="方正仿宋简体"/>
          <w:b w:val="0"/>
          <w:bCs/>
          <w:sz w:val="32"/>
          <w:szCs w:val="32"/>
        </w:rPr>
        <w:t>，决算数等于预算数。</w:t>
      </w:r>
    </w:p>
    <w:p w:rsidR="00F77DB7" w:rsidRDefault="006176D1" w:rsidP="00B53C32">
      <w:pPr>
        <w:spacing w:line="600" w:lineRule="exact"/>
        <w:ind w:firstLineChars="200" w:firstLine="643"/>
        <w:rPr>
          <w:rFonts w:ascii="仿宋" w:eastAsia="仿宋" w:hAnsi="仿宋"/>
          <w:b/>
          <w:sz w:val="32"/>
          <w:szCs w:val="32"/>
        </w:rPr>
      </w:pPr>
      <w:r w:rsidRPr="004E7C87">
        <w:rPr>
          <w:rFonts w:eastAsia="方正仿宋简体"/>
          <w:b/>
          <w:sz w:val="32"/>
          <w:szCs w:val="32"/>
        </w:rPr>
        <w:t>（注：数据来源于财决</w:t>
      </w:r>
      <w:r w:rsidRPr="004E7C87">
        <w:rPr>
          <w:rFonts w:eastAsia="方正仿宋简体"/>
          <w:b/>
          <w:sz w:val="32"/>
          <w:szCs w:val="32"/>
        </w:rPr>
        <w:t>01-1</w:t>
      </w:r>
      <w:r w:rsidRPr="004E7C87">
        <w:rPr>
          <w:rFonts w:eastAsia="方正仿宋简体"/>
          <w:b/>
          <w:sz w:val="32"/>
          <w:szCs w:val="32"/>
        </w:rPr>
        <w:t>表和财决</w:t>
      </w:r>
      <w:r w:rsidRPr="004E7C87">
        <w:rPr>
          <w:rFonts w:eastAsia="方正仿宋简体"/>
          <w:b/>
          <w:sz w:val="32"/>
          <w:szCs w:val="32"/>
        </w:rPr>
        <w:t>08</w:t>
      </w:r>
      <w:r w:rsidRPr="004E7C87">
        <w:rPr>
          <w:rFonts w:eastAsia="方正仿宋简体"/>
          <w:b/>
          <w:sz w:val="32"/>
          <w:szCs w:val="32"/>
        </w:rPr>
        <w:t>表，仅罗列本单位涉及的全部功能分类科目，至项级。上述</w:t>
      </w:r>
      <w:r w:rsidRPr="004E7C87">
        <w:rPr>
          <w:rFonts w:eastAsia="方正仿宋简体"/>
          <w:b/>
          <w:sz w:val="32"/>
          <w:szCs w:val="32"/>
        </w:rPr>
        <w:t>“</w:t>
      </w:r>
      <w:r w:rsidRPr="004E7C87">
        <w:rPr>
          <w:rFonts w:eastAsia="方正仿宋简体"/>
          <w:b/>
          <w:sz w:val="32"/>
          <w:szCs w:val="32"/>
        </w:rPr>
        <w:t>预算</w:t>
      </w:r>
      <w:r w:rsidRPr="004E7C87">
        <w:rPr>
          <w:rFonts w:eastAsia="方正仿宋简体"/>
          <w:b/>
          <w:sz w:val="32"/>
          <w:szCs w:val="32"/>
        </w:rPr>
        <w:t>”</w:t>
      </w:r>
      <w:r w:rsidRPr="004E7C87">
        <w:rPr>
          <w:rFonts w:eastAsia="方正仿宋简体"/>
          <w:b/>
          <w:sz w:val="32"/>
          <w:szCs w:val="32"/>
        </w:rPr>
        <w:t>口径为调整预算数。增减变动原因为决算数</w:t>
      </w:r>
      <w:r w:rsidRPr="004E7C87">
        <w:rPr>
          <w:rFonts w:eastAsia="方正仿宋简体"/>
          <w:b/>
          <w:sz w:val="32"/>
          <w:szCs w:val="32"/>
        </w:rPr>
        <w:t>&lt;</w:t>
      </w:r>
      <w:r w:rsidRPr="004E7C87">
        <w:rPr>
          <w:rFonts w:eastAsia="方正仿宋简体"/>
          <w:b/>
          <w:sz w:val="32"/>
          <w:szCs w:val="32"/>
        </w:rPr>
        <w:t>项级</w:t>
      </w:r>
      <w:r w:rsidRPr="004E7C87">
        <w:rPr>
          <w:rFonts w:eastAsia="方正仿宋简体"/>
          <w:b/>
          <w:sz w:val="32"/>
          <w:szCs w:val="32"/>
        </w:rPr>
        <w:t>&gt;</w:t>
      </w:r>
      <w:r w:rsidRPr="004E7C87">
        <w:rPr>
          <w:rFonts w:eastAsia="方正仿宋简体"/>
          <w:b/>
          <w:sz w:val="32"/>
          <w:szCs w:val="32"/>
        </w:rPr>
        <w:t>和调整预算数</w:t>
      </w:r>
      <w:r w:rsidRPr="004E7C87">
        <w:rPr>
          <w:rFonts w:eastAsia="方正仿宋简体"/>
          <w:b/>
          <w:sz w:val="32"/>
          <w:szCs w:val="32"/>
        </w:rPr>
        <w:t>&lt;</w:t>
      </w:r>
      <w:r w:rsidRPr="004E7C87">
        <w:rPr>
          <w:rFonts w:eastAsia="方正仿宋简体"/>
          <w:b/>
          <w:sz w:val="32"/>
          <w:szCs w:val="32"/>
        </w:rPr>
        <w:t>项级</w:t>
      </w:r>
      <w:r w:rsidRPr="004E7C87">
        <w:rPr>
          <w:rFonts w:eastAsia="方正仿宋简体"/>
          <w:b/>
          <w:sz w:val="32"/>
          <w:szCs w:val="32"/>
        </w:rPr>
        <w:t>&gt;</w:t>
      </w:r>
      <w:r>
        <w:rPr>
          <w:rFonts w:ascii="仿宋" w:eastAsia="仿宋" w:hAnsi="仿宋" w:hint="eastAsia"/>
          <w:b/>
          <w:sz w:val="32"/>
          <w:szCs w:val="32"/>
        </w:rPr>
        <w:t>比较，与预算数持平可以不写原因。）</w:t>
      </w:r>
    </w:p>
    <w:p w:rsidR="00D261C1" w:rsidRDefault="00D261C1">
      <w:pPr>
        <w:tabs>
          <w:tab w:val="right" w:pos="8306"/>
        </w:tabs>
        <w:spacing w:line="600" w:lineRule="exact"/>
        <w:ind w:firstLine="640"/>
        <w:outlineLvl w:val="1"/>
        <w:rPr>
          <w:rFonts w:ascii="黑体" w:eastAsia="黑体"/>
          <w:sz w:val="32"/>
          <w:szCs w:val="32"/>
        </w:rPr>
      </w:pPr>
      <w:bookmarkStart w:id="28" w:name="_Toc15377214"/>
      <w:bookmarkStart w:id="29" w:name="_Toc15396608"/>
    </w:p>
    <w:p w:rsidR="00F77DB7" w:rsidRDefault="006176D1">
      <w:pPr>
        <w:tabs>
          <w:tab w:val="right" w:pos="8306"/>
        </w:tabs>
        <w:spacing w:line="600" w:lineRule="exact"/>
        <w:ind w:firstLine="640"/>
        <w:outlineLvl w:val="1"/>
        <w:rPr>
          <w:rStyle w:val="2Char"/>
        </w:rPr>
      </w:pPr>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28"/>
      <w:bookmarkEnd w:id="29"/>
      <w:r>
        <w:rPr>
          <w:rStyle w:val="2Char"/>
          <w:rFonts w:ascii="黑体" w:eastAsia="黑体" w:hAnsi="黑体"/>
          <w:b w:val="0"/>
        </w:rPr>
        <w:tab/>
      </w:r>
    </w:p>
    <w:p w:rsidR="00F77DB7" w:rsidRPr="00D261C1" w:rsidRDefault="006176D1">
      <w:pPr>
        <w:spacing w:line="600" w:lineRule="exact"/>
        <w:ind w:firstLine="645"/>
        <w:rPr>
          <w:rFonts w:eastAsia="方正仿宋简体"/>
          <w:sz w:val="32"/>
          <w:szCs w:val="32"/>
        </w:rPr>
      </w:pPr>
      <w:r w:rsidRPr="00D261C1">
        <w:rPr>
          <w:rFonts w:eastAsia="方正仿宋简体"/>
          <w:sz w:val="32"/>
          <w:szCs w:val="32"/>
        </w:rPr>
        <w:t>2021</w:t>
      </w:r>
      <w:r w:rsidRPr="00D261C1">
        <w:rPr>
          <w:rFonts w:eastAsia="方正仿宋简体"/>
          <w:sz w:val="32"/>
          <w:szCs w:val="32"/>
        </w:rPr>
        <w:t>年一般公共预算财政拨款基本支出</w:t>
      </w:r>
      <w:r w:rsidR="002D3A7D">
        <w:rPr>
          <w:rFonts w:eastAsia="方正仿宋简体" w:hint="eastAsia"/>
          <w:sz w:val="32"/>
          <w:szCs w:val="32"/>
        </w:rPr>
        <w:t>136.34</w:t>
      </w:r>
      <w:r w:rsidRPr="00D261C1">
        <w:rPr>
          <w:rFonts w:eastAsia="方正仿宋简体"/>
          <w:sz w:val="32"/>
          <w:szCs w:val="32"/>
        </w:rPr>
        <w:t>万元，其中：</w:t>
      </w:r>
    </w:p>
    <w:p w:rsidR="00B2764A" w:rsidRDefault="006176D1">
      <w:pPr>
        <w:spacing w:line="600" w:lineRule="exact"/>
        <w:ind w:firstLine="645"/>
        <w:rPr>
          <w:rFonts w:eastAsia="方正仿宋简体"/>
          <w:sz w:val="32"/>
          <w:szCs w:val="32"/>
        </w:rPr>
      </w:pPr>
      <w:r w:rsidRPr="00D261C1">
        <w:rPr>
          <w:rFonts w:eastAsia="方正仿宋简体"/>
          <w:sz w:val="32"/>
          <w:szCs w:val="32"/>
        </w:rPr>
        <w:t>人员经费</w:t>
      </w:r>
      <w:r w:rsidR="00D261C1">
        <w:rPr>
          <w:rFonts w:eastAsia="方正仿宋简体" w:hint="eastAsia"/>
          <w:sz w:val="32"/>
          <w:szCs w:val="32"/>
        </w:rPr>
        <w:t>101.79</w:t>
      </w:r>
      <w:r w:rsidRPr="00D261C1">
        <w:rPr>
          <w:rFonts w:eastAsia="方正仿宋简体"/>
          <w:sz w:val="32"/>
          <w:szCs w:val="32"/>
        </w:rPr>
        <w:t>万元，主要包括：基本工资</w:t>
      </w:r>
      <w:r w:rsidR="00B2764A">
        <w:rPr>
          <w:rFonts w:eastAsia="方正仿宋简体" w:hint="eastAsia"/>
          <w:sz w:val="32"/>
          <w:szCs w:val="32"/>
        </w:rPr>
        <w:t>37.4</w:t>
      </w:r>
      <w:r w:rsidR="00B2764A">
        <w:rPr>
          <w:rFonts w:eastAsia="方正仿宋简体" w:hint="eastAsia"/>
          <w:sz w:val="32"/>
          <w:szCs w:val="32"/>
        </w:rPr>
        <w:t>万元</w:t>
      </w:r>
      <w:r w:rsidRPr="00D261C1">
        <w:rPr>
          <w:rFonts w:eastAsia="方正仿宋简体"/>
          <w:sz w:val="32"/>
          <w:szCs w:val="32"/>
        </w:rPr>
        <w:t>、津贴补贴</w:t>
      </w:r>
      <w:r w:rsidR="00B2764A">
        <w:rPr>
          <w:rFonts w:eastAsia="方正仿宋简体" w:hint="eastAsia"/>
          <w:sz w:val="32"/>
          <w:szCs w:val="32"/>
        </w:rPr>
        <w:t>35.42</w:t>
      </w:r>
      <w:r w:rsidR="00B2764A">
        <w:rPr>
          <w:rFonts w:eastAsia="方正仿宋简体" w:hint="eastAsia"/>
          <w:sz w:val="32"/>
          <w:szCs w:val="32"/>
        </w:rPr>
        <w:t>万元</w:t>
      </w:r>
      <w:r w:rsidRPr="00D261C1">
        <w:rPr>
          <w:rFonts w:eastAsia="方正仿宋简体"/>
          <w:sz w:val="32"/>
          <w:szCs w:val="32"/>
        </w:rPr>
        <w:t>、伙食补助费</w:t>
      </w:r>
      <w:r w:rsidR="00B2764A">
        <w:rPr>
          <w:rFonts w:eastAsia="方正仿宋简体" w:hint="eastAsia"/>
          <w:sz w:val="32"/>
          <w:szCs w:val="32"/>
        </w:rPr>
        <w:t>2.04</w:t>
      </w:r>
      <w:r w:rsidR="00B2764A">
        <w:rPr>
          <w:rFonts w:eastAsia="方正仿宋简体" w:hint="eastAsia"/>
          <w:sz w:val="32"/>
          <w:szCs w:val="32"/>
        </w:rPr>
        <w:t>万元</w:t>
      </w:r>
      <w:r w:rsidRPr="00D261C1">
        <w:rPr>
          <w:rFonts w:eastAsia="方正仿宋简体"/>
          <w:sz w:val="32"/>
          <w:szCs w:val="32"/>
        </w:rPr>
        <w:t>、绩效工资、机关事业单位基本养老保险缴费</w:t>
      </w:r>
      <w:r w:rsidR="00B2764A">
        <w:rPr>
          <w:rFonts w:eastAsia="方正仿宋简体" w:hint="eastAsia"/>
          <w:sz w:val="32"/>
          <w:szCs w:val="32"/>
        </w:rPr>
        <w:t>12.66</w:t>
      </w:r>
      <w:r w:rsidR="00B2764A">
        <w:rPr>
          <w:rFonts w:eastAsia="方正仿宋简体" w:hint="eastAsia"/>
          <w:sz w:val="32"/>
          <w:szCs w:val="32"/>
        </w:rPr>
        <w:t>万元</w:t>
      </w:r>
      <w:r w:rsidRPr="00D261C1">
        <w:rPr>
          <w:rFonts w:eastAsia="方正仿宋简体"/>
          <w:sz w:val="32"/>
          <w:szCs w:val="32"/>
        </w:rPr>
        <w:t>、职业年金缴费、其他社会保障缴费</w:t>
      </w:r>
      <w:r w:rsidR="00B2764A">
        <w:rPr>
          <w:rFonts w:eastAsia="方正仿宋简体" w:hint="eastAsia"/>
          <w:sz w:val="32"/>
          <w:szCs w:val="32"/>
        </w:rPr>
        <w:t>5.02</w:t>
      </w:r>
      <w:r w:rsidR="00B2764A">
        <w:rPr>
          <w:rFonts w:eastAsia="方正仿宋简体" w:hint="eastAsia"/>
          <w:sz w:val="32"/>
          <w:szCs w:val="32"/>
        </w:rPr>
        <w:t>万元</w:t>
      </w:r>
      <w:r w:rsidRPr="00D261C1">
        <w:rPr>
          <w:rFonts w:eastAsia="方正仿宋简体"/>
          <w:sz w:val="32"/>
          <w:szCs w:val="32"/>
        </w:rPr>
        <w:t>、其他工资福利支出、离休费、退休费、抚恤金、生活补助、医疗费补助、奖励金、住房公积金</w:t>
      </w:r>
      <w:r w:rsidR="00B2764A">
        <w:rPr>
          <w:rFonts w:eastAsia="方正仿宋简体" w:hint="eastAsia"/>
          <w:sz w:val="32"/>
          <w:szCs w:val="32"/>
        </w:rPr>
        <w:t>9.26</w:t>
      </w:r>
      <w:r w:rsidR="00B2764A">
        <w:rPr>
          <w:rFonts w:eastAsia="方正仿宋简体" w:hint="eastAsia"/>
          <w:sz w:val="32"/>
          <w:szCs w:val="32"/>
        </w:rPr>
        <w:t>万元。</w:t>
      </w:r>
      <w:r w:rsidRPr="00D261C1">
        <w:rPr>
          <w:rFonts w:eastAsia="方正仿宋简体"/>
          <w:sz w:val="32"/>
          <w:szCs w:val="32"/>
        </w:rPr>
        <w:t xml:space="preserve">　　</w:t>
      </w:r>
      <w:r w:rsidR="00B2764A">
        <w:rPr>
          <w:rFonts w:eastAsia="方正仿宋简体" w:hint="eastAsia"/>
          <w:sz w:val="32"/>
          <w:szCs w:val="32"/>
        </w:rPr>
        <w:t xml:space="preserve"> </w:t>
      </w:r>
    </w:p>
    <w:p w:rsidR="00F77DB7" w:rsidRPr="00D261C1" w:rsidRDefault="006176D1">
      <w:pPr>
        <w:spacing w:line="600" w:lineRule="exact"/>
        <w:ind w:firstLine="645"/>
        <w:rPr>
          <w:rFonts w:eastAsia="方正仿宋简体"/>
          <w:sz w:val="32"/>
          <w:szCs w:val="32"/>
        </w:rPr>
      </w:pPr>
      <w:r w:rsidRPr="00D261C1">
        <w:rPr>
          <w:rFonts w:eastAsia="方正仿宋简体"/>
          <w:sz w:val="32"/>
          <w:szCs w:val="32"/>
        </w:rPr>
        <w:t>公用经费</w:t>
      </w:r>
      <w:r w:rsidR="002D3A7D">
        <w:rPr>
          <w:rFonts w:eastAsia="方正仿宋简体" w:hint="eastAsia"/>
          <w:sz w:val="32"/>
          <w:szCs w:val="32"/>
        </w:rPr>
        <w:t>34.55</w:t>
      </w:r>
      <w:r w:rsidRPr="00D261C1">
        <w:rPr>
          <w:rFonts w:eastAsia="方正仿宋简体"/>
          <w:sz w:val="32"/>
          <w:szCs w:val="32"/>
        </w:rPr>
        <w:t>万元，主要包括：办公费</w:t>
      </w:r>
      <w:r w:rsidR="00B2764A">
        <w:rPr>
          <w:rFonts w:eastAsia="方正仿宋简体" w:hint="eastAsia"/>
          <w:sz w:val="32"/>
          <w:szCs w:val="32"/>
        </w:rPr>
        <w:t>1.36</w:t>
      </w:r>
      <w:r w:rsidR="00B2764A">
        <w:rPr>
          <w:rFonts w:eastAsia="方正仿宋简体" w:hint="eastAsia"/>
          <w:sz w:val="32"/>
          <w:szCs w:val="32"/>
        </w:rPr>
        <w:t>万元</w:t>
      </w:r>
      <w:r w:rsidRPr="00D261C1">
        <w:rPr>
          <w:rFonts w:eastAsia="方正仿宋简体"/>
          <w:sz w:val="32"/>
          <w:szCs w:val="32"/>
        </w:rPr>
        <w:t>、印刷费</w:t>
      </w:r>
      <w:r w:rsidR="00B2764A">
        <w:rPr>
          <w:rFonts w:eastAsia="方正仿宋简体" w:hint="eastAsia"/>
          <w:sz w:val="32"/>
          <w:szCs w:val="32"/>
        </w:rPr>
        <w:t>1.2</w:t>
      </w:r>
      <w:r w:rsidR="00B2764A">
        <w:rPr>
          <w:rFonts w:eastAsia="方正仿宋简体" w:hint="eastAsia"/>
          <w:sz w:val="32"/>
          <w:szCs w:val="32"/>
        </w:rPr>
        <w:t>万元</w:t>
      </w:r>
      <w:r w:rsidRPr="00D261C1">
        <w:rPr>
          <w:rFonts w:eastAsia="方正仿宋简体"/>
          <w:sz w:val="32"/>
          <w:szCs w:val="32"/>
        </w:rPr>
        <w:t>、咨询费</w:t>
      </w:r>
      <w:r w:rsidR="00B2764A">
        <w:rPr>
          <w:rFonts w:eastAsia="方正仿宋简体" w:hint="eastAsia"/>
          <w:sz w:val="32"/>
          <w:szCs w:val="32"/>
        </w:rPr>
        <w:t>0.3</w:t>
      </w:r>
      <w:r w:rsidR="00B2764A">
        <w:rPr>
          <w:rFonts w:eastAsia="方正仿宋简体" w:hint="eastAsia"/>
          <w:sz w:val="32"/>
          <w:szCs w:val="32"/>
        </w:rPr>
        <w:t>万元</w:t>
      </w:r>
      <w:r w:rsidRPr="00D261C1">
        <w:rPr>
          <w:rFonts w:eastAsia="方正仿宋简体"/>
          <w:sz w:val="32"/>
          <w:szCs w:val="32"/>
        </w:rPr>
        <w:t>、手续费</w:t>
      </w:r>
      <w:r w:rsidR="00B2764A">
        <w:rPr>
          <w:rFonts w:eastAsia="方正仿宋简体" w:hint="eastAsia"/>
          <w:sz w:val="32"/>
          <w:szCs w:val="32"/>
        </w:rPr>
        <w:t>0.45</w:t>
      </w:r>
      <w:r w:rsidR="00B2764A">
        <w:rPr>
          <w:rFonts w:eastAsia="方正仿宋简体" w:hint="eastAsia"/>
          <w:sz w:val="32"/>
          <w:szCs w:val="32"/>
        </w:rPr>
        <w:t>万元</w:t>
      </w:r>
      <w:r w:rsidRPr="00D261C1">
        <w:rPr>
          <w:rFonts w:eastAsia="方正仿宋简体"/>
          <w:sz w:val="32"/>
          <w:szCs w:val="32"/>
        </w:rPr>
        <w:t>、水费</w:t>
      </w:r>
      <w:r w:rsidR="00B2764A">
        <w:rPr>
          <w:rFonts w:eastAsia="方正仿宋简体" w:hint="eastAsia"/>
          <w:sz w:val="32"/>
          <w:szCs w:val="32"/>
        </w:rPr>
        <w:t>0.54</w:t>
      </w:r>
      <w:r w:rsidR="00B2764A">
        <w:rPr>
          <w:rFonts w:eastAsia="方正仿宋简体" w:hint="eastAsia"/>
          <w:sz w:val="32"/>
          <w:szCs w:val="32"/>
        </w:rPr>
        <w:t>万元</w:t>
      </w:r>
      <w:r w:rsidRPr="00D261C1">
        <w:rPr>
          <w:rFonts w:eastAsia="方正仿宋简体"/>
          <w:sz w:val="32"/>
          <w:szCs w:val="32"/>
        </w:rPr>
        <w:t>、电费</w:t>
      </w:r>
      <w:r w:rsidR="00B2764A">
        <w:rPr>
          <w:rFonts w:eastAsia="方正仿宋简体" w:hint="eastAsia"/>
          <w:sz w:val="32"/>
          <w:szCs w:val="32"/>
        </w:rPr>
        <w:t>0.85</w:t>
      </w:r>
      <w:r w:rsidR="00B2764A">
        <w:rPr>
          <w:rFonts w:eastAsia="方正仿宋简体" w:hint="eastAsia"/>
          <w:sz w:val="32"/>
          <w:szCs w:val="32"/>
        </w:rPr>
        <w:t>万元</w:t>
      </w:r>
      <w:r w:rsidRPr="00D261C1">
        <w:rPr>
          <w:rFonts w:eastAsia="方正仿宋简体"/>
          <w:sz w:val="32"/>
          <w:szCs w:val="32"/>
        </w:rPr>
        <w:t>、差旅费</w:t>
      </w:r>
      <w:r w:rsidR="00A0268A">
        <w:rPr>
          <w:rFonts w:eastAsia="方正仿宋简体" w:hint="eastAsia"/>
          <w:sz w:val="32"/>
          <w:szCs w:val="32"/>
        </w:rPr>
        <w:t>23.67</w:t>
      </w:r>
      <w:r w:rsidR="00A0268A">
        <w:rPr>
          <w:rFonts w:eastAsia="方正仿宋简体" w:hint="eastAsia"/>
          <w:sz w:val="32"/>
          <w:szCs w:val="32"/>
        </w:rPr>
        <w:t>万元</w:t>
      </w:r>
      <w:r w:rsidRPr="00D261C1">
        <w:rPr>
          <w:rFonts w:eastAsia="方正仿宋简体"/>
          <w:sz w:val="32"/>
          <w:szCs w:val="32"/>
        </w:rPr>
        <w:t>、会议费</w:t>
      </w:r>
      <w:r w:rsidR="00A0268A">
        <w:rPr>
          <w:rFonts w:eastAsia="方正仿宋简体" w:hint="eastAsia"/>
          <w:sz w:val="32"/>
          <w:szCs w:val="32"/>
        </w:rPr>
        <w:t>0.5</w:t>
      </w:r>
      <w:r w:rsidR="00A0268A">
        <w:rPr>
          <w:rFonts w:eastAsia="方正仿宋简体" w:hint="eastAsia"/>
          <w:sz w:val="32"/>
          <w:szCs w:val="32"/>
        </w:rPr>
        <w:t>万元</w:t>
      </w:r>
      <w:r w:rsidRPr="00D261C1">
        <w:rPr>
          <w:rFonts w:eastAsia="方正仿宋简体"/>
          <w:sz w:val="32"/>
          <w:szCs w:val="32"/>
        </w:rPr>
        <w:t>、培训费</w:t>
      </w:r>
      <w:r w:rsidR="00A0268A">
        <w:rPr>
          <w:rFonts w:eastAsia="方正仿宋简体" w:hint="eastAsia"/>
          <w:sz w:val="32"/>
          <w:szCs w:val="32"/>
        </w:rPr>
        <w:t>0.7</w:t>
      </w:r>
      <w:r w:rsidR="00A0268A">
        <w:rPr>
          <w:rFonts w:eastAsia="方正仿宋简体" w:hint="eastAsia"/>
          <w:sz w:val="32"/>
          <w:szCs w:val="32"/>
        </w:rPr>
        <w:t>万元</w:t>
      </w:r>
      <w:r w:rsidRPr="00D261C1">
        <w:rPr>
          <w:rFonts w:eastAsia="方正仿宋简体"/>
          <w:sz w:val="32"/>
          <w:szCs w:val="32"/>
        </w:rPr>
        <w:t>、公务接待费</w:t>
      </w:r>
      <w:r w:rsidR="00A0268A">
        <w:rPr>
          <w:rFonts w:eastAsia="方正仿宋简体" w:hint="eastAsia"/>
          <w:sz w:val="32"/>
          <w:szCs w:val="32"/>
        </w:rPr>
        <w:t>0.5</w:t>
      </w:r>
      <w:r w:rsidR="00A0268A">
        <w:rPr>
          <w:rFonts w:eastAsia="方正仿宋简体" w:hint="eastAsia"/>
          <w:sz w:val="32"/>
          <w:szCs w:val="32"/>
        </w:rPr>
        <w:t>万元</w:t>
      </w:r>
      <w:r w:rsidRPr="00D261C1">
        <w:rPr>
          <w:rFonts w:eastAsia="方正仿宋简体"/>
          <w:sz w:val="32"/>
          <w:szCs w:val="32"/>
        </w:rPr>
        <w:t>、劳务费</w:t>
      </w:r>
      <w:r w:rsidR="00A0268A">
        <w:rPr>
          <w:rFonts w:eastAsia="方正仿宋简体" w:hint="eastAsia"/>
          <w:sz w:val="32"/>
          <w:szCs w:val="32"/>
        </w:rPr>
        <w:t>0.6</w:t>
      </w:r>
      <w:r w:rsidR="00A0268A">
        <w:rPr>
          <w:rFonts w:eastAsia="方正仿宋简体" w:hint="eastAsia"/>
          <w:sz w:val="32"/>
          <w:szCs w:val="32"/>
        </w:rPr>
        <w:t>万元</w:t>
      </w:r>
      <w:r w:rsidRPr="00D261C1">
        <w:rPr>
          <w:rFonts w:eastAsia="方正仿宋简体"/>
          <w:sz w:val="32"/>
          <w:szCs w:val="32"/>
        </w:rPr>
        <w:t>、工会经费</w:t>
      </w:r>
      <w:r w:rsidR="00A0268A">
        <w:rPr>
          <w:rFonts w:eastAsia="方正仿宋简体" w:hint="eastAsia"/>
          <w:sz w:val="32"/>
          <w:szCs w:val="32"/>
        </w:rPr>
        <w:t>2.73</w:t>
      </w:r>
      <w:r w:rsidR="00A0268A">
        <w:rPr>
          <w:rFonts w:eastAsia="方正仿宋简体" w:hint="eastAsia"/>
          <w:sz w:val="32"/>
          <w:szCs w:val="32"/>
        </w:rPr>
        <w:t>万元，</w:t>
      </w:r>
      <w:r w:rsidRPr="00D261C1">
        <w:rPr>
          <w:rFonts w:eastAsia="方正仿宋简体"/>
          <w:sz w:val="32"/>
          <w:szCs w:val="32"/>
        </w:rPr>
        <w:t>其他商品和服务支出</w:t>
      </w:r>
      <w:r w:rsidR="00A0268A">
        <w:rPr>
          <w:rFonts w:eastAsia="方正仿宋简体" w:hint="eastAsia"/>
          <w:sz w:val="32"/>
          <w:szCs w:val="32"/>
        </w:rPr>
        <w:t>1.15</w:t>
      </w:r>
      <w:r w:rsidR="00A0268A">
        <w:rPr>
          <w:rFonts w:eastAsia="方正仿宋简体" w:hint="eastAsia"/>
          <w:sz w:val="32"/>
          <w:szCs w:val="32"/>
        </w:rPr>
        <w:t>万元</w:t>
      </w:r>
      <w:r w:rsidRPr="00D261C1">
        <w:rPr>
          <w:rFonts w:eastAsia="方正仿宋简体"/>
          <w:sz w:val="32"/>
          <w:szCs w:val="32"/>
        </w:rPr>
        <w:t>。</w:t>
      </w:r>
    </w:p>
    <w:p w:rsidR="00F77DB7" w:rsidRDefault="006176D1" w:rsidP="002D3A7D">
      <w:pPr>
        <w:spacing w:line="600" w:lineRule="exact"/>
        <w:ind w:firstLine="645"/>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w:t>
      </w:r>
      <w:r>
        <w:rPr>
          <w:rFonts w:ascii="仿宋" w:eastAsia="仿宋" w:hAnsi="仿宋" w:hint="eastAsia"/>
          <w:b/>
          <w:sz w:val="32"/>
          <w:szCs w:val="32"/>
        </w:rPr>
        <w:t>7表和财决08-1表，仅罗列本单位实际支出涉及的经济分类科目。）</w:t>
      </w:r>
    </w:p>
    <w:p w:rsidR="00C86F61" w:rsidRDefault="00C86F61">
      <w:pPr>
        <w:spacing w:line="600" w:lineRule="exact"/>
        <w:ind w:firstLine="640"/>
        <w:outlineLvl w:val="1"/>
        <w:rPr>
          <w:rFonts w:ascii="黑体" w:eastAsia="黑体"/>
          <w:sz w:val="32"/>
          <w:szCs w:val="32"/>
        </w:rPr>
      </w:pPr>
      <w:bookmarkStart w:id="30" w:name="_Toc15377215"/>
      <w:bookmarkStart w:id="31" w:name="_Toc15396609"/>
    </w:p>
    <w:p w:rsidR="00F77DB7" w:rsidRDefault="006176D1">
      <w:pPr>
        <w:spacing w:line="600" w:lineRule="exact"/>
        <w:ind w:firstLine="640"/>
        <w:outlineLvl w:val="1"/>
        <w:rPr>
          <w:rStyle w:val="2Char"/>
          <w:rFonts w:ascii="黑体" w:eastAsia="黑体" w:hAnsi="黑体"/>
          <w:b w:val="0"/>
        </w:rPr>
      </w:pPr>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30"/>
      <w:bookmarkEnd w:id="31"/>
    </w:p>
    <w:p w:rsidR="00F77DB7" w:rsidRDefault="006176D1">
      <w:pPr>
        <w:spacing w:line="600" w:lineRule="exact"/>
        <w:ind w:firstLine="640"/>
        <w:outlineLvl w:val="2"/>
        <w:rPr>
          <w:rFonts w:ascii="仿宋" w:eastAsia="仿宋" w:hAnsi="仿宋"/>
          <w:b/>
          <w:sz w:val="32"/>
          <w:szCs w:val="32"/>
        </w:rPr>
      </w:pPr>
      <w:bookmarkStart w:id="32" w:name="_Toc15377216"/>
      <w:r>
        <w:rPr>
          <w:rFonts w:ascii="仿宋" w:eastAsia="仿宋" w:hAnsi="仿宋" w:hint="eastAsia"/>
          <w:b/>
          <w:sz w:val="32"/>
          <w:szCs w:val="32"/>
        </w:rPr>
        <w:t>（一）“三公”经费财政拨款支出决算总体情况说明</w:t>
      </w:r>
      <w:bookmarkEnd w:id="32"/>
    </w:p>
    <w:p w:rsidR="00F77DB7" w:rsidRPr="00C86F61" w:rsidRDefault="006176D1">
      <w:pPr>
        <w:spacing w:line="600" w:lineRule="exact"/>
        <w:ind w:firstLine="640"/>
        <w:rPr>
          <w:rFonts w:eastAsia="方正仿宋简体"/>
          <w:sz w:val="32"/>
          <w:szCs w:val="32"/>
        </w:rPr>
      </w:pPr>
      <w:r w:rsidRPr="00C86F61">
        <w:rPr>
          <w:rFonts w:eastAsia="方正仿宋简体"/>
          <w:sz w:val="32"/>
          <w:szCs w:val="32"/>
        </w:rPr>
        <w:lastRenderedPageBreak/>
        <w:t>2021</w:t>
      </w:r>
      <w:r w:rsidRPr="00C86F61">
        <w:rPr>
          <w:rFonts w:eastAsia="方正仿宋简体"/>
          <w:sz w:val="32"/>
          <w:szCs w:val="32"/>
        </w:rPr>
        <w:t>年</w:t>
      </w:r>
      <w:r w:rsidRPr="00C86F61">
        <w:rPr>
          <w:rFonts w:eastAsia="方正仿宋简体"/>
          <w:sz w:val="32"/>
          <w:szCs w:val="32"/>
        </w:rPr>
        <w:t>“</w:t>
      </w:r>
      <w:r w:rsidRPr="00C86F61">
        <w:rPr>
          <w:rFonts w:eastAsia="方正仿宋简体"/>
          <w:sz w:val="32"/>
          <w:szCs w:val="32"/>
        </w:rPr>
        <w:t>三公</w:t>
      </w:r>
      <w:r w:rsidRPr="00C86F61">
        <w:rPr>
          <w:rFonts w:eastAsia="方正仿宋简体"/>
          <w:sz w:val="32"/>
          <w:szCs w:val="32"/>
        </w:rPr>
        <w:t>”</w:t>
      </w:r>
      <w:r w:rsidRPr="00C86F61">
        <w:rPr>
          <w:rFonts w:eastAsia="方正仿宋简体"/>
          <w:sz w:val="32"/>
          <w:szCs w:val="32"/>
        </w:rPr>
        <w:t>经费财政拨款支出决算为</w:t>
      </w:r>
      <w:r w:rsidR="00C86F61">
        <w:rPr>
          <w:rFonts w:eastAsia="方正仿宋简体" w:hint="eastAsia"/>
          <w:sz w:val="32"/>
          <w:szCs w:val="32"/>
        </w:rPr>
        <w:t>0.5</w:t>
      </w:r>
      <w:r w:rsidRPr="00C86F61">
        <w:rPr>
          <w:rFonts w:eastAsia="方正仿宋简体"/>
          <w:sz w:val="32"/>
          <w:szCs w:val="32"/>
        </w:rPr>
        <w:t>万元，完成预算</w:t>
      </w:r>
      <w:r w:rsidR="00716323">
        <w:rPr>
          <w:rFonts w:eastAsia="方正仿宋简体" w:hint="eastAsia"/>
          <w:sz w:val="32"/>
          <w:szCs w:val="32"/>
        </w:rPr>
        <w:t>100</w:t>
      </w:r>
      <w:r w:rsidRPr="00C86F61">
        <w:rPr>
          <w:rFonts w:eastAsia="方正仿宋简体"/>
          <w:sz w:val="32"/>
          <w:szCs w:val="32"/>
        </w:rPr>
        <w:t>%</w:t>
      </w:r>
      <w:r w:rsidRPr="00C86F61">
        <w:rPr>
          <w:rFonts w:eastAsia="方正仿宋简体"/>
          <w:sz w:val="32"/>
          <w:szCs w:val="32"/>
        </w:rPr>
        <w:t>，决算数</w:t>
      </w:r>
      <w:r w:rsidR="00716323">
        <w:rPr>
          <w:rFonts w:eastAsia="方正仿宋简体" w:hint="eastAsia"/>
          <w:sz w:val="32"/>
          <w:szCs w:val="32"/>
        </w:rPr>
        <w:t>等于</w:t>
      </w:r>
      <w:r w:rsidRPr="00C86F61">
        <w:rPr>
          <w:rFonts w:eastAsia="方正仿宋简体"/>
          <w:sz w:val="32"/>
          <w:szCs w:val="32"/>
        </w:rPr>
        <w:t>预算数。</w:t>
      </w:r>
    </w:p>
    <w:p w:rsidR="00F77DB7" w:rsidRDefault="006176D1">
      <w:pPr>
        <w:spacing w:line="600" w:lineRule="exact"/>
        <w:ind w:firstLine="640"/>
        <w:rPr>
          <w:rFonts w:ascii="仿宋" w:eastAsia="仿宋" w:hAnsi="仿宋"/>
          <w:b/>
          <w:sz w:val="32"/>
          <w:szCs w:val="32"/>
        </w:rPr>
      </w:pPr>
      <w:r>
        <w:rPr>
          <w:rFonts w:ascii="仿宋" w:eastAsia="仿宋" w:hAnsi="仿宋" w:hint="eastAsia"/>
          <w:b/>
          <w:sz w:val="32"/>
          <w:szCs w:val="32"/>
        </w:rPr>
        <w:t>（注：上述“预算”口径为调整预算数，包括一般公共预算和政府性基金预算财政拨款支出决算情况。）</w:t>
      </w:r>
    </w:p>
    <w:p w:rsidR="00F77DB7" w:rsidRDefault="006176D1">
      <w:pPr>
        <w:spacing w:line="600" w:lineRule="exact"/>
        <w:ind w:firstLine="640"/>
        <w:outlineLvl w:val="2"/>
        <w:rPr>
          <w:rFonts w:ascii="仿宋" w:eastAsia="仿宋" w:hAnsi="仿宋"/>
          <w:b/>
          <w:sz w:val="32"/>
          <w:szCs w:val="32"/>
        </w:rPr>
      </w:pPr>
      <w:bookmarkStart w:id="33" w:name="_Toc15377217"/>
      <w:r>
        <w:rPr>
          <w:rFonts w:ascii="仿宋" w:eastAsia="仿宋" w:hAnsi="仿宋" w:hint="eastAsia"/>
          <w:b/>
          <w:sz w:val="32"/>
          <w:szCs w:val="32"/>
        </w:rPr>
        <w:t>（二）“三公”经费财政拨款支出决算具体情况说明</w:t>
      </w:r>
      <w:bookmarkEnd w:id="33"/>
    </w:p>
    <w:p w:rsidR="00F77DB7" w:rsidRPr="00716323" w:rsidRDefault="006176D1">
      <w:pPr>
        <w:spacing w:line="600" w:lineRule="exact"/>
        <w:ind w:firstLine="640"/>
        <w:rPr>
          <w:rFonts w:eastAsia="方正仿宋简体"/>
          <w:sz w:val="32"/>
          <w:szCs w:val="32"/>
        </w:rPr>
      </w:pPr>
      <w:r w:rsidRPr="00716323">
        <w:rPr>
          <w:rFonts w:eastAsia="方正仿宋简体"/>
          <w:sz w:val="32"/>
          <w:szCs w:val="32"/>
        </w:rPr>
        <w:t>2021</w:t>
      </w:r>
      <w:r w:rsidRPr="00716323">
        <w:rPr>
          <w:rFonts w:eastAsia="方正仿宋简体"/>
          <w:sz w:val="32"/>
          <w:szCs w:val="32"/>
        </w:rPr>
        <w:t>年</w:t>
      </w:r>
      <w:r w:rsidRPr="00716323">
        <w:rPr>
          <w:rFonts w:eastAsia="方正仿宋简体"/>
          <w:sz w:val="32"/>
          <w:szCs w:val="32"/>
        </w:rPr>
        <w:t>“</w:t>
      </w:r>
      <w:r w:rsidRPr="00716323">
        <w:rPr>
          <w:rFonts w:eastAsia="方正仿宋简体"/>
          <w:sz w:val="32"/>
          <w:szCs w:val="32"/>
        </w:rPr>
        <w:t>三公</w:t>
      </w:r>
      <w:r w:rsidRPr="00716323">
        <w:rPr>
          <w:rFonts w:eastAsia="方正仿宋简体"/>
          <w:sz w:val="32"/>
          <w:szCs w:val="32"/>
        </w:rPr>
        <w:t>”</w:t>
      </w:r>
      <w:r w:rsidRPr="00716323">
        <w:rPr>
          <w:rFonts w:eastAsia="方正仿宋简体"/>
          <w:sz w:val="32"/>
          <w:szCs w:val="32"/>
        </w:rPr>
        <w:t>经费财政拨款支出决算中，因公出国（境）费支出决算</w:t>
      </w:r>
      <w:r w:rsidR="00716323" w:rsidRPr="00716323">
        <w:rPr>
          <w:rFonts w:eastAsia="方正仿宋简体"/>
          <w:sz w:val="32"/>
          <w:szCs w:val="32"/>
        </w:rPr>
        <w:t>0</w:t>
      </w:r>
      <w:r w:rsidRPr="00716323">
        <w:rPr>
          <w:rFonts w:eastAsia="方正仿宋简体"/>
          <w:sz w:val="32"/>
          <w:szCs w:val="32"/>
        </w:rPr>
        <w:t>万元；公务用车购置及运行维护费支出决算</w:t>
      </w:r>
      <w:r w:rsidR="00716323" w:rsidRPr="00716323">
        <w:rPr>
          <w:rFonts w:eastAsia="方正仿宋简体"/>
          <w:sz w:val="32"/>
          <w:szCs w:val="32"/>
        </w:rPr>
        <w:t>0</w:t>
      </w:r>
      <w:r w:rsidR="00716323" w:rsidRPr="00716323">
        <w:rPr>
          <w:rFonts w:eastAsia="方正仿宋简体"/>
          <w:sz w:val="32"/>
          <w:szCs w:val="32"/>
        </w:rPr>
        <w:t>万元</w:t>
      </w:r>
      <w:r w:rsidRPr="00716323">
        <w:rPr>
          <w:rFonts w:eastAsia="方正仿宋简体"/>
          <w:sz w:val="32"/>
          <w:szCs w:val="32"/>
        </w:rPr>
        <w:t>；公务接待费支出决算</w:t>
      </w:r>
      <w:r w:rsidR="00716323" w:rsidRPr="00716323">
        <w:rPr>
          <w:rFonts w:eastAsia="方正仿宋简体"/>
          <w:sz w:val="32"/>
          <w:szCs w:val="32"/>
        </w:rPr>
        <w:t>0.5</w:t>
      </w:r>
      <w:r w:rsidRPr="00716323">
        <w:rPr>
          <w:rFonts w:eastAsia="方正仿宋简体"/>
          <w:sz w:val="32"/>
          <w:szCs w:val="32"/>
        </w:rPr>
        <w:t>万元，占</w:t>
      </w:r>
      <w:r w:rsidR="00716323" w:rsidRPr="00716323">
        <w:rPr>
          <w:rFonts w:eastAsia="方正仿宋简体"/>
          <w:sz w:val="32"/>
          <w:szCs w:val="32"/>
        </w:rPr>
        <w:t>100</w:t>
      </w:r>
      <w:r w:rsidRPr="00716323">
        <w:rPr>
          <w:rFonts w:eastAsia="方正仿宋简体"/>
          <w:sz w:val="32"/>
          <w:szCs w:val="32"/>
        </w:rPr>
        <w:t>%</w:t>
      </w:r>
      <w:r w:rsidRPr="00716323">
        <w:rPr>
          <w:rFonts w:eastAsia="方正仿宋简体"/>
          <w:sz w:val="32"/>
          <w:szCs w:val="32"/>
        </w:rPr>
        <w:t>。具体情况如下：</w:t>
      </w:r>
    </w:p>
    <w:p w:rsidR="00F77DB7" w:rsidRDefault="006176D1">
      <w:pPr>
        <w:spacing w:line="600" w:lineRule="exact"/>
        <w:ind w:firstLine="640"/>
        <w:rPr>
          <w:rFonts w:eastAsia="方正仿宋简体"/>
          <w:sz w:val="32"/>
          <w:szCs w:val="32"/>
        </w:rPr>
      </w:pPr>
      <w:r w:rsidRPr="00716323">
        <w:rPr>
          <w:rFonts w:eastAsia="方正仿宋简体"/>
          <w:sz w:val="32"/>
          <w:szCs w:val="32"/>
        </w:rPr>
        <w:t>（图</w:t>
      </w:r>
      <w:r w:rsidRPr="00716323">
        <w:rPr>
          <w:rFonts w:eastAsia="方正仿宋简体"/>
          <w:sz w:val="32"/>
          <w:szCs w:val="32"/>
        </w:rPr>
        <w:t>7</w:t>
      </w:r>
      <w:r w:rsidRPr="00716323">
        <w:rPr>
          <w:rFonts w:eastAsia="方正仿宋简体"/>
          <w:sz w:val="32"/>
          <w:szCs w:val="32"/>
        </w:rPr>
        <w:t>：</w:t>
      </w:r>
      <w:r w:rsidRPr="00716323">
        <w:rPr>
          <w:rFonts w:eastAsia="方正仿宋简体"/>
          <w:sz w:val="32"/>
          <w:szCs w:val="32"/>
        </w:rPr>
        <w:t>“</w:t>
      </w:r>
      <w:r w:rsidRPr="00716323">
        <w:rPr>
          <w:rFonts w:eastAsia="方正仿宋简体"/>
          <w:sz w:val="32"/>
          <w:szCs w:val="32"/>
        </w:rPr>
        <w:t>三公</w:t>
      </w:r>
      <w:r w:rsidRPr="00716323">
        <w:rPr>
          <w:rFonts w:eastAsia="方正仿宋简体"/>
          <w:sz w:val="32"/>
          <w:szCs w:val="32"/>
        </w:rPr>
        <w:t>”</w:t>
      </w:r>
      <w:r w:rsidRPr="00716323">
        <w:rPr>
          <w:rFonts w:eastAsia="方正仿宋简体"/>
          <w:sz w:val="32"/>
          <w:szCs w:val="32"/>
        </w:rPr>
        <w:t>经费财政拨款支出结构）（饼状图）</w:t>
      </w:r>
    </w:p>
    <w:p w:rsidR="005233EB" w:rsidRDefault="005233EB" w:rsidP="005233EB">
      <w:pPr>
        <w:pStyle w:val="a0"/>
        <w:spacing w:before="93"/>
      </w:pPr>
    </w:p>
    <w:p w:rsidR="005233EB" w:rsidRDefault="00011E2D" w:rsidP="005233EB">
      <w:pPr>
        <w:pStyle w:val="a0"/>
        <w:spacing w:before="93"/>
      </w:pPr>
      <w:r>
        <w:rPr>
          <w:noProof/>
        </w:rPr>
        <w:drawing>
          <wp:inline distT="0" distB="0" distL="0" distR="0">
            <wp:extent cx="5486400" cy="3200400"/>
            <wp:effectExtent l="19050" t="0" r="19050" b="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233EB" w:rsidRPr="005233EB" w:rsidRDefault="005233EB" w:rsidP="005233EB">
      <w:pPr>
        <w:pStyle w:val="a0"/>
        <w:spacing w:before="93"/>
      </w:pPr>
    </w:p>
    <w:p w:rsidR="00F77DB7" w:rsidRPr="00716323" w:rsidRDefault="006176D1">
      <w:pPr>
        <w:spacing w:line="600" w:lineRule="exact"/>
        <w:ind w:firstLine="640"/>
        <w:rPr>
          <w:rFonts w:eastAsia="方正仿宋简体"/>
          <w:b/>
          <w:sz w:val="32"/>
          <w:szCs w:val="32"/>
        </w:rPr>
      </w:pPr>
      <w:r w:rsidRPr="00716323">
        <w:rPr>
          <w:rFonts w:eastAsia="方正仿宋简体"/>
          <w:b/>
          <w:sz w:val="32"/>
          <w:szCs w:val="32"/>
        </w:rPr>
        <w:t>1.</w:t>
      </w:r>
      <w:r w:rsidRPr="00716323">
        <w:rPr>
          <w:rFonts w:eastAsia="方正仿宋简体"/>
          <w:b/>
          <w:sz w:val="32"/>
          <w:szCs w:val="32"/>
        </w:rPr>
        <w:t>因公出国（境）经费支出</w:t>
      </w:r>
      <w:r w:rsidR="00716323" w:rsidRPr="00716323">
        <w:rPr>
          <w:rFonts w:eastAsia="方正仿宋简体"/>
          <w:sz w:val="32"/>
          <w:szCs w:val="32"/>
        </w:rPr>
        <w:t>0</w:t>
      </w:r>
      <w:r w:rsidRPr="00716323">
        <w:rPr>
          <w:rFonts w:eastAsia="方正仿宋简体"/>
          <w:sz w:val="32"/>
          <w:szCs w:val="32"/>
        </w:rPr>
        <w:t>万元</w:t>
      </w:r>
      <w:r w:rsidRPr="00716323">
        <w:rPr>
          <w:rStyle w:val="a7"/>
          <w:rFonts w:eastAsia="方正仿宋简体"/>
          <w:b w:val="0"/>
          <w:bCs/>
          <w:sz w:val="32"/>
          <w:szCs w:val="32"/>
        </w:rPr>
        <w:t>。</w:t>
      </w:r>
      <w:r w:rsidRPr="00716323">
        <w:rPr>
          <w:rFonts w:eastAsia="方正仿宋简体"/>
          <w:sz w:val="32"/>
          <w:szCs w:val="32"/>
        </w:rPr>
        <w:t>全年安排因公出国（境）团组</w:t>
      </w:r>
      <w:r w:rsidR="00716323" w:rsidRPr="00716323">
        <w:rPr>
          <w:rFonts w:eastAsia="方正仿宋简体"/>
          <w:sz w:val="32"/>
          <w:szCs w:val="32"/>
        </w:rPr>
        <w:t>0</w:t>
      </w:r>
      <w:r w:rsidRPr="00716323">
        <w:rPr>
          <w:rFonts w:eastAsia="方正仿宋简体"/>
          <w:sz w:val="32"/>
          <w:szCs w:val="32"/>
        </w:rPr>
        <w:t>次，出国（境）</w:t>
      </w:r>
      <w:r w:rsidR="00716323" w:rsidRPr="00716323">
        <w:rPr>
          <w:rFonts w:eastAsia="方正仿宋简体"/>
          <w:sz w:val="32"/>
          <w:szCs w:val="32"/>
        </w:rPr>
        <w:t>0</w:t>
      </w:r>
      <w:r w:rsidRPr="00716323">
        <w:rPr>
          <w:rFonts w:eastAsia="方正仿宋简体"/>
          <w:sz w:val="32"/>
          <w:szCs w:val="32"/>
        </w:rPr>
        <w:t>人。因公出国（境）支出决算比</w:t>
      </w:r>
      <w:r w:rsidRPr="00716323">
        <w:rPr>
          <w:rFonts w:eastAsia="方正仿宋简体"/>
          <w:sz w:val="32"/>
          <w:szCs w:val="32"/>
        </w:rPr>
        <w:t>2020</w:t>
      </w:r>
      <w:r w:rsidRPr="00716323">
        <w:rPr>
          <w:rFonts w:eastAsia="方正仿宋简体"/>
          <w:sz w:val="32"/>
          <w:szCs w:val="32"/>
        </w:rPr>
        <w:lastRenderedPageBreak/>
        <w:t>年</w:t>
      </w:r>
      <w:r w:rsidR="00716323" w:rsidRPr="00716323">
        <w:rPr>
          <w:rFonts w:eastAsia="方正仿宋简体"/>
          <w:sz w:val="32"/>
          <w:szCs w:val="32"/>
        </w:rPr>
        <w:t>无</w:t>
      </w:r>
      <w:r w:rsidRPr="00716323">
        <w:rPr>
          <w:rFonts w:eastAsia="方正仿宋简体"/>
          <w:sz w:val="32"/>
          <w:szCs w:val="32"/>
        </w:rPr>
        <w:t>增</w:t>
      </w:r>
      <w:r w:rsidR="00716323">
        <w:rPr>
          <w:rFonts w:eastAsia="方正仿宋简体" w:hint="eastAsia"/>
          <w:sz w:val="32"/>
          <w:szCs w:val="32"/>
        </w:rPr>
        <w:t>减</w:t>
      </w:r>
      <w:r w:rsidRPr="00716323">
        <w:rPr>
          <w:rFonts w:eastAsia="方正仿宋简体"/>
          <w:sz w:val="32"/>
          <w:szCs w:val="32"/>
        </w:rPr>
        <w:t>。</w:t>
      </w:r>
    </w:p>
    <w:p w:rsidR="00F77DB7" w:rsidRPr="00716323" w:rsidRDefault="006176D1">
      <w:pPr>
        <w:spacing w:line="600" w:lineRule="exact"/>
        <w:ind w:firstLine="640"/>
        <w:rPr>
          <w:rFonts w:eastAsia="方正仿宋简体"/>
          <w:b/>
          <w:sz w:val="32"/>
          <w:szCs w:val="32"/>
        </w:rPr>
      </w:pPr>
      <w:r w:rsidRPr="00716323">
        <w:rPr>
          <w:rFonts w:eastAsia="方正仿宋简体"/>
          <w:b/>
          <w:sz w:val="32"/>
          <w:szCs w:val="32"/>
        </w:rPr>
        <w:t>2.</w:t>
      </w:r>
      <w:r w:rsidRPr="00716323">
        <w:rPr>
          <w:rFonts w:eastAsia="方正仿宋简体"/>
          <w:b/>
          <w:sz w:val="32"/>
          <w:szCs w:val="32"/>
        </w:rPr>
        <w:t>公务用车购置及运行维护费支出</w:t>
      </w:r>
      <w:r w:rsidR="00716323" w:rsidRPr="00716323">
        <w:rPr>
          <w:rFonts w:eastAsia="方正仿宋简体"/>
          <w:sz w:val="32"/>
          <w:szCs w:val="32"/>
        </w:rPr>
        <w:t>0</w:t>
      </w:r>
      <w:r w:rsidRPr="00716323">
        <w:rPr>
          <w:rFonts w:eastAsia="方正仿宋简体"/>
          <w:sz w:val="32"/>
          <w:szCs w:val="32"/>
        </w:rPr>
        <w:t>万元</w:t>
      </w:r>
      <w:r w:rsidRPr="00716323">
        <w:rPr>
          <w:rStyle w:val="a7"/>
          <w:rFonts w:eastAsia="方正仿宋简体"/>
          <w:b w:val="0"/>
          <w:bCs/>
          <w:sz w:val="32"/>
          <w:szCs w:val="32"/>
        </w:rPr>
        <w:t>。</w:t>
      </w:r>
      <w:r w:rsidRPr="00716323">
        <w:rPr>
          <w:rFonts w:eastAsia="方正仿宋简体"/>
          <w:sz w:val="32"/>
          <w:szCs w:val="32"/>
        </w:rPr>
        <w:t>公务用车购置及运行维护费支出决算比</w:t>
      </w:r>
      <w:r w:rsidRPr="00716323">
        <w:rPr>
          <w:rFonts w:eastAsia="方正仿宋简体"/>
          <w:sz w:val="32"/>
          <w:szCs w:val="32"/>
        </w:rPr>
        <w:t>2020</w:t>
      </w:r>
      <w:r w:rsidRPr="00716323">
        <w:rPr>
          <w:rFonts w:eastAsia="方正仿宋简体"/>
          <w:sz w:val="32"/>
          <w:szCs w:val="32"/>
        </w:rPr>
        <w:t>年</w:t>
      </w:r>
      <w:r w:rsidR="00716323" w:rsidRPr="00716323">
        <w:rPr>
          <w:rFonts w:eastAsia="方正仿宋简体"/>
          <w:sz w:val="32"/>
          <w:szCs w:val="32"/>
        </w:rPr>
        <w:t>无</w:t>
      </w:r>
      <w:r w:rsidRPr="00716323">
        <w:rPr>
          <w:rFonts w:eastAsia="方正仿宋简体"/>
          <w:sz w:val="32"/>
          <w:szCs w:val="32"/>
        </w:rPr>
        <w:t>增加</w:t>
      </w:r>
      <w:r w:rsidR="00716323" w:rsidRPr="00716323">
        <w:rPr>
          <w:rFonts w:eastAsia="方正仿宋简体"/>
          <w:sz w:val="32"/>
          <w:szCs w:val="32"/>
        </w:rPr>
        <w:t>，</w:t>
      </w:r>
      <w:r w:rsidRPr="00716323">
        <w:rPr>
          <w:rFonts w:eastAsia="方正仿宋简体"/>
          <w:sz w:val="32"/>
          <w:szCs w:val="32"/>
        </w:rPr>
        <w:t>主要原因是</w:t>
      </w:r>
      <w:r w:rsidR="00716323" w:rsidRPr="00716323">
        <w:rPr>
          <w:rFonts w:eastAsia="方正仿宋简体"/>
          <w:sz w:val="32"/>
          <w:szCs w:val="32"/>
        </w:rPr>
        <w:t>无公务用车</w:t>
      </w:r>
      <w:r w:rsidRPr="00716323">
        <w:rPr>
          <w:rFonts w:eastAsia="方正仿宋简体"/>
          <w:sz w:val="32"/>
          <w:szCs w:val="32"/>
        </w:rPr>
        <w:t>。</w:t>
      </w:r>
    </w:p>
    <w:p w:rsidR="00F77DB7" w:rsidRPr="00716323" w:rsidRDefault="006176D1">
      <w:pPr>
        <w:spacing w:line="600" w:lineRule="exact"/>
        <w:ind w:firstLine="640"/>
        <w:rPr>
          <w:rFonts w:eastAsia="方正仿宋简体"/>
          <w:sz w:val="32"/>
          <w:szCs w:val="32"/>
        </w:rPr>
      </w:pPr>
      <w:r w:rsidRPr="00716323">
        <w:rPr>
          <w:rFonts w:eastAsia="方正仿宋简体"/>
          <w:b/>
          <w:sz w:val="32"/>
          <w:szCs w:val="32"/>
        </w:rPr>
        <w:t>3.</w:t>
      </w:r>
      <w:r w:rsidRPr="00716323">
        <w:rPr>
          <w:rFonts w:eastAsia="方正仿宋简体"/>
          <w:b/>
          <w:sz w:val="32"/>
          <w:szCs w:val="32"/>
        </w:rPr>
        <w:t>公务接待费支出</w:t>
      </w:r>
      <w:r w:rsidR="00716323" w:rsidRPr="00716323">
        <w:rPr>
          <w:rFonts w:eastAsia="方正仿宋简体"/>
          <w:sz w:val="32"/>
          <w:szCs w:val="32"/>
        </w:rPr>
        <w:t>0.5</w:t>
      </w:r>
      <w:r w:rsidRPr="00716323">
        <w:rPr>
          <w:rFonts w:eastAsia="方正仿宋简体"/>
          <w:sz w:val="32"/>
          <w:szCs w:val="32"/>
        </w:rPr>
        <w:t>万元，</w:t>
      </w:r>
      <w:r w:rsidRPr="00716323">
        <w:rPr>
          <w:rStyle w:val="a7"/>
          <w:rFonts w:eastAsia="方正仿宋简体"/>
          <w:b w:val="0"/>
          <w:bCs/>
          <w:sz w:val="32"/>
          <w:szCs w:val="32"/>
        </w:rPr>
        <w:t>完成预算</w:t>
      </w:r>
      <w:r w:rsidR="00716323" w:rsidRPr="00716323">
        <w:rPr>
          <w:rStyle w:val="a7"/>
          <w:rFonts w:eastAsia="方正仿宋简体"/>
          <w:b w:val="0"/>
          <w:bCs/>
          <w:sz w:val="32"/>
          <w:szCs w:val="32"/>
        </w:rPr>
        <w:t>100</w:t>
      </w:r>
      <w:r w:rsidRPr="00716323">
        <w:rPr>
          <w:rStyle w:val="a7"/>
          <w:rFonts w:eastAsia="方正仿宋简体"/>
          <w:b w:val="0"/>
          <w:bCs/>
          <w:sz w:val="32"/>
          <w:szCs w:val="32"/>
        </w:rPr>
        <w:t>%</w:t>
      </w:r>
      <w:r w:rsidRPr="00716323">
        <w:rPr>
          <w:rStyle w:val="a7"/>
          <w:rFonts w:eastAsia="方正仿宋简体"/>
          <w:b w:val="0"/>
          <w:bCs/>
          <w:sz w:val="32"/>
          <w:szCs w:val="32"/>
        </w:rPr>
        <w:t>。</w:t>
      </w:r>
      <w:r w:rsidRPr="00716323">
        <w:rPr>
          <w:rFonts w:eastAsia="方正仿宋简体"/>
          <w:sz w:val="32"/>
          <w:szCs w:val="32"/>
        </w:rPr>
        <w:t>公务接待费支出决算比</w:t>
      </w:r>
      <w:r w:rsidRPr="00716323">
        <w:rPr>
          <w:rFonts w:eastAsia="方正仿宋简体"/>
          <w:sz w:val="32"/>
          <w:szCs w:val="32"/>
        </w:rPr>
        <w:t>2020</w:t>
      </w:r>
      <w:r w:rsidRPr="00716323">
        <w:rPr>
          <w:rFonts w:eastAsia="方正仿宋简体"/>
          <w:sz w:val="32"/>
          <w:szCs w:val="32"/>
        </w:rPr>
        <w:t>年</w:t>
      </w:r>
      <w:r w:rsidR="00716323">
        <w:rPr>
          <w:rFonts w:eastAsia="方正仿宋简体" w:hint="eastAsia"/>
          <w:sz w:val="32"/>
          <w:szCs w:val="32"/>
        </w:rPr>
        <w:t>持平</w:t>
      </w:r>
      <w:r w:rsidRPr="00716323">
        <w:rPr>
          <w:rFonts w:eastAsia="方正仿宋简体"/>
          <w:sz w:val="32"/>
          <w:szCs w:val="32"/>
        </w:rPr>
        <w:t>。其中：</w:t>
      </w:r>
    </w:p>
    <w:p w:rsidR="00F77DB7" w:rsidRPr="009D3B01" w:rsidRDefault="006176D1" w:rsidP="009D3B01">
      <w:pPr>
        <w:spacing w:line="600" w:lineRule="exact"/>
        <w:ind w:firstLine="640"/>
        <w:rPr>
          <w:rFonts w:eastAsia="方正仿宋简体"/>
          <w:sz w:val="32"/>
          <w:szCs w:val="32"/>
        </w:rPr>
      </w:pPr>
      <w:r w:rsidRPr="00716323">
        <w:rPr>
          <w:rFonts w:eastAsia="方正仿宋简体"/>
          <w:b/>
          <w:sz w:val="32"/>
          <w:szCs w:val="32"/>
        </w:rPr>
        <w:t>国内公务接待支出</w:t>
      </w:r>
      <w:r w:rsidR="00716323">
        <w:rPr>
          <w:rFonts w:eastAsia="方正仿宋简体" w:hint="eastAsia"/>
          <w:sz w:val="32"/>
          <w:szCs w:val="32"/>
        </w:rPr>
        <w:t>0.5</w:t>
      </w:r>
      <w:r w:rsidR="000A5E93">
        <w:rPr>
          <w:rFonts w:eastAsia="方正仿宋简体"/>
          <w:sz w:val="32"/>
          <w:szCs w:val="32"/>
        </w:rPr>
        <w:t>万元，主要用</w:t>
      </w:r>
      <w:r w:rsidR="000A5E93">
        <w:rPr>
          <w:rFonts w:eastAsia="方正仿宋简体" w:hint="eastAsia"/>
          <w:sz w:val="32"/>
          <w:szCs w:val="32"/>
        </w:rPr>
        <w:t>于</w:t>
      </w:r>
      <w:r w:rsidRPr="00716323">
        <w:rPr>
          <w:rFonts w:eastAsia="方正仿宋简体"/>
          <w:sz w:val="32"/>
          <w:szCs w:val="32"/>
        </w:rPr>
        <w:t>执行公务、开展业务活动开支的交通费、住宿费、用餐费等。国内公务接待</w:t>
      </w:r>
      <w:r w:rsidR="000A5E93">
        <w:rPr>
          <w:rFonts w:eastAsia="方正仿宋简体" w:hint="eastAsia"/>
          <w:sz w:val="32"/>
          <w:szCs w:val="32"/>
        </w:rPr>
        <w:t>8</w:t>
      </w:r>
      <w:r w:rsidRPr="00716323">
        <w:rPr>
          <w:rFonts w:eastAsia="方正仿宋简体"/>
          <w:sz w:val="32"/>
          <w:szCs w:val="32"/>
        </w:rPr>
        <w:t>批次，</w:t>
      </w:r>
      <w:r w:rsidR="005233EB">
        <w:rPr>
          <w:rFonts w:eastAsia="方正仿宋简体" w:hint="eastAsia"/>
          <w:sz w:val="32"/>
          <w:szCs w:val="32"/>
        </w:rPr>
        <w:t>48</w:t>
      </w:r>
      <w:r w:rsidRPr="00716323">
        <w:rPr>
          <w:rFonts w:eastAsia="方正仿宋简体"/>
          <w:sz w:val="32"/>
          <w:szCs w:val="32"/>
        </w:rPr>
        <w:t>人次（不包括陪同人员），共计支出</w:t>
      </w:r>
      <w:r w:rsidR="000A5E93">
        <w:rPr>
          <w:rFonts w:eastAsia="方正仿宋简体" w:hint="eastAsia"/>
          <w:sz w:val="32"/>
          <w:szCs w:val="32"/>
        </w:rPr>
        <w:t>0.5</w:t>
      </w:r>
      <w:r w:rsidRPr="00716323">
        <w:rPr>
          <w:rFonts w:eastAsia="方正仿宋简体"/>
          <w:sz w:val="32"/>
          <w:szCs w:val="32"/>
        </w:rPr>
        <w:t>万元，具体内容包括：</w:t>
      </w:r>
      <w:r w:rsidR="000A5E93">
        <w:rPr>
          <w:rFonts w:eastAsia="方正仿宋简体" w:hint="eastAsia"/>
          <w:sz w:val="32"/>
          <w:szCs w:val="32"/>
        </w:rPr>
        <w:t>工作交流</w:t>
      </w:r>
      <w:r w:rsidR="000A5E93">
        <w:rPr>
          <w:rFonts w:eastAsia="方正仿宋简体" w:hint="eastAsia"/>
          <w:sz w:val="32"/>
          <w:szCs w:val="32"/>
        </w:rPr>
        <w:t>0.</w:t>
      </w:r>
      <w:r w:rsidR="00D34737">
        <w:rPr>
          <w:rFonts w:eastAsia="方正仿宋简体" w:hint="eastAsia"/>
          <w:sz w:val="32"/>
          <w:szCs w:val="32"/>
        </w:rPr>
        <w:t>0</w:t>
      </w:r>
      <w:r w:rsidR="00574F57">
        <w:rPr>
          <w:rFonts w:eastAsia="方正仿宋简体" w:hint="eastAsia"/>
          <w:sz w:val="32"/>
          <w:szCs w:val="32"/>
        </w:rPr>
        <w:t>8</w:t>
      </w:r>
      <w:r w:rsidR="000A5E93">
        <w:rPr>
          <w:rFonts w:eastAsia="方正仿宋简体" w:hint="eastAsia"/>
          <w:sz w:val="32"/>
          <w:szCs w:val="32"/>
        </w:rPr>
        <w:t>万元、工作督查、检查</w:t>
      </w:r>
      <w:r w:rsidR="00D34737">
        <w:rPr>
          <w:rFonts w:eastAsia="方正仿宋简体" w:hint="eastAsia"/>
          <w:sz w:val="32"/>
          <w:szCs w:val="32"/>
        </w:rPr>
        <w:t>、交叉巡察</w:t>
      </w:r>
      <w:r w:rsidR="000A5E93">
        <w:rPr>
          <w:rFonts w:eastAsia="方正仿宋简体" w:hint="eastAsia"/>
          <w:sz w:val="32"/>
          <w:szCs w:val="32"/>
        </w:rPr>
        <w:t>0.4</w:t>
      </w:r>
      <w:r w:rsidR="00574F57">
        <w:rPr>
          <w:rFonts w:eastAsia="方正仿宋简体" w:hint="eastAsia"/>
          <w:sz w:val="32"/>
          <w:szCs w:val="32"/>
        </w:rPr>
        <w:t>2</w:t>
      </w:r>
      <w:r w:rsidR="000A5E93">
        <w:rPr>
          <w:rFonts w:eastAsia="方正仿宋简体" w:hint="eastAsia"/>
          <w:sz w:val="32"/>
          <w:szCs w:val="32"/>
        </w:rPr>
        <w:t>万元</w:t>
      </w:r>
      <w:r w:rsidRPr="00716323">
        <w:rPr>
          <w:rFonts w:eastAsia="方正仿宋简体"/>
          <w:sz w:val="32"/>
          <w:szCs w:val="32"/>
        </w:rPr>
        <w:t>。</w:t>
      </w:r>
      <w:bookmarkStart w:id="34" w:name="_Toc15396610"/>
      <w:bookmarkStart w:id="35" w:name="_Toc15377218"/>
    </w:p>
    <w:p w:rsidR="00F77DB7" w:rsidRDefault="006176D1">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34"/>
      <w:bookmarkEnd w:id="35"/>
    </w:p>
    <w:p w:rsidR="00F77DB7" w:rsidRPr="00716323" w:rsidRDefault="006176D1">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21年政府性基金预算财政拨款支出</w:t>
      </w:r>
      <w:r w:rsidR="00716323">
        <w:rPr>
          <w:rFonts w:ascii="仿宋_GB2312" w:eastAsia="仿宋_GB2312" w:hint="eastAsia"/>
          <w:sz w:val="32"/>
          <w:szCs w:val="32"/>
        </w:rPr>
        <w:t>0</w:t>
      </w:r>
      <w:r>
        <w:rPr>
          <w:rFonts w:ascii="仿宋_GB2312" w:eastAsia="仿宋_GB2312" w:hint="eastAsia"/>
          <w:sz w:val="32"/>
          <w:szCs w:val="32"/>
        </w:rPr>
        <w:t>万元。</w:t>
      </w:r>
    </w:p>
    <w:p w:rsidR="00F77DB7" w:rsidRDefault="006176D1">
      <w:pPr>
        <w:numPr>
          <w:ilvl w:val="0"/>
          <w:numId w:val="2"/>
        </w:numPr>
        <w:spacing w:line="600" w:lineRule="exact"/>
        <w:ind w:firstLine="640"/>
        <w:outlineLvl w:val="1"/>
        <w:rPr>
          <w:rStyle w:val="2Char"/>
          <w:rFonts w:ascii="黑体" w:eastAsia="黑体" w:hAnsi="黑体"/>
          <w:b w:val="0"/>
        </w:rPr>
      </w:pPr>
      <w:bookmarkStart w:id="36" w:name="_Toc15377219"/>
      <w:bookmarkStart w:id="37" w:name="_Toc15396611"/>
      <w:r>
        <w:rPr>
          <w:rStyle w:val="2Char"/>
          <w:rFonts w:ascii="黑体" w:eastAsia="黑体" w:hAnsi="黑体" w:hint="eastAsia"/>
          <w:b w:val="0"/>
        </w:rPr>
        <w:t>国有资本经营预算支出决算情况说明</w:t>
      </w:r>
      <w:bookmarkEnd w:id="36"/>
      <w:bookmarkEnd w:id="37"/>
    </w:p>
    <w:p w:rsidR="00F77DB7" w:rsidRPr="009D3B01" w:rsidRDefault="006176D1" w:rsidP="009D3B01">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21年国有资本经营预算财政拨款支出</w:t>
      </w:r>
      <w:r w:rsidR="00716323">
        <w:rPr>
          <w:rFonts w:ascii="仿宋_GB2312" w:eastAsia="仿宋_GB2312" w:hint="eastAsia"/>
          <w:sz w:val="32"/>
          <w:szCs w:val="32"/>
        </w:rPr>
        <w:t>0</w:t>
      </w:r>
      <w:r>
        <w:rPr>
          <w:rFonts w:ascii="仿宋_GB2312" w:eastAsia="仿宋_GB2312" w:hint="eastAsia"/>
          <w:sz w:val="32"/>
          <w:szCs w:val="32"/>
        </w:rPr>
        <w:t>万元。</w:t>
      </w:r>
    </w:p>
    <w:p w:rsidR="00F77DB7" w:rsidRDefault="006176D1">
      <w:pPr>
        <w:numPr>
          <w:ilvl w:val="0"/>
          <w:numId w:val="2"/>
        </w:numPr>
        <w:spacing w:line="600" w:lineRule="exact"/>
        <w:ind w:firstLine="640"/>
        <w:outlineLvl w:val="1"/>
        <w:rPr>
          <w:rStyle w:val="2Char"/>
          <w:rFonts w:ascii="黑体" w:eastAsia="黑体" w:hAnsi="黑体"/>
          <w:b w:val="0"/>
        </w:rPr>
      </w:pPr>
      <w:bookmarkStart w:id="38" w:name="_Toc15396612"/>
      <w:bookmarkStart w:id="39" w:name="_Toc15377221"/>
      <w:r>
        <w:rPr>
          <w:rStyle w:val="2Char"/>
          <w:rFonts w:ascii="黑体" w:eastAsia="黑体" w:hAnsi="黑体" w:hint="eastAsia"/>
          <w:b w:val="0"/>
        </w:rPr>
        <w:t>其他重要事项的情况说明</w:t>
      </w:r>
      <w:bookmarkEnd w:id="38"/>
      <w:bookmarkEnd w:id="39"/>
    </w:p>
    <w:p w:rsidR="00F77DB7" w:rsidRDefault="006176D1">
      <w:pPr>
        <w:spacing w:line="600" w:lineRule="exact"/>
        <w:ind w:firstLineChars="200" w:firstLine="643"/>
        <w:outlineLvl w:val="2"/>
        <w:rPr>
          <w:rFonts w:ascii="仿宋" w:eastAsia="仿宋" w:hAnsi="仿宋"/>
          <w:sz w:val="32"/>
          <w:szCs w:val="32"/>
        </w:rPr>
      </w:pPr>
      <w:bookmarkStart w:id="40" w:name="_Toc15377222"/>
      <w:r>
        <w:rPr>
          <w:rFonts w:ascii="仿宋" w:eastAsia="仿宋" w:hAnsi="仿宋" w:hint="eastAsia"/>
          <w:b/>
          <w:sz w:val="32"/>
          <w:szCs w:val="32"/>
        </w:rPr>
        <w:t>（一）机关运行经费支出情况</w:t>
      </w:r>
      <w:bookmarkEnd w:id="40"/>
    </w:p>
    <w:p w:rsidR="00F77DB7" w:rsidRPr="00B41079" w:rsidRDefault="006176D1">
      <w:pPr>
        <w:spacing w:line="600" w:lineRule="exact"/>
        <w:ind w:firstLineChars="200" w:firstLine="640"/>
        <w:rPr>
          <w:rFonts w:eastAsia="方正仿宋简体"/>
          <w:sz w:val="32"/>
          <w:szCs w:val="32"/>
        </w:rPr>
      </w:pPr>
      <w:r w:rsidRPr="00B41079">
        <w:rPr>
          <w:rFonts w:eastAsia="方正仿宋简体"/>
          <w:sz w:val="32"/>
          <w:szCs w:val="32"/>
        </w:rPr>
        <w:t>2021</w:t>
      </w:r>
      <w:r w:rsidRPr="00B41079">
        <w:rPr>
          <w:rFonts w:eastAsia="方正仿宋简体"/>
          <w:sz w:val="32"/>
          <w:szCs w:val="32"/>
        </w:rPr>
        <w:t>年，</w:t>
      </w:r>
      <w:r w:rsidR="00B41079">
        <w:rPr>
          <w:rFonts w:eastAsia="方正仿宋简体" w:hint="eastAsia"/>
          <w:sz w:val="32"/>
          <w:szCs w:val="32"/>
        </w:rPr>
        <w:t>巡察办</w:t>
      </w:r>
      <w:r w:rsidRPr="00B41079">
        <w:rPr>
          <w:rFonts w:eastAsia="方正仿宋简体"/>
          <w:sz w:val="32"/>
          <w:szCs w:val="32"/>
        </w:rPr>
        <w:t>机关运行经费支出</w:t>
      </w:r>
      <w:r w:rsidR="00DC7935">
        <w:rPr>
          <w:rFonts w:eastAsia="方正仿宋简体" w:hint="eastAsia"/>
          <w:sz w:val="32"/>
          <w:szCs w:val="32"/>
        </w:rPr>
        <w:t>34.55</w:t>
      </w:r>
      <w:r w:rsidRPr="00B41079">
        <w:rPr>
          <w:rFonts w:eastAsia="方正仿宋简体"/>
          <w:sz w:val="32"/>
          <w:szCs w:val="32"/>
        </w:rPr>
        <w:t>万元，比</w:t>
      </w:r>
      <w:r w:rsidRPr="00B41079">
        <w:rPr>
          <w:rFonts w:eastAsia="方正仿宋简体"/>
          <w:sz w:val="32"/>
          <w:szCs w:val="32"/>
        </w:rPr>
        <w:t>2020</w:t>
      </w:r>
      <w:r w:rsidRPr="00B41079">
        <w:rPr>
          <w:rFonts w:eastAsia="方正仿宋简体"/>
          <w:sz w:val="32"/>
          <w:szCs w:val="32"/>
        </w:rPr>
        <w:t>年</w:t>
      </w:r>
      <w:r w:rsidR="003D2311">
        <w:rPr>
          <w:rFonts w:eastAsia="方正仿宋简体" w:hint="eastAsia"/>
          <w:sz w:val="32"/>
          <w:szCs w:val="32"/>
        </w:rPr>
        <w:t>39.07</w:t>
      </w:r>
      <w:r w:rsidR="003D2311">
        <w:rPr>
          <w:rFonts w:eastAsia="方正仿宋简体" w:hint="eastAsia"/>
          <w:sz w:val="32"/>
          <w:szCs w:val="32"/>
        </w:rPr>
        <w:t>万元</w:t>
      </w:r>
      <w:r w:rsidRPr="00B41079">
        <w:rPr>
          <w:rFonts w:eastAsia="方正仿宋简体"/>
          <w:sz w:val="32"/>
          <w:szCs w:val="32"/>
        </w:rPr>
        <w:t>减少</w:t>
      </w:r>
      <w:r w:rsidR="003D2311">
        <w:rPr>
          <w:rFonts w:eastAsia="方正仿宋简体" w:hint="eastAsia"/>
          <w:sz w:val="32"/>
          <w:szCs w:val="32"/>
        </w:rPr>
        <w:t>4.52</w:t>
      </w:r>
      <w:r w:rsidR="003D2311">
        <w:rPr>
          <w:rFonts w:eastAsia="方正仿宋简体"/>
          <w:sz w:val="32"/>
          <w:szCs w:val="32"/>
        </w:rPr>
        <w:t>万元，</w:t>
      </w:r>
      <w:r w:rsidRPr="00B41079">
        <w:rPr>
          <w:rFonts w:eastAsia="方正仿宋简体"/>
          <w:sz w:val="32"/>
          <w:szCs w:val="32"/>
        </w:rPr>
        <w:t>下降</w:t>
      </w:r>
      <w:r w:rsidR="003D2311">
        <w:rPr>
          <w:rFonts w:eastAsia="方正仿宋简体" w:hint="eastAsia"/>
          <w:sz w:val="32"/>
          <w:szCs w:val="32"/>
        </w:rPr>
        <w:t>11.57</w:t>
      </w:r>
      <w:r w:rsidRPr="00B41079">
        <w:rPr>
          <w:rFonts w:eastAsia="方正仿宋简体"/>
          <w:sz w:val="32"/>
          <w:szCs w:val="32"/>
        </w:rPr>
        <w:t>%</w:t>
      </w:r>
      <w:r w:rsidR="003D2311">
        <w:rPr>
          <w:rFonts w:eastAsia="方正仿宋简体" w:hint="eastAsia"/>
          <w:sz w:val="32"/>
          <w:szCs w:val="32"/>
        </w:rPr>
        <w:t>。</w:t>
      </w:r>
      <w:r w:rsidRPr="00B41079">
        <w:rPr>
          <w:rFonts w:eastAsia="方正仿宋简体"/>
          <w:sz w:val="32"/>
          <w:szCs w:val="32"/>
        </w:rPr>
        <w:t>主要原因是</w:t>
      </w:r>
      <w:r w:rsidR="003D2311">
        <w:rPr>
          <w:rFonts w:eastAsia="方正仿宋简体" w:hint="eastAsia"/>
          <w:sz w:val="32"/>
          <w:szCs w:val="32"/>
        </w:rPr>
        <w:t>压缩开支，节约行政成本。</w:t>
      </w:r>
    </w:p>
    <w:p w:rsidR="00F77DB7" w:rsidRDefault="006176D1">
      <w:pPr>
        <w:spacing w:line="600" w:lineRule="exact"/>
        <w:ind w:firstLineChars="200" w:firstLine="643"/>
        <w:rPr>
          <w:rFonts w:ascii="仿宋" w:eastAsia="仿宋" w:hAnsi="仿宋"/>
          <w:b/>
          <w:sz w:val="32"/>
          <w:szCs w:val="32"/>
        </w:rPr>
      </w:pPr>
      <w:r>
        <w:rPr>
          <w:rFonts w:ascii="仿宋" w:eastAsia="仿宋" w:hAnsi="仿宋" w:hint="eastAsia"/>
          <w:b/>
          <w:sz w:val="32"/>
          <w:szCs w:val="32"/>
        </w:rPr>
        <w:t>（注：数据来源于财决附</w:t>
      </w:r>
      <w:r>
        <w:rPr>
          <w:rFonts w:ascii="仿宋" w:eastAsia="仿宋" w:hAnsi="仿宋"/>
          <w:b/>
          <w:sz w:val="32"/>
          <w:szCs w:val="32"/>
        </w:rPr>
        <w:t>03</w:t>
      </w:r>
      <w:r>
        <w:rPr>
          <w:rFonts w:ascii="仿宋" w:eastAsia="仿宋" w:hAnsi="仿宋" w:hint="eastAsia"/>
          <w:b/>
          <w:sz w:val="32"/>
          <w:szCs w:val="32"/>
        </w:rPr>
        <w:t>表）</w:t>
      </w:r>
    </w:p>
    <w:p w:rsidR="00F77DB7" w:rsidRDefault="006176D1">
      <w:pPr>
        <w:autoSpaceDE w:val="0"/>
        <w:autoSpaceDN w:val="0"/>
        <w:adjustRightInd w:val="0"/>
        <w:spacing w:line="600" w:lineRule="exact"/>
        <w:ind w:firstLineChars="200" w:firstLine="643"/>
        <w:jc w:val="left"/>
        <w:outlineLvl w:val="2"/>
        <w:rPr>
          <w:rFonts w:ascii="仿宋" w:eastAsia="仿宋" w:hAnsi="仿宋"/>
          <w:b/>
          <w:sz w:val="32"/>
          <w:szCs w:val="32"/>
        </w:rPr>
      </w:pPr>
      <w:bookmarkStart w:id="41" w:name="_Toc15377223"/>
      <w:r>
        <w:rPr>
          <w:rFonts w:ascii="仿宋" w:eastAsia="仿宋" w:hAnsi="仿宋" w:hint="eastAsia"/>
          <w:b/>
          <w:sz w:val="32"/>
          <w:szCs w:val="32"/>
        </w:rPr>
        <w:t>（二）政府采购支出情况</w:t>
      </w:r>
      <w:bookmarkEnd w:id="41"/>
    </w:p>
    <w:p w:rsidR="00F77DB7" w:rsidRPr="005233EB" w:rsidRDefault="006176D1">
      <w:pPr>
        <w:spacing w:line="600" w:lineRule="exact"/>
        <w:ind w:firstLineChars="200" w:firstLine="640"/>
        <w:rPr>
          <w:rFonts w:eastAsia="方正仿宋简体"/>
          <w:sz w:val="32"/>
          <w:szCs w:val="32"/>
        </w:rPr>
      </w:pPr>
      <w:r w:rsidRPr="005233EB">
        <w:rPr>
          <w:rFonts w:eastAsia="方正仿宋简体"/>
          <w:sz w:val="32"/>
          <w:szCs w:val="32"/>
        </w:rPr>
        <w:t>2021</w:t>
      </w:r>
      <w:r w:rsidRPr="005233EB">
        <w:rPr>
          <w:rFonts w:eastAsia="方正仿宋简体"/>
          <w:sz w:val="32"/>
          <w:szCs w:val="32"/>
        </w:rPr>
        <w:t>年，政府采购支出总额</w:t>
      </w:r>
      <w:r w:rsidR="005233EB">
        <w:rPr>
          <w:rFonts w:eastAsia="方正仿宋简体" w:hint="eastAsia"/>
          <w:sz w:val="32"/>
          <w:szCs w:val="32"/>
        </w:rPr>
        <w:t>0</w:t>
      </w:r>
      <w:r w:rsidRPr="005233EB">
        <w:rPr>
          <w:rFonts w:eastAsia="方正仿宋简体"/>
          <w:sz w:val="32"/>
          <w:szCs w:val="32"/>
        </w:rPr>
        <w:t>万元，其中：政府采购货物支出</w:t>
      </w:r>
      <w:r w:rsidR="005233EB">
        <w:rPr>
          <w:rFonts w:eastAsia="方正仿宋简体" w:hint="eastAsia"/>
          <w:sz w:val="32"/>
          <w:szCs w:val="32"/>
        </w:rPr>
        <w:t>0</w:t>
      </w:r>
      <w:r w:rsidRPr="005233EB">
        <w:rPr>
          <w:rFonts w:eastAsia="方正仿宋简体"/>
          <w:sz w:val="32"/>
          <w:szCs w:val="32"/>
        </w:rPr>
        <w:t>万元、政府采购工程支出</w:t>
      </w:r>
      <w:r w:rsidR="005233EB">
        <w:rPr>
          <w:rFonts w:eastAsia="方正仿宋简体" w:hint="eastAsia"/>
          <w:sz w:val="32"/>
          <w:szCs w:val="32"/>
        </w:rPr>
        <w:t>0</w:t>
      </w:r>
      <w:r w:rsidRPr="005233EB">
        <w:rPr>
          <w:rFonts w:eastAsia="方正仿宋简体"/>
          <w:sz w:val="32"/>
          <w:szCs w:val="32"/>
        </w:rPr>
        <w:t>万元、政府采购服务支出</w:t>
      </w:r>
      <w:r w:rsidR="005233EB">
        <w:rPr>
          <w:rFonts w:eastAsia="方正仿宋简体" w:hint="eastAsia"/>
          <w:sz w:val="32"/>
          <w:szCs w:val="32"/>
        </w:rPr>
        <w:t>0</w:t>
      </w:r>
      <w:r w:rsidR="005233EB">
        <w:rPr>
          <w:rFonts w:eastAsia="方正仿宋简体"/>
          <w:sz w:val="32"/>
          <w:szCs w:val="32"/>
        </w:rPr>
        <w:t>万元</w:t>
      </w:r>
      <w:r w:rsidRPr="005233EB">
        <w:rPr>
          <w:rFonts w:eastAsia="方正仿宋简体"/>
          <w:sz w:val="32"/>
          <w:szCs w:val="32"/>
        </w:rPr>
        <w:t>。</w:t>
      </w:r>
    </w:p>
    <w:p w:rsidR="00F77DB7" w:rsidRDefault="006176D1">
      <w:pPr>
        <w:spacing w:line="600" w:lineRule="exact"/>
        <w:ind w:firstLineChars="200" w:firstLine="643"/>
        <w:rPr>
          <w:rFonts w:ascii="仿宋" w:eastAsia="仿宋" w:hAnsi="仿宋"/>
          <w:b/>
          <w:sz w:val="32"/>
          <w:szCs w:val="32"/>
        </w:rPr>
      </w:pPr>
      <w:r>
        <w:rPr>
          <w:rFonts w:ascii="仿宋" w:eastAsia="仿宋" w:hAnsi="仿宋" w:hint="eastAsia"/>
          <w:b/>
          <w:sz w:val="32"/>
          <w:szCs w:val="32"/>
        </w:rPr>
        <w:lastRenderedPageBreak/>
        <w:t>（注：数据来源于财决附</w:t>
      </w:r>
      <w:r>
        <w:rPr>
          <w:rFonts w:ascii="仿宋" w:eastAsia="仿宋" w:hAnsi="仿宋"/>
          <w:b/>
          <w:sz w:val="32"/>
          <w:szCs w:val="32"/>
        </w:rPr>
        <w:t>03</w:t>
      </w:r>
      <w:r>
        <w:rPr>
          <w:rFonts w:ascii="仿宋" w:eastAsia="仿宋" w:hAnsi="仿宋" w:hint="eastAsia"/>
          <w:b/>
          <w:sz w:val="32"/>
          <w:szCs w:val="32"/>
        </w:rPr>
        <w:t>表）</w:t>
      </w:r>
    </w:p>
    <w:p w:rsidR="00F77DB7" w:rsidRDefault="006176D1">
      <w:pPr>
        <w:autoSpaceDE w:val="0"/>
        <w:autoSpaceDN w:val="0"/>
        <w:adjustRightInd w:val="0"/>
        <w:spacing w:line="600" w:lineRule="exact"/>
        <w:ind w:firstLineChars="200" w:firstLine="643"/>
        <w:jc w:val="left"/>
        <w:outlineLvl w:val="2"/>
        <w:rPr>
          <w:rFonts w:ascii="仿宋" w:eastAsia="仿宋" w:hAnsi="仿宋"/>
          <w:b/>
          <w:sz w:val="32"/>
          <w:szCs w:val="32"/>
        </w:rPr>
      </w:pPr>
      <w:bookmarkStart w:id="42" w:name="_Toc15377224"/>
      <w:r>
        <w:rPr>
          <w:rFonts w:ascii="仿宋" w:eastAsia="仿宋" w:hAnsi="仿宋" w:hint="eastAsia"/>
          <w:b/>
          <w:sz w:val="32"/>
          <w:szCs w:val="32"/>
        </w:rPr>
        <w:t>（三）国有资产占有使用情况</w:t>
      </w:r>
      <w:bookmarkEnd w:id="42"/>
    </w:p>
    <w:p w:rsidR="00F77DB7" w:rsidRPr="005233EB" w:rsidRDefault="006176D1">
      <w:pPr>
        <w:autoSpaceDE w:val="0"/>
        <w:autoSpaceDN w:val="0"/>
        <w:adjustRightInd w:val="0"/>
        <w:spacing w:line="600" w:lineRule="exact"/>
        <w:ind w:firstLineChars="200" w:firstLine="640"/>
        <w:jc w:val="left"/>
        <w:rPr>
          <w:rFonts w:eastAsia="方正仿宋简体"/>
          <w:sz w:val="32"/>
          <w:szCs w:val="32"/>
        </w:rPr>
      </w:pPr>
      <w:r w:rsidRPr="005233EB">
        <w:rPr>
          <w:rFonts w:eastAsia="方正仿宋简体"/>
          <w:sz w:val="32"/>
          <w:szCs w:val="32"/>
        </w:rPr>
        <w:t>截至</w:t>
      </w:r>
      <w:r w:rsidRPr="005233EB">
        <w:rPr>
          <w:rFonts w:eastAsia="方正仿宋简体"/>
          <w:sz w:val="32"/>
          <w:szCs w:val="32"/>
        </w:rPr>
        <w:t>2021</w:t>
      </w:r>
      <w:r w:rsidRPr="005233EB">
        <w:rPr>
          <w:rFonts w:eastAsia="方正仿宋简体"/>
          <w:sz w:val="32"/>
          <w:szCs w:val="32"/>
        </w:rPr>
        <w:t>年</w:t>
      </w:r>
      <w:r w:rsidRPr="005233EB">
        <w:rPr>
          <w:rFonts w:eastAsia="方正仿宋简体"/>
          <w:sz w:val="32"/>
          <w:szCs w:val="32"/>
        </w:rPr>
        <w:t>12</w:t>
      </w:r>
      <w:r w:rsidRPr="005233EB">
        <w:rPr>
          <w:rFonts w:eastAsia="方正仿宋简体"/>
          <w:sz w:val="32"/>
          <w:szCs w:val="32"/>
        </w:rPr>
        <w:t>月</w:t>
      </w:r>
      <w:r w:rsidRPr="005233EB">
        <w:rPr>
          <w:rFonts w:eastAsia="方正仿宋简体"/>
          <w:sz w:val="32"/>
          <w:szCs w:val="32"/>
        </w:rPr>
        <w:t>31</w:t>
      </w:r>
      <w:r w:rsidRPr="005233EB">
        <w:rPr>
          <w:rFonts w:eastAsia="方正仿宋简体"/>
          <w:sz w:val="32"/>
          <w:szCs w:val="32"/>
        </w:rPr>
        <w:t>日，共有车辆</w:t>
      </w:r>
      <w:r w:rsidR="005233EB">
        <w:rPr>
          <w:rFonts w:eastAsia="方正仿宋简体" w:hint="eastAsia"/>
          <w:sz w:val="32"/>
          <w:szCs w:val="32"/>
        </w:rPr>
        <w:t>0</w:t>
      </w:r>
      <w:r w:rsidRPr="005233EB">
        <w:rPr>
          <w:rFonts w:eastAsia="方正仿宋简体"/>
          <w:sz w:val="32"/>
          <w:szCs w:val="32"/>
        </w:rPr>
        <w:t>辆，单价</w:t>
      </w:r>
      <w:r w:rsidRPr="005233EB">
        <w:rPr>
          <w:rFonts w:eastAsia="方正仿宋简体"/>
          <w:sz w:val="32"/>
          <w:szCs w:val="32"/>
        </w:rPr>
        <w:t>50</w:t>
      </w:r>
      <w:r w:rsidRPr="005233EB">
        <w:rPr>
          <w:rFonts w:eastAsia="方正仿宋简体"/>
          <w:sz w:val="32"/>
          <w:szCs w:val="32"/>
        </w:rPr>
        <w:t>万元以上通用设备</w:t>
      </w:r>
      <w:r w:rsidR="005233EB">
        <w:rPr>
          <w:rFonts w:eastAsia="方正仿宋简体" w:hint="eastAsia"/>
          <w:sz w:val="32"/>
          <w:szCs w:val="32"/>
        </w:rPr>
        <w:t>0</w:t>
      </w:r>
      <w:r w:rsidRPr="005233EB">
        <w:rPr>
          <w:rFonts w:eastAsia="方正仿宋简体"/>
          <w:sz w:val="32"/>
          <w:szCs w:val="32"/>
        </w:rPr>
        <w:t>台（套），单价</w:t>
      </w:r>
      <w:r w:rsidRPr="005233EB">
        <w:rPr>
          <w:rFonts w:eastAsia="方正仿宋简体"/>
          <w:sz w:val="32"/>
          <w:szCs w:val="32"/>
        </w:rPr>
        <w:t>100</w:t>
      </w:r>
      <w:r w:rsidRPr="005233EB">
        <w:rPr>
          <w:rFonts w:eastAsia="方正仿宋简体"/>
          <w:sz w:val="32"/>
          <w:szCs w:val="32"/>
        </w:rPr>
        <w:t>万元以上专用设备</w:t>
      </w:r>
      <w:r w:rsidR="005233EB">
        <w:rPr>
          <w:rFonts w:eastAsia="方正仿宋简体" w:hint="eastAsia"/>
          <w:sz w:val="32"/>
          <w:szCs w:val="32"/>
        </w:rPr>
        <w:t>0</w:t>
      </w:r>
      <w:r w:rsidRPr="005233EB">
        <w:rPr>
          <w:rFonts w:eastAsia="方正仿宋简体"/>
          <w:sz w:val="32"/>
          <w:szCs w:val="32"/>
        </w:rPr>
        <w:t>台（套）。</w:t>
      </w:r>
    </w:p>
    <w:p w:rsidR="00F77DB7" w:rsidRDefault="006176D1">
      <w:pPr>
        <w:autoSpaceDE w:val="0"/>
        <w:autoSpaceDN w:val="0"/>
        <w:adjustRightInd w:val="0"/>
        <w:spacing w:line="600" w:lineRule="exact"/>
        <w:ind w:firstLineChars="200" w:firstLine="643"/>
        <w:jc w:val="left"/>
        <w:rPr>
          <w:rFonts w:ascii="仿宋" w:eastAsia="仿宋" w:hAnsi="仿宋"/>
          <w:b/>
          <w:sz w:val="32"/>
          <w:szCs w:val="32"/>
        </w:rPr>
      </w:pPr>
      <w:r>
        <w:rPr>
          <w:rFonts w:ascii="仿宋" w:eastAsia="仿宋" w:hAnsi="仿宋" w:hint="eastAsia"/>
          <w:b/>
          <w:sz w:val="32"/>
          <w:szCs w:val="32"/>
        </w:rPr>
        <w:t>（注：数据来源于财决附</w:t>
      </w:r>
      <w:r>
        <w:rPr>
          <w:rFonts w:ascii="仿宋" w:eastAsia="仿宋" w:hAnsi="仿宋"/>
          <w:b/>
          <w:sz w:val="32"/>
          <w:szCs w:val="32"/>
        </w:rPr>
        <w:t>03</w:t>
      </w:r>
      <w:r>
        <w:rPr>
          <w:rFonts w:ascii="仿宋" w:eastAsia="仿宋" w:hAnsi="仿宋" w:hint="eastAsia"/>
          <w:b/>
          <w:sz w:val="32"/>
          <w:szCs w:val="32"/>
        </w:rPr>
        <w:t>表，按单位决算报表填报数据罗列车辆情况。）</w:t>
      </w:r>
    </w:p>
    <w:p w:rsidR="00F77DB7" w:rsidRDefault="006176D1">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2130A0" w:rsidRPr="002130A0" w:rsidRDefault="002130A0" w:rsidP="002130A0">
      <w:pPr>
        <w:spacing w:line="578" w:lineRule="exact"/>
        <w:ind w:firstLineChars="200" w:firstLine="640"/>
        <w:rPr>
          <w:rFonts w:ascii="方正仿宋简体" w:eastAsia="方正仿宋简体" w:cs="方正仿宋简体"/>
          <w:sz w:val="32"/>
          <w:szCs w:val="32"/>
        </w:rPr>
      </w:pPr>
      <w:r>
        <w:rPr>
          <w:rFonts w:eastAsia="方正仿宋简体" w:hint="eastAsia"/>
          <w:sz w:val="32"/>
          <w:szCs w:val="32"/>
        </w:rPr>
        <w:t xml:space="preserve"> </w:t>
      </w:r>
      <w:r>
        <w:rPr>
          <w:rFonts w:eastAsia="方正仿宋简体"/>
          <w:sz w:val="32"/>
          <w:szCs w:val="32"/>
        </w:rPr>
        <w:t>根据预算绩效管理要求，本部门按要求对</w:t>
      </w:r>
      <w:r>
        <w:rPr>
          <w:rFonts w:eastAsia="方正仿宋简体"/>
          <w:sz w:val="32"/>
          <w:szCs w:val="32"/>
        </w:rPr>
        <w:t>20</w:t>
      </w:r>
      <w:r>
        <w:rPr>
          <w:rFonts w:eastAsia="方正仿宋简体" w:hint="eastAsia"/>
          <w:sz w:val="32"/>
          <w:szCs w:val="32"/>
        </w:rPr>
        <w:t>21</w:t>
      </w:r>
      <w:r>
        <w:rPr>
          <w:rFonts w:eastAsia="方正仿宋简体"/>
          <w:sz w:val="32"/>
          <w:szCs w:val="32"/>
        </w:rPr>
        <w:t>年部门整体支出开展绩效自评，从评价情况来看，</w:t>
      </w:r>
      <w:r>
        <w:rPr>
          <w:rFonts w:eastAsia="方正仿宋简体"/>
          <w:sz w:val="32"/>
          <w:szCs w:val="32"/>
        </w:rPr>
        <w:t>20</w:t>
      </w:r>
      <w:r>
        <w:rPr>
          <w:rFonts w:eastAsia="方正仿宋简体" w:hint="eastAsia"/>
          <w:sz w:val="32"/>
          <w:szCs w:val="32"/>
        </w:rPr>
        <w:t>21</w:t>
      </w:r>
      <w:r>
        <w:rPr>
          <w:rFonts w:eastAsia="方正仿宋简体"/>
          <w:sz w:val="32"/>
          <w:szCs w:val="32"/>
        </w:rPr>
        <w:t>年市委巡察办认真做好年度财政资金的预算编制工作，按照政府采购目录及采购限额标准编制政府采购预算，做到应编尽编。在资金使用和管理方面，进一步强化资金统筹，优化资金结构，明确开支范围，细化资金用途，确保部门职责任务顺利完成。全年基本支出保证了部门的正常运行和日常工作的正常开展，达到预期绩效目标。</w:t>
      </w:r>
    </w:p>
    <w:p w:rsidR="00F77DB7" w:rsidRDefault="006176D1">
      <w:pPr>
        <w:autoSpaceDE w:val="0"/>
        <w:autoSpaceDN w:val="0"/>
        <w:adjustRightInd w:val="0"/>
        <w:spacing w:line="600" w:lineRule="exact"/>
        <w:ind w:firstLineChars="200" w:firstLine="643"/>
        <w:rPr>
          <w:rFonts w:ascii="仿宋" w:eastAsia="仿宋" w:hAnsi="仿宋"/>
          <w:b/>
          <w:sz w:val="32"/>
          <w:szCs w:val="32"/>
        </w:rPr>
      </w:pPr>
      <w:r>
        <w:rPr>
          <w:rFonts w:ascii="仿宋" w:eastAsia="仿宋" w:hAnsi="仿宋" w:hint="eastAsia"/>
          <w:b/>
          <w:sz w:val="32"/>
          <w:szCs w:val="32"/>
        </w:rPr>
        <w:t>（注：单位</w:t>
      </w:r>
      <w:r>
        <w:rPr>
          <w:rFonts w:ascii="仿宋_GB2312" w:eastAsia="仿宋_GB2312" w:hAnsi="仿宋_GB2312" w:cs="仿宋_GB2312" w:hint="eastAsia"/>
          <w:b/>
          <w:sz w:val="32"/>
          <w:szCs w:val="32"/>
        </w:rPr>
        <w:t>2021年特定目标类部门预算项目绩效目标自评表为本部门2021年部门整体支出绩效评价报告中涉及本单位的附表</w:t>
      </w:r>
      <w:r>
        <w:rPr>
          <w:rFonts w:ascii="仿宋" w:eastAsia="仿宋" w:hAnsi="仿宋" w:hint="eastAsia"/>
          <w:b/>
          <w:sz w:val="32"/>
          <w:szCs w:val="32"/>
        </w:rPr>
        <w:t>）</w:t>
      </w:r>
    </w:p>
    <w:p w:rsidR="00F77DB7" w:rsidRDefault="00F77DB7" w:rsidP="00F77DB7">
      <w:pPr>
        <w:pStyle w:val="a0"/>
        <w:spacing w:before="93"/>
        <w:rPr>
          <w:highlight w:val="yellow"/>
        </w:rPr>
      </w:pPr>
    </w:p>
    <w:p w:rsidR="00F77DB7" w:rsidRDefault="006176D1">
      <w:pPr>
        <w:widowControl/>
        <w:jc w:val="left"/>
        <w:rPr>
          <w:rFonts w:ascii="仿宋_GB2312" w:eastAsia="仿宋_GB2312"/>
          <w:b/>
          <w:sz w:val="32"/>
          <w:szCs w:val="32"/>
        </w:rPr>
      </w:pPr>
      <w:r>
        <w:rPr>
          <w:rFonts w:ascii="仿宋_GB2312" w:eastAsia="仿宋_GB2312"/>
          <w:b/>
          <w:sz w:val="32"/>
          <w:szCs w:val="32"/>
        </w:rPr>
        <w:br w:type="page"/>
      </w:r>
    </w:p>
    <w:p w:rsidR="00F77DB7" w:rsidRDefault="006176D1">
      <w:pPr>
        <w:numPr>
          <w:ilvl w:val="0"/>
          <w:numId w:val="3"/>
        </w:numPr>
        <w:spacing w:line="600" w:lineRule="exact"/>
        <w:ind w:firstLineChars="150" w:firstLine="660"/>
        <w:jc w:val="center"/>
        <w:outlineLvl w:val="0"/>
        <w:rPr>
          <w:rStyle w:val="1Char"/>
          <w:rFonts w:ascii="黑体" w:eastAsia="黑体" w:hAnsi="黑体"/>
          <w:b w:val="0"/>
        </w:rPr>
      </w:pPr>
      <w:bookmarkStart w:id="43" w:name="_Toc15396613"/>
      <w:bookmarkStart w:id="44" w:name="_Toc15377225"/>
      <w:r>
        <w:rPr>
          <w:rFonts w:ascii="黑体" w:eastAsia="黑体" w:hAnsi="黑体" w:hint="eastAsia"/>
          <w:sz w:val="44"/>
          <w:szCs w:val="44"/>
        </w:rPr>
        <w:lastRenderedPageBreak/>
        <w:t>名</w:t>
      </w:r>
      <w:r>
        <w:rPr>
          <w:rStyle w:val="1Char"/>
          <w:rFonts w:ascii="黑体" w:eastAsia="黑体" w:hAnsi="黑体" w:hint="eastAsia"/>
          <w:b w:val="0"/>
        </w:rPr>
        <w:t>词解释</w:t>
      </w:r>
      <w:bookmarkEnd w:id="43"/>
      <w:bookmarkEnd w:id="44"/>
    </w:p>
    <w:p w:rsidR="00F77DB7" w:rsidRDefault="00F77DB7">
      <w:pPr>
        <w:spacing w:line="600" w:lineRule="exact"/>
        <w:jc w:val="left"/>
        <w:rPr>
          <w:rFonts w:ascii="宋体"/>
          <w:b/>
          <w:sz w:val="44"/>
          <w:szCs w:val="44"/>
        </w:rPr>
      </w:pPr>
    </w:p>
    <w:p w:rsidR="00F77DB7" w:rsidRDefault="006176D1">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F77DB7" w:rsidRDefault="006176D1">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事业收入：指事业单位开展专业业务活动及辅助活动取得的收入。如…（二级预算单位事业收入情况）等。</w:t>
      </w:r>
    </w:p>
    <w:p w:rsidR="00F77DB7" w:rsidRDefault="006176D1">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经营收入：指事业单位在专业业务活动及其辅助活动之外开展非独立核算经营活动取得的收入。如…（二级预算单位经营收入情况）等。</w:t>
      </w:r>
    </w:p>
    <w:p w:rsidR="00F77DB7" w:rsidRDefault="006176D1">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4.</w:t>
      </w:r>
      <w:r>
        <w:rPr>
          <w:rFonts w:ascii="仿宋_GB2312" w:eastAsia="仿宋_GB2312" w:hint="eastAsia"/>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rsidR="00F77DB7" w:rsidRDefault="006176D1">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5.</w:t>
      </w:r>
      <w:r>
        <w:rPr>
          <w:rFonts w:ascii="仿宋_GB2312" w:eastAsia="仿宋_GB2312" w:hint="eastAsia"/>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rsidR="00F77DB7" w:rsidRDefault="006176D1">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6.</w:t>
      </w:r>
      <w:r>
        <w:rPr>
          <w:rFonts w:ascii="仿宋_GB2312" w:eastAsia="仿宋_GB2312" w:hint="eastAsia"/>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rsidR="00F77DB7" w:rsidRDefault="006176D1">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7.</w:t>
      </w:r>
      <w:r>
        <w:rPr>
          <w:rFonts w:ascii="仿宋_GB2312" w:eastAsia="仿宋_GB2312" w:hint="eastAsia"/>
          <w:color w:val="auto"/>
          <w:sz w:val="32"/>
          <w:szCs w:val="32"/>
        </w:rPr>
        <w:t>结余分配：指事业单位按照会计制度规定缴纳的所得税、提取的专用结余以及转入非财政拨款结余的金额等。</w:t>
      </w:r>
    </w:p>
    <w:p w:rsidR="00F77DB7" w:rsidRDefault="006176D1">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8</w:t>
      </w:r>
      <w:r>
        <w:rPr>
          <w:rFonts w:ascii="仿宋_GB2312" w:eastAsia="仿宋_GB2312" w:hint="eastAsia"/>
          <w:color w:val="auto"/>
          <w:sz w:val="32"/>
          <w:szCs w:val="32"/>
        </w:rPr>
        <w:t>、年末结转和结余：指单位按有关规定结转到下年或以后年度继续使用的资金。</w:t>
      </w:r>
    </w:p>
    <w:p w:rsidR="00F77DB7" w:rsidRDefault="006176D1">
      <w:pPr>
        <w:ind w:firstLineChars="200" w:firstLine="640"/>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一般公共服务（类）…（款）…（项）：指……。</w:t>
      </w:r>
    </w:p>
    <w:p w:rsidR="00F77DB7" w:rsidRDefault="006176D1">
      <w:pPr>
        <w:ind w:firstLineChars="200" w:firstLine="640"/>
        <w:rPr>
          <w:rFonts w:ascii="仿宋_GB2312" w:eastAsia="仿宋_GB2312"/>
          <w:sz w:val="32"/>
          <w:szCs w:val="32"/>
        </w:rPr>
      </w:pPr>
      <w:r>
        <w:rPr>
          <w:rFonts w:ascii="仿宋_GB2312" w:eastAsia="仿宋_GB2312"/>
          <w:sz w:val="32"/>
          <w:szCs w:val="32"/>
        </w:rPr>
        <w:t>10.</w:t>
      </w:r>
      <w:r>
        <w:rPr>
          <w:rFonts w:ascii="仿宋_GB2312" w:eastAsia="仿宋_GB2312" w:hint="eastAsia"/>
          <w:sz w:val="32"/>
          <w:szCs w:val="32"/>
        </w:rPr>
        <w:t>外交（类）…（款）…（项）：指……。</w:t>
      </w:r>
    </w:p>
    <w:p w:rsidR="00F77DB7" w:rsidRDefault="006176D1">
      <w:pPr>
        <w:ind w:firstLineChars="200" w:firstLine="640"/>
        <w:rPr>
          <w:rFonts w:ascii="仿宋_GB2312" w:eastAsia="仿宋_GB2312"/>
          <w:sz w:val="32"/>
          <w:szCs w:val="32"/>
        </w:rPr>
      </w:pPr>
      <w:r>
        <w:rPr>
          <w:rFonts w:ascii="仿宋_GB2312" w:eastAsia="仿宋_GB2312"/>
          <w:sz w:val="32"/>
          <w:szCs w:val="32"/>
        </w:rPr>
        <w:t>11.</w:t>
      </w:r>
      <w:r>
        <w:rPr>
          <w:rFonts w:ascii="仿宋_GB2312" w:eastAsia="仿宋_GB2312" w:hint="eastAsia"/>
          <w:sz w:val="32"/>
          <w:szCs w:val="32"/>
        </w:rPr>
        <w:t>公共安全（类）…（款）…（项）：指……。</w:t>
      </w:r>
    </w:p>
    <w:p w:rsidR="00F77DB7" w:rsidRDefault="006176D1">
      <w:pPr>
        <w:ind w:firstLineChars="200" w:firstLine="640"/>
        <w:rPr>
          <w:rFonts w:ascii="仿宋_GB2312" w:eastAsia="仿宋_GB2312"/>
          <w:sz w:val="32"/>
          <w:szCs w:val="32"/>
        </w:rPr>
      </w:pPr>
      <w:r>
        <w:rPr>
          <w:rFonts w:ascii="仿宋_GB2312" w:eastAsia="仿宋_GB2312"/>
          <w:sz w:val="32"/>
          <w:szCs w:val="32"/>
        </w:rPr>
        <w:t>12.</w:t>
      </w:r>
      <w:r>
        <w:rPr>
          <w:rFonts w:ascii="仿宋_GB2312" w:eastAsia="仿宋_GB2312" w:hint="eastAsia"/>
          <w:sz w:val="32"/>
          <w:szCs w:val="32"/>
        </w:rPr>
        <w:t>教育（类）…（款）…（项）：指……。</w:t>
      </w:r>
    </w:p>
    <w:p w:rsidR="00F77DB7" w:rsidRDefault="006176D1">
      <w:pPr>
        <w:ind w:firstLineChars="200" w:firstLine="640"/>
        <w:rPr>
          <w:rFonts w:ascii="仿宋_GB2312" w:eastAsia="仿宋_GB2312"/>
          <w:sz w:val="32"/>
          <w:szCs w:val="32"/>
        </w:rPr>
      </w:pPr>
      <w:r>
        <w:rPr>
          <w:rFonts w:ascii="仿宋_GB2312" w:eastAsia="仿宋_GB2312"/>
          <w:sz w:val="32"/>
          <w:szCs w:val="32"/>
        </w:rPr>
        <w:t>13.</w:t>
      </w:r>
      <w:r>
        <w:rPr>
          <w:rFonts w:ascii="仿宋_GB2312" w:eastAsia="仿宋_GB2312" w:hint="eastAsia"/>
          <w:sz w:val="32"/>
          <w:szCs w:val="32"/>
        </w:rPr>
        <w:t>科学技术（类）…（款）…（项）：指……。</w:t>
      </w:r>
    </w:p>
    <w:p w:rsidR="00F77DB7" w:rsidRDefault="006176D1">
      <w:pPr>
        <w:ind w:firstLineChars="200" w:firstLine="640"/>
        <w:rPr>
          <w:rFonts w:ascii="仿宋_GB2312" w:eastAsia="仿宋_GB2312"/>
          <w:sz w:val="32"/>
          <w:szCs w:val="32"/>
        </w:rPr>
      </w:pPr>
      <w:r>
        <w:rPr>
          <w:rFonts w:ascii="仿宋_GB2312" w:eastAsia="仿宋_GB2312"/>
          <w:sz w:val="32"/>
          <w:szCs w:val="32"/>
        </w:rPr>
        <w:lastRenderedPageBreak/>
        <w:t>14.</w:t>
      </w:r>
      <w:r>
        <w:rPr>
          <w:rFonts w:ascii="仿宋_GB2312" w:eastAsia="仿宋_GB2312" w:hint="eastAsia"/>
          <w:sz w:val="32"/>
          <w:szCs w:val="32"/>
        </w:rPr>
        <w:t>文化体育与传媒（类）…（款）…（项）：指……。</w:t>
      </w:r>
    </w:p>
    <w:p w:rsidR="00F77DB7" w:rsidRDefault="006176D1">
      <w:pPr>
        <w:ind w:firstLineChars="200" w:firstLine="640"/>
        <w:rPr>
          <w:rFonts w:ascii="仿宋_GB2312" w:eastAsia="仿宋_GB2312"/>
          <w:sz w:val="32"/>
          <w:szCs w:val="32"/>
        </w:rPr>
      </w:pPr>
      <w:r>
        <w:rPr>
          <w:rFonts w:ascii="仿宋_GB2312" w:eastAsia="仿宋_GB2312"/>
          <w:sz w:val="32"/>
          <w:szCs w:val="32"/>
        </w:rPr>
        <w:t>15.</w:t>
      </w:r>
      <w:r>
        <w:rPr>
          <w:rFonts w:ascii="仿宋_GB2312" w:eastAsia="仿宋_GB2312" w:hint="eastAsia"/>
          <w:sz w:val="32"/>
          <w:szCs w:val="32"/>
        </w:rPr>
        <w:t>社会保障和就业（类）…（款）…（项）：指……。</w:t>
      </w:r>
    </w:p>
    <w:p w:rsidR="00F77DB7" w:rsidRDefault="006176D1">
      <w:pPr>
        <w:ind w:firstLineChars="200" w:firstLine="640"/>
        <w:rPr>
          <w:rFonts w:ascii="仿宋_GB2312" w:eastAsia="仿宋_GB2312"/>
          <w:sz w:val="32"/>
          <w:szCs w:val="32"/>
        </w:rPr>
      </w:pPr>
      <w:r>
        <w:rPr>
          <w:rFonts w:ascii="仿宋_GB2312" w:eastAsia="仿宋_GB2312"/>
          <w:sz w:val="32"/>
          <w:szCs w:val="32"/>
        </w:rPr>
        <w:t>16.</w:t>
      </w:r>
      <w:r>
        <w:rPr>
          <w:rFonts w:ascii="仿宋_GB2312" w:eastAsia="仿宋_GB2312" w:hint="eastAsia"/>
          <w:sz w:val="32"/>
          <w:szCs w:val="32"/>
        </w:rPr>
        <w:t>医疗卫生与计划生育（类）…（款）…（项）：指……。</w:t>
      </w:r>
    </w:p>
    <w:p w:rsidR="00F77DB7" w:rsidRDefault="006176D1">
      <w:pPr>
        <w:ind w:firstLineChars="200" w:firstLine="640"/>
        <w:rPr>
          <w:rFonts w:ascii="仿宋_GB2312" w:eastAsia="仿宋_GB2312"/>
          <w:sz w:val="32"/>
          <w:szCs w:val="32"/>
        </w:rPr>
      </w:pPr>
      <w:r>
        <w:rPr>
          <w:rFonts w:ascii="仿宋_GB2312" w:eastAsia="仿宋_GB2312"/>
          <w:sz w:val="32"/>
          <w:szCs w:val="32"/>
        </w:rPr>
        <w:t>17.</w:t>
      </w:r>
      <w:r>
        <w:rPr>
          <w:rFonts w:ascii="仿宋_GB2312" w:eastAsia="仿宋_GB2312" w:hint="eastAsia"/>
          <w:sz w:val="32"/>
          <w:szCs w:val="32"/>
        </w:rPr>
        <w:t>节能环保（类）…（款）…（项）：指……。</w:t>
      </w:r>
    </w:p>
    <w:p w:rsidR="00F77DB7" w:rsidRDefault="006176D1">
      <w:pPr>
        <w:ind w:firstLineChars="200" w:firstLine="640"/>
        <w:rPr>
          <w:rFonts w:ascii="仿宋_GB2312" w:eastAsia="仿宋_GB2312"/>
          <w:sz w:val="32"/>
          <w:szCs w:val="32"/>
        </w:rPr>
      </w:pPr>
      <w:r>
        <w:rPr>
          <w:rFonts w:ascii="仿宋_GB2312" w:eastAsia="仿宋_GB2312"/>
          <w:sz w:val="32"/>
          <w:szCs w:val="32"/>
        </w:rPr>
        <w:t>18.</w:t>
      </w:r>
      <w:r>
        <w:rPr>
          <w:rFonts w:ascii="仿宋_GB2312" w:eastAsia="仿宋_GB2312" w:hint="eastAsia"/>
          <w:sz w:val="32"/>
          <w:szCs w:val="32"/>
        </w:rPr>
        <w:t>城乡社区（类）…（款）…（项）：指……。</w:t>
      </w:r>
    </w:p>
    <w:p w:rsidR="00F77DB7" w:rsidRDefault="006176D1">
      <w:pPr>
        <w:ind w:firstLineChars="200" w:firstLine="640"/>
        <w:rPr>
          <w:rFonts w:ascii="仿宋_GB2312" w:eastAsia="仿宋_GB2312"/>
          <w:sz w:val="32"/>
          <w:szCs w:val="32"/>
        </w:rPr>
      </w:pPr>
      <w:r>
        <w:rPr>
          <w:rFonts w:ascii="仿宋_GB2312" w:eastAsia="仿宋_GB2312"/>
          <w:sz w:val="32"/>
          <w:szCs w:val="32"/>
        </w:rPr>
        <w:t>19.</w:t>
      </w:r>
      <w:r>
        <w:rPr>
          <w:rFonts w:ascii="仿宋_GB2312" w:eastAsia="仿宋_GB2312" w:hint="eastAsia"/>
          <w:sz w:val="32"/>
          <w:szCs w:val="32"/>
        </w:rPr>
        <w:t>农林水（类）…（款）…（项）：指……。</w:t>
      </w:r>
    </w:p>
    <w:p w:rsidR="00F77DB7" w:rsidRDefault="006176D1">
      <w:pPr>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交通运输（类）…（款）…（项）：指……。</w:t>
      </w:r>
    </w:p>
    <w:p w:rsidR="00F77DB7" w:rsidRDefault="006176D1">
      <w:pPr>
        <w:ind w:firstLineChars="200" w:firstLine="640"/>
        <w:rPr>
          <w:rFonts w:ascii="仿宋_GB2312" w:eastAsia="仿宋_GB2312"/>
          <w:sz w:val="32"/>
          <w:szCs w:val="32"/>
        </w:rPr>
      </w:pPr>
      <w:r>
        <w:rPr>
          <w:rFonts w:ascii="仿宋_GB2312" w:eastAsia="仿宋_GB2312"/>
          <w:sz w:val="32"/>
          <w:szCs w:val="32"/>
        </w:rPr>
        <w:t>21.</w:t>
      </w:r>
      <w:r>
        <w:rPr>
          <w:rFonts w:ascii="仿宋_GB2312" w:eastAsia="仿宋_GB2312" w:hint="eastAsia"/>
          <w:sz w:val="32"/>
          <w:szCs w:val="32"/>
        </w:rPr>
        <w:t>资源勘探信息等（类）…（款）…（项）：指……。</w:t>
      </w:r>
    </w:p>
    <w:p w:rsidR="00F77DB7" w:rsidRDefault="006176D1">
      <w:pPr>
        <w:ind w:firstLineChars="200" w:firstLine="640"/>
        <w:rPr>
          <w:rFonts w:ascii="仿宋_GB2312" w:eastAsia="仿宋_GB2312"/>
          <w:sz w:val="32"/>
          <w:szCs w:val="32"/>
        </w:rPr>
      </w:pPr>
      <w:r>
        <w:rPr>
          <w:rFonts w:ascii="仿宋_GB2312" w:eastAsia="仿宋_GB2312"/>
          <w:sz w:val="32"/>
          <w:szCs w:val="32"/>
        </w:rPr>
        <w:t>22.</w:t>
      </w:r>
      <w:r>
        <w:rPr>
          <w:rFonts w:ascii="仿宋_GB2312" w:eastAsia="仿宋_GB2312" w:hint="eastAsia"/>
          <w:sz w:val="32"/>
          <w:szCs w:val="32"/>
        </w:rPr>
        <w:t>商业服务业（类）…（款）…（项）：指……。</w:t>
      </w:r>
    </w:p>
    <w:p w:rsidR="00F77DB7" w:rsidRDefault="006176D1">
      <w:pPr>
        <w:ind w:firstLineChars="200" w:firstLine="640"/>
        <w:rPr>
          <w:rFonts w:ascii="仿宋_GB2312" w:eastAsia="仿宋_GB2312"/>
          <w:sz w:val="32"/>
          <w:szCs w:val="32"/>
        </w:rPr>
      </w:pPr>
      <w:r>
        <w:rPr>
          <w:rFonts w:ascii="仿宋_GB2312" w:eastAsia="仿宋_GB2312"/>
          <w:sz w:val="32"/>
          <w:szCs w:val="32"/>
        </w:rPr>
        <w:t>23.</w:t>
      </w:r>
      <w:r>
        <w:rPr>
          <w:rFonts w:ascii="仿宋_GB2312" w:eastAsia="仿宋_GB2312" w:hint="eastAsia"/>
          <w:sz w:val="32"/>
          <w:szCs w:val="32"/>
        </w:rPr>
        <w:t>金融（类）…（款）…（项）：指……。</w:t>
      </w:r>
    </w:p>
    <w:p w:rsidR="00F77DB7" w:rsidRDefault="006176D1">
      <w:pPr>
        <w:ind w:firstLineChars="200" w:firstLine="640"/>
        <w:rPr>
          <w:rFonts w:ascii="仿宋_GB2312" w:eastAsia="仿宋_GB2312"/>
          <w:sz w:val="32"/>
          <w:szCs w:val="32"/>
        </w:rPr>
      </w:pPr>
      <w:r>
        <w:rPr>
          <w:rFonts w:ascii="仿宋_GB2312" w:eastAsia="仿宋_GB2312"/>
          <w:sz w:val="32"/>
          <w:szCs w:val="32"/>
        </w:rPr>
        <w:t>24.</w:t>
      </w:r>
      <w:r>
        <w:rPr>
          <w:rFonts w:ascii="仿宋_GB2312" w:eastAsia="仿宋_GB2312" w:hint="eastAsia"/>
          <w:sz w:val="32"/>
          <w:szCs w:val="32"/>
        </w:rPr>
        <w:t>国土海洋气象等（类）…（款）…（项）：指……。</w:t>
      </w:r>
    </w:p>
    <w:p w:rsidR="00F77DB7" w:rsidRDefault="006176D1">
      <w:pPr>
        <w:ind w:firstLineChars="200" w:firstLine="640"/>
        <w:rPr>
          <w:rFonts w:ascii="仿宋_GB2312" w:eastAsia="仿宋_GB2312"/>
          <w:sz w:val="32"/>
          <w:szCs w:val="32"/>
        </w:rPr>
      </w:pPr>
      <w:r>
        <w:rPr>
          <w:rFonts w:ascii="仿宋_GB2312" w:eastAsia="仿宋_GB2312"/>
          <w:sz w:val="32"/>
          <w:szCs w:val="32"/>
        </w:rPr>
        <w:t>25.</w:t>
      </w:r>
      <w:r>
        <w:rPr>
          <w:rFonts w:ascii="仿宋_GB2312" w:eastAsia="仿宋_GB2312" w:hint="eastAsia"/>
          <w:sz w:val="32"/>
          <w:szCs w:val="32"/>
        </w:rPr>
        <w:t>住房保障（类）…（款）…（项）：指……。</w:t>
      </w:r>
    </w:p>
    <w:p w:rsidR="00F77DB7" w:rsidRDefault="006176D1">
      <w:pPr>
        <w:ind w:firstLineChars="200" w:firstLine="640"/>
        <w:rPr>
          <w:rFonts w:ascii="仿宋_GB2312" w:eastAsia="仿宋_GB2312"/>
          <w:sz w:val="32"/>
          <w:szCs w:val="32"/>
        </w:rPr>
      </w:pPr>
      <w:r>
        <w:rPr>
          <w:rFonts w:ascii="仿宋_GB2312" w:eastAsia="仿宋_GB2312"/>
          <w:sz w:val="32"/>
          <w:szCs w:val="32"/>
        </w:rPr>
        <w:t>26.</w:t>
      </w:r>
      <w:r>
        <w:rPr>
          <w:rFonts w:ascii="仿宋_GB2312" w:eastAsia="仿宋_GB2312" w:hint="eastAsia"/>
          <w:sz w:val="32"/>
          <w:szCs w:val="32"/>
        </w:rPr>
        <w:t>粮油物资储备（类）…（款）…（项）：指……。</w:t>
      </w:r>
    </w:p>
    <w:p w:rsidR="00F77DB7" w:rsidRDefault="006176D1">
      <w:pPr>
        <w:ind w:firstLineChars="200" w:firstLine="640"/>
        <w:rPr>
          <w:rFonts w:ascii="仿宋_GB2312" w:eastAsia="仿宋_GB2312"/>
          <w:sz w:val="32"/>
          <w:szCs w:val="32"/>
        </w:rPr>
      </w:pPr>
      <w:r>
        <w:rPr>
          <w:rFonts w:ascii="仿宋_GB2312" w:eastAsia="仿宋_GB2312" w:hint="eastAsia"/>
          <w:sz w:val="32"/>
          <w:szCs w:val="32"/>
        </w:rPr>
        <w:t>……</w:t>
      </w:r>
    </w:p>
    <w:p w:rsidR="00F77DB7" w:rsidRDefault="006176D1">
      <w:pPr>
        <w:ind w:firstLineChars="200" w:firstLine="640"/>
        <w:rPr>
          <w:rFonts w:ascii="仿宋_GB2312" w:eastAsia="仿宋_GB2312"/>
          <w:sz w:val="32"/>
          <w:szCs w:val="32"/>
        </w:rPr>
      </w:pPr>
      <w:r>
        <w:rPr>
          <w:rFonts w:ascii="仿宋_GB2312" w:eastAsia="仿宋_GB2312" w:hint="eastAsia"/>
          <w:sz w:val="32"/>
          <w:szCs w:val="32"/>
        </w:rPr>
        <w:t>……</w:t>
      </w:r>
    </w:p>
    <w:p w:rsidR="00F77DB7" w:rsidRDefault="006176D1">
      <w:pPr>
        <w:ind w:firstLineChars="200" w:firstLine="640"/>
        <w:rPr>
          <w:rFonts w:ascii="仿宋_GB2312" w:eastAsia="仿宋_GB2312"/>
          <w:sz w:val="32"/>
          <w:szCs w:val="32"/>
        </w:rPr>
      </w:pPr>
      <w:r>
        <w:rPr>
          <w:rFonts w:ascii="仿宋_GB2312" w:eastAsia="仿宋_GB2312" w:hint="eastAsia"/>
          <w:sz w:val="32"/>
          <w:szCs w:val="32"/>
        </w:rPr>
        <w:t>……</w:t>
      </w:r>
    </w:p>
    <w:p w:rsidR="00F77DB7" w:rsidRDefault="006176D1">
      <w:pPr>
        <w:spacing w:line="600" w:lineRule="exact"/>
        <w:ind w:firstLine="640"/>
        <w:rPr>
          <w:rFonts w:ascii="仿宋" w:eastAsia="仿宋" w:hAnsi="仿宋"/>
          <w:b/>
          <w:sz w:val="32"/>
          <w:szCs w:val="32"/>
        </w:rPr>
      </w:pPr>
      <w:r>
        <w:rPr>
          <w:rFonts w:ascii="仿宋" w:eastAsia="仿宋" w:hAnsi="仿宋" w:hint="eastAsia"/>
          <w:b/>
          <w:sz w:val="32"/>
          <w:szCs w:val="32"/>
        </w:rPr>
        <w:t>（解释本单位决算报表中涉及的全部功能分类科目至项级，不涉及的科目请自行删除。请参照《</w:t>
      </w:r>
      <w:r>
        <w:rPr>
          <w:rFonts w:ascii="仿宋" w:eastAsia="仿宋" w:hAnsi="仿宋"/>
          <w:b/>
          <w:sz w:val="32"/>
          <w:szCs w:val="32"/>
        </w:rPr>
        <w:t>20</w:t>
      </w:r>
      <w:r>
        <w:rPr>
          <w:rFonts w:ascii="仿宋" w:eastAsia="仿宋" w:hAnsi="仿宋" w:hint="eastAsia"/>
          <w:b/>
          <w:sz w:val="32"/>
          <w:szCs w:val="32"/>
        </w:rPr>
        <w:t>21年政府收支分类科目》增减内容。）</w:t>
      </w:r>
    </w:p>
    <w:p w:rsidR="00F77DB7" w:rsidRDefault="006176D1">
      <w:pPr>
        <w:ind w:firstLineChars="200" w:firstLine="640"/>
        <w:rPr>
          <w:rFonts w:ascii="仿宋_GB2312" w:eastAsia="仿宋_GB2312"/>
          <w:sz w:val="32"/>
          <w:szCs w:val="32"/>
        </w:rPr>
      </w:pPr>
      <w:r>
        <w:rPr>
          <w:rFonts w:ascii="仿宋_GB2312" w:eastAsia="仿宋_GB2312"/>
          <w:sz w:val="32"/>
          <w:szCs w:val="32"/>
        </w:rPr>
        <w:t>27.</w:t>
      </w:r>
      <w:r>
        <w:rPr>
          <w:rFonts w:ascii="仿宋_GB2312" w:eastAsia="仿宋_GB2312" w:hint="eastAsia"/>
          <w:sz w:val="32"/>
          <w:szCs w:val="32"/>
        </w:rPr>
        <w:t>基本支出：指为保障机构正常运转、完成日常工作任务而发生的人员支出和公用支出。</w:t>
      </w:r>
    </w:p>
    <w:p w:rsidR="00F77DB7" w:rsidRDefault="006176D1">
      <w:pPr>
        <w:ind w:firstLineChars="200" w:firstLine="640"/>
        <w:rPr>
          <w:rFonts w:ascii="仿宋_GB2312" w:eastAsia="仿宋_GB2312"/>
          <w:sz w:val="32"/>
          <w:szCs w:val="32"/>
        </w:rPr>
      </w:pPr>
      <w:r>
        <w:rPr>
          <w:rFonts w:ascii="仿宋_GB2312" w:eastAsia="仿宋_GB2312"/>
          <w:sz w:val="32"/>
          <w:szCs w:val="32"/>
        </w:rPr>
        <w:t>28.</w:t>
      </w:r>
      <w:r>
        <w:rPr>
          <w:rFonts w:ascii="仿宋_GB2312" w:eastAsia="仿宋_GB2312" w:hint="eastAsia"/>
          <w:sz w:val="32"/>
          <w:szCs w:val="32"/>
        </w:rPr>
        <w:t>项目支出：指在基本支出之外为完成特定行政任务和事</w:t>
      </w:r>
      <w:r>
        <w:rPr>
          <w:rFonts w:ascii="仿宋_GB2312" w:eastAsia="仿宋_GB2312" w:hint="eastAsia"/>
          <w:sz w:val="32"/>
          <w:szCs w:val="32"/>
        </w:rPr>
        <w:lastRenderedPageBreak/>
        <w:t>业发展目标所发生的支出。</w:t>
      </w:r>
      <w:r>
        <w:rPr>
          <w:rFonts w:ascii="仿宋_GB2312" w:eastAsia="仿宋_GB2312"/>
          <w:sz w:val="32"/>
          <w:szCs w:val="32"/>
        </w:rPr>
        <w:t xml:space="preserve"> </w:t>
      </w:r>
    </w:p>
    <w:p w:rsidR="00F77DB7" w:rsidRDefault="006176D1">
      <w:pPr>
        <w:ind w:firstLineChars="200" w:firstLine="640"/>
        <w:rPr>
          <w:rFonts w:ascii="仿宋_GB2312" w:eastAsia="仿宋_GB2312"/>
          <w:sz w:val="32"/>
          <w:szCs w:val="32"/>
        </w:rPr>
      </w:pPr>
      <w:r>
        <w:rPr>
          <w:rFonts w:ascii="仿宋_GB2312" w:eastAsia="仿宋_GB2312"/>
          <w:sz w:val="32"/>
          <w:szCs w:val="32"/>
        </w:rPr>
        <w:t>29.</w:t>
      </w:r>
      <w:r>
        <w:rPr>
          <w:rFonts w:ascii="仿宋_GB2312" w:eastAsia="仿宋_GB2312" w:hint="eastAsia"/>
          <w:sz w:val="32"/>
          <w:szCs w:val="32"/>
        </w:rPr>
        <w:t>经营支出：指事业单位在专业业务活动及其辅助活动之外开展非独立核算经营活动发生的支出。</w:t>
      </w:r>
    </w:p>
    <w:p w:rsidR="00F77DB7" w:rsidRDefault="006176D1">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30.</w:t>
      </w:r>
      <w:r>
        <w:rPr>
          <w:rFonts w:ascii="仿宋_GB2312" w:eastAsia="仿宋_GB2312" w:hint="eastAsia"/>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F77DB7" w:rsidRDefault="006176D1">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31.</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77DB7" w:rsidRDefault="006176D1">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32.</w:t>
      </w:r>
      <w:r>
        <w:rPr>
          <w:rFonts w:ascii="仿宋_GB2312" w:eastAsia="仿宋_GB2312" w:hint="eastAsia"/>
          <w:color w:val="auto"/>
          <w:sz w:val="32"/>
          <w:szCs w:val="32"/>
        </w:rPr>
        <w:t>……。</w:t>
      </w:r>
    </w:p>
    <w:p w:rsidR="00F77DB7" w:rsidRDefault="00F77DB7">
      <w:pPr>
        <w:pStyle w:val="Default"/>
        <w:spacing w:line="560" w:lineRule="exact"/>
        <w:ind w:firstLineChars="200" w:firstLine="640"/>
        <w:rPr>
          <w:rFonts w:ascii="仿宋_GB2312" w:eastAsia="仿宋_GB2312" w:cs="黑体"/>
          <w:color w:val="auto"/>
          <w:sz w:val="32"/>
          <w:szCs w:val="32"/>
        </w:rPr>
      </w:pPr>
      <w:bookmarkStart w:id="45" w:name="_GoBack"/>
      <w:bookmarkEnd w:id="45"/>
    </w:p>
    <w:p w:rsidR="00F77DB7" w:rsidRDefault="006176D1">
      <w:pPr>
        <w:ind w:firstLineChars="200" w:firstLine="643"/>
        <w:rPr>
          <w:rFonts w:ascii="仿宋" w:eastAsia="仿宋" w:hAnsi="仿宋"/>
          <w:b/>
          <w:sz w:val="32"/>
          <w:szCs w:val="32"/>
        </w:rPr>
      </w:pPr>
      <w:r>
        <w:rPr>
          <w:rFonts w:ascii="仿宋" w:eastAsia="仿宋" w:hAnsi="仿宋" w:hint="eastAsia"/>
          <w:b/>
          <w:sz w:val="32"/>
          <w:szCs w:val="32"/>
        </w:rPr>
        <w:t>（名词解释部分请根据各单位实际列支情况罗列，并根据本单位职责职能增减名词解释内容。）</w:t>
      </w:r>
    </w:p>
    <w:p w:rsidR="00F77DB7" w:rsidRDefault="006176D1">
      <w:pPr>
        <w:spacing w:line="600" w:lineRule="exact"/>
        <w:jc w:val="center"/>
        <w:outlineLvl w:val="0"/>
        <w:rPr>
          <w:rStyle w:val="1Char"/>
          <w:rFonts w:ascii="黑体" w:eastAsia="黑体" w:hAnsi="黑体"/>
          <w:b w:val="0"/>
        </w:rPr>
      </w:pPr>
      <w:bookmarkStart w:id="46" w:name="_Toc15377226"/>
      <w:r>
        <w:rPr>
          <w:rFonts w:ascii="宋体"/>
          <w:b/>
          <w:sz w:val="44"/>
          <w:szCs w:val="44"/>
        </w:rPr>
        <w:br w:type="page"/>
      </w:r>
      <w:bookmarkStart w:id="47" w:name="_Toc15396614"/>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47"/>
    </w:p>
    <w:p w:rsidR="00F77DB7" w:rsidRDefault="006176D1">
      <w:pPr>
        <w:spacing w:line="600" w:lineRule="exact"/>
        <w:jc w:val="left"/>
        <w:rPr>
          <w:rFonts w:ascii="黑体" w:eastAsia="黑体" w:hAnsi="黑体" w:cs="黑体"/>
          <w:sz w:val="32"/>
          <w:szCs w:val="32"/>
        </w:rPr>
      </w:pPr>
      <w:r>
        <w:rPr>
          <w:rFonts w:ascii="黑体" w:eastAsia="黑体" w:hAnsi="黑体" w:cs="黑体" w:hint="eastAsia"/>
          <w:sz w:val="32"/>
          <w:szCs w:val="32"/>
        </w:rPr>
        <w:t xml:space="preserve">附件1 </w:t>
      </w:r>
    </w:p>
    <w:p w:rsidR="00F77DB7" w:rsidRDefault="003648A4">
      <w:pPr>
        <w:spacing w:line="600" w:lineRule="exact"/>
        <w:jc w:val="center"/>
        <w:rPr>
          <w:rFonts w:ascii="方正小标宋简体" w:eastAsia="方正小标宋简体" w:hAnsi="宋体"/>
          <w:color w:val="000000"/>
          <w:kern w:val="0"/>
          <w:sz w:val="40"/>
          <w:szCs w:val="44"/>
          <w:lang w:val="zh-CN"/>
        </w:rPr>
      </w:pPr>
      <w:r w:rsidRPr="003648A4">
        <w:rPr>
          <w:rFonts w:ascii="方正小标宋简体" w:eastAsia="方正小标宋简体" w:hAnsi="宋体" w:hint="eastAsia"/>
          <w:color w:val="000000"/>
          <w:kern w:val="0"/>
          <w:sz w:val="40"/>
          <w:szCs w:val="44"/>
        </w:rPr>
        <w:t>巡察办</w:t>
      </w:r>
      <w:r w:rsidR="006176D1">
        <w:rPr>
          <w:rFonts w:ascii="方正小标宋简体" w:eastAsia="方正小标宋简体" w:hAnsi="宋体"/>
          <w:color w:val="000000"/>
          <w:kern w:val="0"/>
          <w:sz w:val="40"/>
          <w:szCs w:val="44"/>
        </w:rPr>
        <w:t>202</w:t>
      </w:r>
      <w:r w:rsidR="006176D1">
        <w:rPr>
          <w:rFonts w:ascii="方正小标宋简体" w:eastAsia="方正小标宋简体" w:hAnsi="宋体" w:hint="eastAsia"/>
          <w:color w:val="000000"/>
          <w:kern w:val="0"/>
          <w:sz w:val="40"/>
          <w:szCs w:val="44"/>
        </w:rPr>
        <w:t>1年部门</w:t>
      </w:r>
      <w:r w:rsidR="006176D1">
        <w:rPr>
          <w:rFonts w:ascii="方正小标宋简体" w:eastAsia="方正小标宋简体" w:hAnsi="宋体" w:hint="eastAsia"/>
          <w:color w:val="000000"/>
          <w:kern w:val="0"/>
          <w:sz w:val="40"/>
          <w:szCs w:val="44"/>
          <w:lang w:val="zh-CN"/>
        </w:rPr>
        <w:t>整体支出绩效评价报告</w:t>
      </w:r>
    </w:p>
    <w:p w:rsidR="00F77DB7" w:rsidRDefault="00F77DB7">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F77DB7" w:rsidRDefault="006176D1">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3648A4" w:rsidRDefault="003648A4" w:rsidP="003648A4">
      <w:pPr>
        <w:spacing w:line="578" w:lineRule="exact"/>
        <w:ind w:firstLineChars="200" w:firstLine="640"/>
        <w:rPr>
          <w:rFonts w:ascii="方正仿宋简体" w:eastAsia="方正仿宋简体" w:cs="方正仿宋简体"/>
          <w:sz w:val="32"/>
          <w:szCs w:val="32"/>
        </w:rPr>
      </w:pPr>
      <w:r>
        <w:rPr>
          <w:rFonts w:ascii="方正仿宋简体" w:eastAsia="方正仿宋简体" w:cs="方正仿宋简体" w:hint="eastAsia"/>
          <w:sz w:val="32"/>
          <w:szCs w:val="32"/>
        </w:rPr>
        <w:t>（一）机构组成</w:t>
      </w:r>
    </w:p>
    <w:p w:rsidR="003648A4" w:rsidRDefault="003648A4" w:rsidP="003648A4">
      <w:pPr>
        <w:snapToGrid w:val="0"/>
        <w:spacing w:line="578"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．主要职能：</w:t>
      </w:r>
      <w:r>
        <w:rPr>
          <w:rFonts w:eastAsia="方正仿宋简体" w:hint="eastAsia"/>
          <w:sz w:val="32"/>
          <w:szCs w:val="32"/>
        </w:rPr>
        <w:t>市委巡察办根据《巡视工作条例》《巡察工作办法》《中国共产党纪律处分条例》等规定，聚焦党的领导、党的建设、全面从严治党、党风廉政建设和反腐败工作等方面开展巡察。</w:t>
      </w:r>
    </w:p>
    <w:p w:rsidR="003648A4" w:rsidRDefault="003648A4" w:rsidP="003648A4">
      <w:pPr>
        <w:autoSpaceDE w:val="0"/>
        <w:spacing w:line="578" w:lineRule="exact"/>
        <w:ind w:firstLine="640"/>
        <w:rPr>
          <w:rFonts w:eastAsia="方正仿宋简体"/>
          <w:sz w:val="32"/>
          <w:szCs w:val="32"/>
        </w:rPr>
      </w:pPr>
      <w:r>
        <w:rPr>
          <w:rFonts w:eastAsia="仿宋_GB2312"/>
          <w:sz w:val="32"/>
          <w:szCs w:val="32"/>
        </w:rPr>
        <w:t>2</w:t>
      </w:r>
      <w:r>
        <w:rPr>
          <w:rFonts w:eastAsia="仿宋_GB2312" w:hint="eastAsia"/>
          <w:sz w:val="32"/>
          <w:szCs w:val="32"/>
        </w:rPr>
        <w:t>．机构情况：</w:t>
      </w:r>
      <w:r>
        <w:rPr>
          <w:rFonts w:eastAsia="方正仿宋简体"/>
          <w:sz w:val="32"/>
          <w:szCs w:val="32"/>
        </w:rPr>
        <w:t>2016</w:t>
      </w:r>
      <w:r>
        <w:rPr>
          <w:rFonts w:eastAsia="方正仿宋简体" w:hint="eastAsia"/>
          <w:sz w:val="32"/>
          <w:szCs w:val="32"/>
        </w:rPr>
        <w:t>年</w:t>
      </w:r>
      <w:r>
        <w:rPr>
          <w:rFonts w:eastAsia="方正仿宋简体"/>
          <w:sz w:val="32"/>
          <w:szCs w:val="32"/>
        </w:rPr>
        <w:t>8</w:t>
      </w:r>
      <w:r>
        <w:rPr>
          <w:rFonts w:eastAsia="方正仿宋简体" w:hint="eastAsia"/>
          <w:sz w:val="32"/>
          <w:szCs w:val="32"/>
        </w:rPr>
        <w:t>月设立中共万源市委巡察工作领导小组办公室，</w:t>
      </w:r>
      <w:r>
        <w:rPr>
          <w:rFonts w:eastAsia="方正仿宋简体"/>
          <w:sz w:val="32"/>
          <w:szCs w:val="32"/>
        </w:rPr>
        <w:t>2017</w:t>
      </w:r>
      <w:r>
        <w:rPr>
          <w:rFonts w:eastAsia="方正仿宋简体" w:hint="eastAsia"/>
          <w:sz w:val="32"/>
          <w:szCs w:val="32"/>
        </w:rPr>
        <w:t>年</w:t>
      </w:r>
      <w:r>
        <w:rPr>
          <w:rFonts w:eastAsia="方正仿宋简体"/>
          <w:sz w:val="32"/>
          <w:szCs w:val="32"/>
        </w:rPr>
        <w:t>3</w:t>
      </w:r>
      <w:r>
        <w:rPr>
          <w:rFonts w:eastAsia="方正仿宋简体" w:hint="eastAsia"/>
          <w:sz w:val="32"/>
          <w:szCs w:val="32"/>
        </w:rPr>
        <w:t>月设立巡察信息中心。</w:t>
      </w:r>
    </w:p>
    <w:p w:rsidR="003648A4" w:rsidRDefault="003648A4" w:rsidP="003648A4">
      <w:pPr>
        <w:autoSpaceDE w:val="0"/>
        <w:spacing w:line="578" w:lineRule="exact"/>
        <w:ind w:firstLine="640"/>
        <w:rPr>
          <w:rFonts w:eastAsia="方正仿宋简体"/>
          <w:sz w:val="32"/>
          <w:szCs w:val="32"/>
        </w:rPr>
      </w:pPr>
      <w:r>
        <w:rPr>
          <w:rFonts w:eastAsia="方正仿宋简体" w:hint="eastAsia"/>
          <w:sz w:val="32"/>
          <w:szCs w:val="32"/>
        </w:rPr>
        <w:t>核定行政编制</w:t>
      </w:r>
      <w:r>
        <w:rPr>
          <w:rFonts w:eastAsia="方正仿宋简体"/>
          <w:sz w:val="32"/>
          <w:szCs w:val="32"/>
        </w:rPr>
        <w:t>11</w:t>
      </w:r>
      <w:r>
        <w:rPr>
          <w:rFonts w:eastAsia="方正仿宋简体" w:hint="eastAsia"/>
          <w:sz w:val="32"/>
          <w:szCs w:val="32"/>
        </w:rPr>
        <w:t>名</w:t>
      </w:r>
      <w:r>
        <w:rPr>
          <w:rFonts w:eastAsia="方正仿宋简体"/>
          <w:sz w:val="32"/>
          <w:szCs w:val="32"/>
        </w:rPr>
        <w:t xml:space="preserve">, </w:t>
      </w:r>
      <w:r>
        <w:rPr>
          <w:rFonts w:eastAsia="方正仿宋简体" w:hint="eastAsia"/>
          <w:sz w:val="32"/>
          <w:szCs w:val="32"/>
        </w:rPr>
        <w:t>核定事业编制</w:t>
      </w:r>
      <w:r>
        <w:rPr>
          <w:rFonts w:eastAsia="方正仿宋简体"/>
          <w:sz w:val="32"/>
          <w:szCs w:val="32"/>
        </w:rPr>
        <w:t>7</w:t>
      </w:r>
      <w:r>
        <w:rPr>
          <w:rFonts w:eastAsia="方正仿宋简体" w:hint="eastAsia"/>
          <w:sz w:val="32"/>
          <w:szCs w:val="32"/>
        </w:rPr>
        <w:t>名。</w:t>
      </w:r>
    </w:p>
    <w:p w:rsidR="003648A4" w:rsidRDefault="003648A4" w:rsidP="003648A4">
      <w:pPr>
        <w:autoSpaceDE w:val="0"/>
        <w:spacing w:line="578" w:lineRule="exact"/>
        <w:ind w:firstLineChars="200" w:firstLine="640"/>
        <w:rPr>
          <w:rFonts w:eastAsia="方正仿宋简体"/>
          <w:sz w:val="32"/>
          <w:szCs w:val="32"/>
        </w:rPr>
      </w:pPr>
      <w:r>
        <w:rPr>
          <w:rFonts w:eastAsia="方正仿宋简体" w:hint="eastAsia"/>
          <w:sz w:val="32"/>
          <w:szCs w:val="32"/>
        </w:rPr>
        <w:t>同时设立巡察组</w:t>
      </w:r>
      <w:r>
        <w:rPr>
          <w:rFonts w:eastAsia="方正仿宋简体"/>
          <w:sz w:val="32"/>
          <w:szCs w:val="32"/>
        </w:rPr>
        <w:t>6</w:t>
      </w:r>
      <w:r>
        <w:rPr>
          <w:rFonts w:eastAsia="方正仿宋简体" w:hint="eastAsia"/>
          <w:sz w:val="32"/>
          <w:szCs w:val="32"/>
        </w:rPr>
        <w:t>个、</w:t>
      </w:r>
      <w:r>
        <w:rPr>
          <w:rFonts w:eastAsia="方正仿宋简体"/>
          <w:sz w:val="32"/>
          <w:szCs w:val="32"/>
        </w:rPr>
        <w:t>1</w:t>
      </w:r>
      <w:r>
        <w:rPr>
          <w:rFonts w:eastAsia="方正仿宋简体" w:hint="eastAsia"/>
          <w:sz w:val="32"/>
          <w:szCs w:val="32"/>
        </w:rPr>
        <w:t>个综合股、</w:t>
      </w:r>
      <w:r>
        <w:rPr>
          <w:rFonts w:eastAsia="方正仿宋简体"/>
          <w:sz w:val="32"/>
          <w:szCs w:val="32"/>
        </w:rPr>
        <w:t>1</w:t>
      </w:r>
      <w:r>
        <w:rPr>
          <w:rFonts w:eastAsia="方正仿宋简体" w:hint="eastAsia"/>
          <w:sz w:val="32"/>
          <w:szCs w:val="32"/>
        </w:rPr>
        <w:t>个巡察股。</w:t>
      </w:r>
    </w:p>
    <w:p w:rsidR="003648A4" w:rsidRDefault="003648A4" w:rsidP="003648A4">
      <w:pPr>
        <w:autoSpaceDE w:val="0"/>
        <w:spacing w:line="578" w:lineRule="exact"/>
        <w:ind w:firstLineChars="200" w:firstLine="640"/>
        <w:rPr>
          <w:rFonts w:eastAsia="方正仿宋简体"/>
          <w:sz w:val="32"/>
          <w:szCs w:val="32"/>
        </w:rPr>
      </w:pPr>
      <w:r>
        <w:rPr>
          <w:rFonts w:eastAsia="方正仿宋简体" w:hint="eastAsia"/>
          <w:sz w:val="32"/>
          <w:szCs w:val="32"/>
        </w:rPr>
        <w:t>巡察办设立主任</w:t>
      </w:r>
      <w:r>
        <w:rPr>
          <w:rFonts w:eastAsia="方正仿宋简体" w:hint="eastAsia"/>
          <w:sz w:val="32"/>
          <w:szCs w:val="32"/>
        </w:rPr>
        <w:t>1</w:t>
      </w:r>
      <w:r>
        <w:rPr>
          <w:rFonts w:eastAsia="方正仿宋简体" w:hint="eastAsia"/>
          <w:sz w:val="32"/>
          <w:szCs w:val="32"/>
        </w:rPr>
        <w:t>名、副主任</w:t>
      </w:r>
      <w:r>
        <w:rPr>
          <w:rFonts w:eastAsia="方正仿宋简体" w:hint="eastAsia"/>
          <w:sz w:val="32"/>
          <w:szCs w:val="32"/>
        </w:rPr>
        <w:t>2</w:t>
      </w:r>
      <w:r>
        <w:rPr>
          <w:rFonts w:eastAsia="方正仿宋简体" w:hint="eastAsia"/>
          <w:sz w:val="32"/>
          <w:szCs w:val="32"/>
        </w:rPr>
        <w:t>名。</w:t>
      </w:r>
    </w:p>
    <w:p w:rsidR="003648A4" w:rsidRDefault="003648A4" w:rsidP="003648A4">
      <w:pPr>
        <w:autoSpaceDE w:val="0"/>
        <w:spacing w:line="578"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 xml:space="preserve"> .</w:t>
      </w:r>
      <w:r>
        <w:rPr>
          <w:rFonts w:eastAsia="仿宋_GB2312" w:hint="eastAsia"/>
          <w:sz w:val="32"/>
          <w:szCs w:val="32"/>
        </w:rPr>
        <w:t>人员情况：</w:t>
      </w:r>
      <w:r>
        <w:rPr>
          <w:rFonts w:eastAsia="仿宋_GB2312" w:hint="eastAsia"/>
          <w:sz w:val="32"/>
          <w:szCs w:val="32"/>
        </w:rPr>
        <w:t xml:space="preserve"> </w:t>
      </w:r>
      <w:r>
        <w:rPr>
          <w:rFonts w:eastAsia="方正仿宋简体" w:hint="eastAsia"/>
          <w:sz w:val="32"/>
          <w:szCs w:val="32"/>
        </w:rPr>
        <w:t>巡察机构</w:t>
      </w:r>
      <w:r>
        <w:rPr>
          <w:rFonts w:eastAsia="方正仿宋简体" w:hint="eastAsia"/>
          <w:sz w:val="32"/>
          <w:szCs w:val="32"/>
        </w:rPr>
        <w:t>2021</w:t>
      </w:r>
      <w:r>
        <w:rPr>
          <w:rFonts w:eastAsia="方正仿宋简体" w:hint="eastAsia"/>
          <w:sz w:val="32"/>
          <w:szCs w:val="32"/>
        </w:rPr>
        <w:t>年实有人员</w:t>
      </w:r>
      <w:r>
        <w:rPr>
          <w:rFonts w:eastAsia="方正仿宋简体"/>
          <w:sz w:val="32"/>
          <w:szCs w:val="32"/>
        </w:rPr>
        <w:t>4</w:t>
      </w:r>
      <w:r>
        <w:rPr>
          <w:rFonts w:eastAsia="方正仿宋简体" w:hint="eastAsia"/>
          <w:sz w:val="32"/>
          <w:szCs w:val="32"/>
        </w:rPr>
        <w:t>5</w:t>
      </w:r>
      <w:r>
        <w:rPr>
          <w:rFonts w:eastAsia="方正仿宋简体" w:hint="eastAsia"/>
          <w:sz w:val="32"/>
          <w:szCs w:val="32"/>
        </w:rPr>
        <w:t>人：行政人员</w:t>
      </w:r>
      <w:r>
        <w:rPr>
          <w:rFonts w:eastAsia="方正仿宋简体" w:hint="eastAsia"/>
          <w:sz w:val="32"/>
          <w:szCs w:val="32"/>
        </w:rPr>
        <w:t>9</w:t>
      </w:r>
      <w:r>
        <w:rPr>
          <w:rFonts w:eastAsia="方正仿宋简体" w:hint="eastAsia"/>
          <w:sz w:val="32"/>
          <w:szCs w:val="32"/>
        </w:rPr>
        <w:t>人（</w:t>
      </w:r>
      <w:r>
        <w:rPr>
          <w:rFonts w:eastAsia="方正仿宋简体" w:hint="eastAsia"/>
          <w:sz w:val="32"/>
          <w:szCs w:val="32"/>
        </w:rPr>
        <w:t>2021</w:t>
      </w:r>
      <w:r>
        <w:rPr>
          <w:rFonts w:eastAsia="方正仿宋简体" w:hint="eastAsia"/>
          <w:sz w:val="32"/>
          <w:szCs w:val="32"/>
        </w:rPr>
        <w:t>年新调入</w:t>
      </w:r>
      <w:r>
        <w:rPr>
          <w:rFonts w:eastAsia="方正仿宋简体" w:hint="eastAsia"/>
          <w:sz w:val="32"/>
          <w:szCs w:val="32"/>
        </w:rPr>
        <w:t>2</w:t>
      </w:r>
      <w:r>
        <w:rPr>
          <w:rFonts w:eastAsia="方正仿宋简体" w:hint="eastAsia"/>
          <w:sz w:val="32"/>
          <w:szCs w:val="32"/>
        </w:rPr>
        <w:t>人）、巡察信息中心</w:t>
      </w:r>
      <w:r>
        <w:rPr>
          <w:rFonts w:eastAsia="方正仿宋简体" w:hint="eastAsia"/>
          <w:sz w:val="32"/>
          <w:szCs w:val="32"/>
        </w:rPr>
        <w:t>4</w:t>
      </w:r>
      <w:r>
        <w:rPr>
          <w:rFonts w:eastAsia="方正仿宋简体" w:hint="eastAsia"/>
          <w:sz w:val="32"/>
          <w:szCs w:val="32"/>
        </w:rPr>
        <w:t>人（</w:t>
      </w:r>
      <w:r>
        <w:rPr>
          <w:rFonts w:eastAsia="方正仿宋简体" w:hint="eastAsia"/>
          <w:sz w:val="32"/>
          <w:szCs w:val="32"/>
        </w:rPr>
        <w:t>2021</w:t>
      </w:r>
      <w:r>
        <w:rPr>
          <w:rFonts w:eastAsia="方正仿宋简体" w:hint="eastAsia"/>
          <w:sz w:val="32"/>
          <w:szCs w:val="32"/>
        </w:rPr>
        <w:t>年调出</w:t>
      </w:r>
      <w:r>
        <w:rPr>
          <w:rFonts w:eastAsia="方正仿宋简体" w:hint="eastAsia"/>
          <w:sz w:val="32"/>
          <w:szCs w:val="32"/>
        </w:rPr>
        <w:t>1</w:t>
      </w:r>
      <w:r>
        <w:rPr>
          <w:rFonts w:eastAsia="方正仿宋简体" w:hint="eastAsia"/>
          <w:sz w:val="32"/>
          <w:szCs w:val="32"/>
        </w:rPr>
        <w:t>人），巡察机构聘挂借用人员</w:t>
      </w:r>
      <w:r>
        <w:rPr>
          <w:rFonts w:eastAsia="方正仿宋简体"/>
          <w:sz w:val="32"/>
          <w:szCs w:val="32"/>
        </w:rPr>
        <w:t>3</w:t>
      </w:r>
      <w:r>
        <w:rPr>
          <w:rFonts w:eastAsia="方正仿宋简体" w:hint="eastAsia"/>
          <w:sz w:val="32"/>
          <w:szCs w:val="32"/>
        </w:rPr>
        <w:t>2</w:t>
      </w:r>
      <w:r>
        <w:rPr>
          <w:rFonts w:eastAsia="方正仿宋简体" w:hint="eastAsia"/>
          <w:sz w:val="32"/>
          <w:szCs w:val="32"/>
        </w:rPr>
        <w:t>人。</w:t>
      </w:r>
    </w:p>
    <w:p w:rsidR="00F77DB7" w:rsidRDefault="003648A4" w:rsidP="003648A4">
      <w:pPr>
        <w:widowControl/>
        <w:adjustRightInd w:val="0"/>
        <w:snapToGrid w:val="0"/>
        <w:spacing w:line="580" w:lineRule="exact"/>
        <w:ind w:firstLineChars="200" w:firstLine="420"/>
        <w:contextualSpacing/>
        <w:jc w:val="left"/>
        <w:rPr>
          <w:rFonts w:ascii="黑体" w:eastAsia="黑体" w:hAnsi="宋体" w:cs="宋体"/>
          <w:color w:val="000000"/>
          <w:kern w:val="0"/>
          <w:sz w:val="32"/>
          <w:szCs w:val="32"/>
          <w:shd w:val="clear" w:color="auto" w:fill="FFFFFF"/>
        </w:rPr>
      </w:pPr>
      <w:r>
        <w:rPr>
          <w:szCs w:val="32"/>
        </w:rPr>
        <w:t>。</w:t>
      </w:r>
      <w:r w:rsidR="006176D1">
        <w:rPr>
          <w:rFonts w:ascii="黑体" w:eastAsia="黑体" w:hAnsi="宋体" w:cs="宋体" w:hint="eastAsia"/>
          <w:color w:val="000000"/>
          <w:kern w:val="0"/>
          <w:sz w:val="32"/>
          <w:szCs w:val="32"/>
          <w:shd w:val="clear" w:color="auto" w:fill="FFFFFF"/>
        </w:rPr>
        <w:t>二、部门财政资金收支情况</w:t>
      </w:r>
    </w:p>
    <w:p w:rsidR="00F77DB7" w:rsidRDefault="006176D1">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（一）部门财政资金收入情况。</w:t>
      </w:r>
    </w:p>
    <w:p w:rsidR="006F3830" w:rsidRDefault="006F3830" w:rsidP="006F3830">
      <w:pPr>
        <w:spacing w:line="578" w:lineRule="exact"/>
        <w:ind w:firstLineChars="200" w:firstLine="640"/>
        <w:rPr>
          <w:rFonts w:eastAsia="方正仿宋简体"/>
          <w:sz w:val="32"/>
          <w:szCs w:val="32"/>
        </w:rPr>
      </w:pPr>
      <w:r>
        <w:rPr>
          <w:rFonts w:eastAsia="方正仿宋简体" w:hint="eastAsia"/>
          <w:sz w:val="32"/>
          <w:szCs w:val="32"/>
        </w:rPr>
        <w:t xml:space="preserve"> </w:t>
      </w:r>
      <w:r>
        <w:rPr>
          <w:rFonts w:eastAsia="方正仿宋简体"/>
          <w:sz w:val="32"/>
          <w:szCs w:val="32"/>
        </w:rPr>
        <w:t>20</w:t>
      </w:r>
      <w:r>
        <w:rPr>
          <w:rFonts w:eastAsia="方正仿宋简体" w:hint="eastAsia"/>
          <w:sz w:val="32"/>
          <w:szCs w:val="32"/>
        </w:rPr>
        <w:t>21</w:t>
      </w:r>
      <w:r>
        <w:rPr>
          <w:rFonts w:eastAsia="方正仿宋简体"/>
          <w:sz w:val="32"/>
          <w:szCs w:val="32"/>
        </w:rPr>
        <w:t>年财政收入合计</w:t>
      </w:r>
      <w:r>
        <w:rPr>
          <w:rFonts w:eastAsia="方正仿宋简体" w:hint="eastAsia"/>
          <w:sz w:val="32"/>
          <w:szCs w:val="32"/>
        </w:rPr>
        <w:t>136.34</w:t>
      </w:r>
      <w:r>
        <w:rPr>
          <w:rFonts w:eastAsia="方正仿宋简体"/>
          <w:sz w:val="32"/>
          <w:szCs w:val="32"/>
        </w:rPr>
        <w:t>万元，其中：一般公共预算财政拨款收入</w:t>
      </w:r>
      <w:r>
        <w:rPr>
          <w:rFonts w:eastAsia="方正仿宋简体" w:hint="eastAsia"/>
          <w:sz w:val="32"/>
          <w:szCs w:val="32"/>
        </w:rPr>
        <w:t>136.34</w:t>
      </w:r>
      <w:r>
        <w:rPr>
          <w:rFonts w:eastAsia="方正仿宋简体"/>
          <w:sz w:val="32"/>
          <w:szCs w:val="32"/>
        </w:rPr>
        <w:t>万元，占</w:t>
      </w:r>
      <w:r>
        <w:rPr>
          <w:rFonts w:eastAsia="方正仿宋简体"/>
          <w:sz w:val="32"/>
          <w:szCs w:val="32"/>
        </w:rPr>
        <w:t>100%</w:t>
      </w:r>
      <w:r>
        <w:rPr>
          <w:rFonts w:eastAsia="方正仿宋简体"/>
          <w:sz w:val="32"/>
          <w:szCs w:val="32"/>
        </w:rPr>
        <w:t>。</w:t>
      </w:r>
    </w:p>
    <w:p w:rsidR="002473A5" w:rsidRDefault="006F3830" w:rsidP="002473A5">
      <w:pPr>
        <w:spacing w:line="578" w:lineRule="exact"/>
        <w:ind w:firstLineChars="200" w:firstLine="640"/>
        <w:jc w:val="left"/>
        <w:rPr>
          <w:rFonts w:eastAsia="方正仿宋简体"/>
          <w:sz w:val="32"/>
          <w:szCs w:val="40"/>
        </w:rPr>
      </w:pPr>
      <w:r>
        <w:rPr>
          <w:rFonts w:eastAsia="方正仿宋简体"/>
          <w:sz w:val="32"/>
          <w:szCs w:val="32"/>
        </w:rPr>
        <w:t>财政收入较</w:t>
      </w:r>
      <w:r>
        <w:rPr>
          <w:rFonts w:eastAsia="方正仿宋简体"/>
          <w:sz w:val="32"/>
          <w:szCs w:val="32"/>
        </w:rPr>
        <w:t>20</w:t>
      </w:r>
      <w:r>
        <w:rPr>
          <w:rFonts w:eastAsia="方正仿宋简体" w:hint="eastAsia"/>
          <w:sz w:val="32"/>
          <w:szCs w:val="32"/>
        </w:rPr>
        <w:t>20</w:t>
      </w:r>
      <w:r>
        <w:rPr>
          <w:rFonts w:eastAsia="方正仿宋简体"/>
          <w:sz w:val="32"/>
          <w:szCs w:val="32"/>
        </w:rPr>
        <w:t>年</w:t>
      </w:r>
      <w:r w:rsidR="002473A5">
        <w:rPr>
          <w:rFonts w:eastAsia="方正仿宋简体" w:hint="eastAsia"/>
          <w:sz w:val="32"/>
          <w:szCs w:val="32"/>
        </w:rPr>
        <w:t>127.5</w:t>
      </w:r>
      <w:r w:rsidR="002473A5">
        <w:rPr>
          <w:rFonts w:eastAsia="方正仿宋简体" w:hint="eastAsia"/>
          <w:sz w:val="32"/>
          <w:szCs w:val="32"/>
        </w:rPr>
        <w:t>万元</w:t>
      </w:r>
      <w:r>
        <w:rPr>
          <w:rFonts w:eastAsia="方正仿宋简体"/>
          <w:sz w:val="32"/>
          <w:szCs w:val="32"/>
        </w:rPr>
        <w:t>增长</w:t>
      </w:r>
      <w:r>
        <w:rPr>
          <w:rFonts w:eastAsia="方正仿宋简体" w:hint="eastAsia"/>
          <w:sz w:val="32"/>
          <w:szCs w:val="32"/>
        </w:rPr>
        <w:t>8.84</w:t>
      </w:r>
      <w:r>
        <w:rPr>
          <w:rFonts w:eastAsia="方正仿宋简体"/>
          <w:sz w:val="32"/>
          <w:szCs w:val="32"/>
        </w:rPr>
        <w:t>万元，增长</w:t>
      </w:r>
      <w:r>
        <w:rPr>
          <w:rFonts w:eastAsia="方正仿宋简体" w:hint="eastAsia"/>
          <w:sz w:val="32"/>
          <w:szCs w:val="32"/>
        </w:rPr>
        <w:t>6.93</w:t>
      </w:r>
      <w:r>
        <w:rPr>
          <w:rFonts w:eastAsia="方正仿宋简体"/>
          <w:sz w:val="32"/>
          <w:szCs w:val="32"/>
        </w:rPr>
        <w:t>%</w:t>
      </w:r>
      <w:r>
        <w:rPr>
          <w:rFonts w:eastAsia="方正仿宋简体"/>
          <w:sz w:val="32"/>
          <w:szCs w:val="32"/>
        </w:rPr>
        <w:t>。</w:t>
      </w:r>
      <w:r w:rsidR="002473A5">
        <w:rPr>
          <w:rFonts w:eastAsia="方正仿宋简体"/>
          <w:sz w:val="32"/>
          <w:szCs w:val="32"/>
        </w:rPr>
        <w:t>增长变动原因</w:t>
      </w:r>
      <w:r w:rsidR="002473A5" w:rsidRPr="007329B8">
        <w:rPr>
          <w:rFonts w:eastAsia="方正仿宋简体"/>
          <w:sz w:val="32"/>
          <w:szCs w:val="32"/>
        </w:rPr>
        <w:t>是</w:t>
      </w:r>
      <w:r w:rsidR="002473A5">
        <w:rPr>
          <w:rFonts w:eastAsia="方正仿宋简体" w:hint="eastAsia"/>
          <w:sz w:val="32"/>
          <w:szCs w:val="40"/>
        </w:rPr>
        <w:t>抽调</w:t>
      </w:r>
      <w:r w:rsidR="002473A5">
        <w:rPr>
          <w:rFonts w:eastAsia="方正仿宋简体" w:hint="eastAsia"/>
          <w:sz w:val="32"/>
          <w:szCs w:val="40"/>
        </w:rPr>
        <w:t>20</w:t>
      </w:r>
      <w:r w:rsidR="002473A5">
        <w:rPr>
          <w:rFonts w:eastAsia="方正仿宋简体" w:hint="eastAsia"/>
          <w:sz w:val="32"/>
          <w:szCs w:val="40"/>
        </w:rPr>
        <w:t>人参加</w:t>
      </w:r>
      <w:r w:rsidR="002473A5">
        <w:rPr>
          <w:rFonts w:eastAsia="方正仿宋简体" w:hint="eastAsia"/>
          <w:sz w:val="32"/>
          <w:szCs w:val="40"/>
        </w:rPr>
        <w:t>3</w:t>
      </w:r>
      <w:r w:rsidR="002473A5">
        <w:rPr>
          <w:rFonts w:eastAsia="方正仿宋简体" w:hint="eastAsia"/>
          <w:sz w:val="32"/>
          <w:szCs w:val="40"/>
        </w:rPr>
        <w:t>次专项巡察，增加了行政成本。</w:t>
      </w:r>
    </w:p>
    <w:p w:rsidR="006F3830" w:rsidRPr="006F3830" w:rsidRDefault="002473A5" w:rsidP="002473A5">
      <w:pPr>
        <w:spacing w:line="578" w:lineRule="exact"/>
        <w:jc w:val="left"/>
        <w:rPr>
          <w:rFonts w:eastAsia="方正仿宋简体"/>
          <w:sz w:val="32"/>
          <w:szCs w:val="32"/>
        </w:rPr>
      </w:pPr>
      <w:r>
        <w:rPr>
          <w:rFonts w:eastAsia="方正仿宋简体" w:hint="eastAsia"/>
          <w:sz w:val="32"/>
          <w:szCs w:val="40"/>
        </w:rPr>
        <w:lastRenderedPageBreak/>
        <w:t xml:space="preserve">    </w:t>
      </w:r>
      <w:r w:rsidR="006F3830" w:rsidRPr="006F3830">
        <w:rPr>
          <w:rFonts w:eastAsia="方正仿宋简体"/>
          <w:sz w:val="32"/>
          <w:szCs w:val="32"/>
        </w:rPr>
        <w:t>（二）部门财政资金支出情况</w:t>
      </w:r>
    </w:p>
    <w:p w:rsidR="006D22D0" w:rsidRDefault="00415D6B" w:rsidP="006D22D0">
      <w:pPr>
        <w:spacing w:line="578" w:lineRule="exact"/>
        <w:ind w:firstLineChars="200" w:firstLine="640"/>
        <w:rPr>
          <w:rFonts w:eastAsia="方正仿宋简体"/>
          <w:sz w:val="32"/>
          <w:szCs w:val="32"/>
        </w:rPr>
      </w:pPr>
      <w:r>
        <w:rPr>
          <w:rFonts w:eastAsia="方正仿宋简体" w:hint="eastAsia"/>
          <w:sz w:val="32"/>
          <w:szCs w:val="32"/>
        </w:rPr>
        <w:t xml:space="preserve"> </w:t>
      </w:r>
      <w:r w:rsidR="006F3830" w:rsidRPr="006F3830">
        <w:rPr>
          <w:rFonts w:eastAsia="方正仿宋简体"/>
          <w:sz w:val="32"/>
          <w:szCs w:val="32"/>
        </w:rPr>
        <w:t>202</w:t>
      </w:r>
      <w:r w:rsidR="002473A5">
        <w:rPr>
          <w:rFonts w:eastAsia="方正仿宋简体" w:hint="eastAsia"/>
          <w:sz w:val="32"/>
          <w:szCs w:val="32"/>
        </w:rPr>
        <w:t>1</w:t>
      </w:r>
      <w:r w:rsidR="00252EA6">
        <w:rPr>
          <w:rFonts w:eastAsia="方正仿宋简体"/>
          <w:sz w:val="32"/>
          <w:szCs w:val="32"/>
        </w:rPr>
        <w:t>年财政支出</w:t>
      </w:r>
      <w:r w:rsidR="006D22D0">
        <w:rPr>
          <w:rFonts w:eastAsia="方正仿宋简体"/>
          <w:sz w:val="32"/>
          <w:szCs w:val="32"/>
        </w:rPr>
        <w:t>合计</w:t>
      </w:r>
      <w:r w:rsidR="006D22D0">
        <w:rPr>
          <w:rFonts w:eastAsia="方正仿宋简体" w:hint="eastAsia"/>
          <w:sz w:val="32"/>
          <w:szCs w:val="32"/>
        </w:rPr>
        <w:t>136.34</w:t>
      </w:r>
      <w:r w:rsidR="006D22D0">
        <w:rPr>
          <w:rFonts w:eastAsia="方正仿宋简体"/>
          <w:sz w:val="32"/>
          <w:szCs w:val="32"/>
        </w:rPr>
        <w:t>万元，其中：一般公共预算财政拨款</w:t>
      </w:r>
      <w:r w:rsidR="006D22D0" w:rsidRPr="006F3830">
        <w:rPr>
          <w:rFonts w:eastAsia="方正仿宋简体"/>
          <w:sz w:val="32"/>
          <w:szCs w:val="32"/>
        </w:rPr>
        <w:t>支出</w:t>
      </w:r>
      <w:r w:rsidR="006D22D0">
        <w:rPr>
          <w:rFonts w:eastAsia="方正仿宋简体" w:hint="eastAsia"/>
          <w:sz w:val="32"/>
          <w:szCs w:val="32"/>
        </w:rPr>
        <w:t>136.34</w:t>
      </w:r>
      <w:r w:rsidR="006D22D0">
        <w:rPr>
          <w:rFonts w:eastAsia="方正仿宋简体"/>
          <w:sz w:val="32"/>
          <w:szCs w:val="32"/>
        </w:rPr>
        <w:t>万元，占</w:t>
      </w:r>
      <w:r w:rsidR="006D22D0">
        <w:rPr>
          <w:rFonts w:eastAsia="方正仿宋简体"/>
          <w:sz w:val="32"/>
          <w:szCs w:val="32"/>
        </w:rPr>
        <w:t>100%</w:t>
      </w:r>
      <w:r w:rsidR="006D22D0">
        <w:rPr>
          <w:rFonts w:eastAsia="方正仿宋简体"/>
          <w:sz w:val="32"/>
          <w:szCs w:val="32"/>
        </w:rPr>
        <w:t>。</w:t>
      </w:r>
    </w:p>
    <w:p w:rsidR="006F3830" w:rsidRPr="006D22D0" w:rsidRDefault="00415D6B" w:rsidP="006D22D0">
      <w:pPr>
        <w:spacing w:line="578" w:lineRule="exact"/>
        <w:ind w:firstLineChars="200" w:firstLine="640"/>
        <w:jc w:val="left"/>
        <w:rPr>
          <w:rFonts w:eastAsia="方正仿宋简体"/>
          <w:sz w:val="32"/>
          <w:szCs w:val="40"/>
        </w:rPr>
      </w:pPr>
      <w:r>
        <w:rPr>
          <w:rFonts w:eastAsia="方正仿宋简体" w:hint="eastAsia"/>
          <w:sz w:val="32"/>
          <w:szCs w:val="32"/>
        </w:rPr>
        <w:t xml:space="preserve"> </w:t>
      </w:r>
      <w:r w:rsidR="006D22D0">
        <w:rPr>
          <w:rFonts w:eastAsia="方正仿宋简体"/>
          <w:sz w:val="32"/>
          <w:szCs w:val="32"/>
        </w:rPr>
        <w:t>财政</w:t>
      </w:r>
      <w:r w:rsidR="006D22D0" w:rsidRPr="006F3830">
        <w:rPr>
          <w:rFonts w:eastAsia="方正仿宋简体"/>
          <w:sz w:val="32"/>
          <w:szCs w:val="32"/>
        </w:rPr>
        <w:t>支出</w:t>
      </w:r>
      <w:r w:rsidR="006D22D0">
        <w:rPr>
          <w:rFonts w:eastAsia="方正仿宋简体"/>
          <w:sz w:val="32"/>
          <w:szCs w:val="32"/>
        </w:rPr>
        <w:t>较</w:t>
      </w:r>
      <w:r w:rsidR="006D22D0">
        <w:rPr>
          <w:rFonts w:eastAsia="方正仿宋简体"/>
          <w:sz w:val="32"/>
          <w:szCs w:val="32"/>
        </w:rPr>
        <w:t>20</w:t>
      </w:r>
      <w:r w:rsidR="006D22D0">
        <w:rPr>
          <w:rFonts w:eastAsia="方正仿宋简体" w:hint="eastAsia"/>
          <w:sz w:val="32"/>
          <w:szCs w:val="32"/>
        </w:rPr>
        <w:t>20</w:t>
      </w:r>
      <w:r w:rsidR="006D22D0">
        <w:rPr>
          <w:rFonts w:eastAsia="方正仿宋简体"/>
          <w:sz w:val="32"/>
          <w:szCs w:val="32"/>
        </w:rPr>
        <w:t>年</w:t>
      </w:r>
      <w:r w:rsidR="006D22D0">
        <w:rPr>
          <w:rFonts w:eastAsia="方正仿宋简体" w:hint="eastAsia"/>
          <w:sz w:val="32"/>
          <w:szCs w:val="32"/>
        </w:rPr>
        <w:t>127.5</w:t>
      </w:r>
      <w:r w:rsidR="006D22D0">
        <w:rPr>
          <w:rFonts w:eastAsia="方正仿宋简体" w:hint="eastAsia"/>
          <w:sz w:val="32"/>
          <w:szCs w:val="32"/>
        </w:rPr>
        <w:t>万元</w:t>
      </w:r>
      <w:r w:rsidR="00252EA6">
        <w:rPr>
          <w:rFonts w:eastAsia="方正仿宋简体" w:hint="eastAsia"/>
          <w:sz w:val="32"/>
          <w:szCs w:val="32"/>
        </w:rPr>
        <w:t>相比</w:t>
      </w:r>
      <w:r w:rsidR="006D22D0">
        <w:rPr>
          <w:rFonts w:eastAsia="方正仿宋简体"/>
          <w:sz w:val="32"/>
          <w:szCs w:val="32"/>
        </w:rPr>
        <w:t>增长</w:t>
      </w:r>
      <w:r w:rsidR="006D22D0">
        <w:rPr>
          <w:rFonts w:eastAsia="方正仿宋简体" w:hint="eastAsia"/>
          <w:sz w:val="32"/>
          <w:szCs w:val="32"/>
        </w:rPr>
        <w:t>8.84</w:t>
      </w:r>
      <w:r w:rsidR="006D22D0">
        <w:rPr>
          <w:rFonts w:eastAsia="方正仿宋简体"/>
          <w:sz w:val="32"/>
          <w:szCs w:val="32"/>
        </w:rPr>
        <w:t>万元，增长</w:t>
      </w:r>
      <w:r w:rsidR="006D22D0">
        <w:rPr>
          <w:rFonts w:eastAsia="方正仿宋简体" w:hint="eastAsia"/>
          <w:sz w:val="32"/>
          <w:szCs w:val="32"/>
        </w:rPr>
        <w:t>6.93</w:t>
      </w:r>
      <w:r w:rsidR="006D22D0">
        <w:rPr>
          <w:rFonts w:eastAsia="方正仿宋简体"/>
          <w:sz w:val="32"/>
          <w:szCs w:val="32"/>
        </w:rPr>
        <w:t>%</w:t>
      </w:r>
      <w:r w:rsidR="006D22D0">
        <w:rPr>
          <w:rFonts w:eastAsia="方正仿宋简体"/>
          <w:sz w:val="32"/>
          <w:szCs w:val="32"/>
        </w:rPr>
        <w:t>。增长变动原因</w:t>
      </w:r>
      <w:r w:rsidR="006D22D0" w:rsidRPr="007329B8">
        <w:rPr>
          <w:rFonts w:eastAsia="方正仿宋简体"/>
          <w:sz w:val="32"/>
          <w:szCs w:val="32"/>
        </w:rPr>
        <w:t>是</w:t>
      </w:r>
      <w:r w:rsidR="006D22D0">
        <w:rPr>
          <w:rFonts w:eastAsia="方正仿宋简体" w:hint="eastAsia"/>
          <w:sz w:val="32"/>
          <w:szCs w:val="40"/>
        </w:rPr>
        <w:t>抽调</w:t>
      </w:r>
      <w:r w:rsidR="006D22D0">
        <w:rPr>
          <w:rFonts w:eastAsia="方正仿宋简体" w:hint="eastAsia"/>
          <w:sz w:val="32"/>
          <w:szCs w:val="40"/>
        </w:rPr>
        <w:t>20</w:t>
      </w:r>
      <w:r w:rsidR="006D22D0">
        <w:rPr>
          <w:rFonts w:eastAsia="方正仿宋简体" w:hint="eastAsia"/>
          <w:sz w:val="32"/>
          <w:szCs w:val="40"/>
        </w:rPr>
        <w:t>人参加</w:t>
      </w:r>
      <w:r w:rsidR="006D22D0">
        <w:rPr>
          <w:rFonts w:eastAsia="方正仿宋简体" w:hint="eastAsia"/>
          <w:sz w:val="32"/>
          <w:szCs w:val="40"/>
        </w:rPr>
        <w:t>3</w:t>
      </w:r>
      <w:r w:rsidR="006D22D0">
        <w:rPr>
          <w:rFonts w:eastAsia="方正仿宋简体" w:hint="eastAsia"/>
          <w:sz w:val="32"/>
          <w:szCs w:val="40"/>
        </w:rPr>
        <w:t>次专项巡察，增加了行政成本</w:t>
      </w:r>
      <w:r w:rsidR="006F3830" w:rsidRPr="006F3830">
        <w:rPr>
          <w:rFonts w:eastAsia="方正仿宋简体"/>
          <w:sz w:val="32"/>
          <w:szCs w:val="32"/>
        </w:rPr>
        <w:t>。</w:t>
      </w:r>
      <w:r w:rsidR="00A916CE">
        <w:rPr>
          <w:rFonts w:eastAsia="方正仿宋简体" w:hint="eastAsia"/>
          <w:sz w:val="32"/>
          <w:szCs w:val="32"/>
        </w:rPr>
        <w:t>其中：</w:t>
      </w:r>
    </w:p>
    <w:p w:rsidR="00A916CE" w:rsidRPr="00855F5E" w:rsidRDefault="00A916CE" w:rsidP="00A916CE">
      <w:pPr>
        <w:spacing w:line="600" w:lineRule="exact"/>
        <w:ind w:firstLine="640"/>
        <w:rPr>
          <w:rFonts w:eastAsia="方正仿宋简体"/>
          <w:b/>
          <w:sz w:val="32"/>
          <w:szCs w:val="32"/>
        </w:rPr>
      </w:pPr>
      <w:r w:rsidRPr="00855F5E">
        <w:rPr>
          <w:rFonts w:eastAsia="方正仿宋简体"/>
          <w:b/>
          <w:sz w:val="32"/>
          <w:szCs w:val="32"/>
        </w:rPr>
        <w:t>一般公共服务（类）</w:t>
      </w:r>
      <w:r w:rsidRPr="00855F5E">
        <w:rPr>
          <w:rFonts w:eastAsia="方正仿宋简体"/>
          <w:sz w:val="32"/>
          <w:szCs w:val="32"/>
        </w:rPr>
        <w:t>支出</w:t>
      </w:r>
      <w:r>
        <w:rPr>
          <w:rFonts w:eastAsia="方正仿宋简体" w:hint="eastAsia"/>
          <w:sz w:val="32"/>
          <w:szCs w:val="32"/>
        </w:rPr>
        <w:t>109.41</w:t>
      </w:r>
      <w:r w:rsidRPr="00855F5E">
        <w:rPr>
          <w:rFonts w:eastAsia="方正仿宋简体"/>
          <w:sz w:val="32"/>
          <w:szCs w:val="32"/>
        </w:rPr>
        <w:t>万元，占</w:t>
      </w:r>
      <w:r>
        <w:rPr>
          <w:rFonts w:eastAsia="方正仿宋简体" w:hint="eastAsia"/>
          <w:sz w:val="32"/>
          <w:szCs w:val="32"/>
        </w:rPr>
        <w:t>80.24</w:t>
      </w:r>
      <w:r w:rsidRPr="00855F5E">
        <w:rPr>
          <w:rFonts w:eastAsia="方正仿宋简体"/>
          <w:sz w:val="32"/>
          <w:szCs w:val="32"/>
        </w:rPr>
        <w:t>%</w:t>
      </w:r>
      <w:r w:rsidRPr="00855F5E">
        <w:rPr>
          <w:rFonts w:eastAsia="方正仿宋简体"/>
          <w:sz w:val="32"/>
          <w:szCs w:val="32"/>
        </w:rPr>
        <w:t>；</w:t>
      </w:r>
      <w:r w:rsidRPr="00855F5E">
        <w:rPr>
          <w:rFonts w:eastAsia="方正仿宋简体"/>
          <w:b/>
          <w:sz w:val="32"/>
          <w:szCs w:val="32"/>
        </w:rPr>
        <w:t>社会保障和就业（类）</w:t>
      </w:r>
      <w:r w:rsidRPr="00855F5E">
        <w:rPr>
          <w:rFonts w:eastAsia="方正仿宋简体"/>
          <w:sz w:val="32"/>
          <w:szCs w:val="32"/>
        </w:rPr>
        <w:t>支出</w:t>
      </w:r>
      <w:r>
        <w:rPr>
          <w:rFonts w:eastAsia="方正仿宋简体" w:hint="eastAsia"/>
          <w:sz w:val="32"/>
          <w:szCs w:val="32"/>
        </w:rPr>
        <w:t>12.66</w:t>
      </w:r>
      <w:r w:rsidRPr="00855F5E">
        <w:rPr>
          <w:rFonts w:eastAsia="方正仿宋简体"/>
          <w:sz w:val="32"/>
          <w:szCs w:val="32"/>
        </w:rPr>
        <w:t>万元，占</w:t>
      </w:r>
      <w:r>
        <w:rPr>
          <w:rFonts w:eastAsia="方正仿宋简体" w:hint="eastAsia"/>
          <w:sz w:val="32"/>
          <w:szCs w:val="32"/>
        </w:rPr>
        <w:t>9.29</w:t>
      </w:r>
      <w:r w:rsidRPr="00855F5E">
        <w:rPr>
          <w:rFonts w:eastAsia="方正仿宋简体"/>
          <w:sz w:val="32"/>
          <w:szCs w:val="32"/>
        </w:rPr>
        <w:t>%</w:t>
      </w:r>
      <w:r w:rsidRPr="00855F5E">
        <w:rPr>
          <w:rFonts w:eastAsia="方正仿宋简体"/>
          <w:sz w:val="32"/>
          <w:szCs w:val="32"/>
        </w:rPr>
        <w:t>；</w:t>
      </w:r>
      <w:r w:rsidRPr="00855F5E">
        <w:rPr>
          <w:rFonts w:eastAsia="方正仿宋简体"/>
          <w:b/>
          <w:bCs/>
          <w:sz w:val="32"/>
          <w:szCs w:val="32"/>
        </w:rPr>
        <w:t>卫生健康支出</w:t>
      </w:r>
      <w:r>
        <w:rPr>
          <w:rFonts w:eastAsia="方正仿宋简体" w:hint="eastAsia"/>
          <w:sz w:val="32"/>
          <w:szCs w:val="32"/>
        </w:rPr>
        <w:t>5.02</w:t>
      </w:r>
      <w:r w:rsidRPr="00855F5E">
        <w:rPr>
          <w:rFonts w:eastAsia="方正仿宋简体"/>
          <w:sz w:val="32"/>
          <w:szCs w:val="32"/>
        </w:rPr>
        <w:t>万元，占</w:t>
      </w:r>
      <w:r>
        <w:rPr>
          <w:rFonts w:eastAsia="方正仿宋简体" w:hint="eastAsia"/>
          <w:sz w:val="32"/>
          <w:szCs w:val="32"/>
        </w:rPr>
        <w:t>3.68</w:t>
      </w:r>
      <w:r w:rsidRPr="00855F5E">
        <w:rPr>
          <w:rFonts w:eastAsia="方正仿宋简体"/>
          <w:sz w:val="32"/>
          <w:szCs w:val="32"/>
        </w:rPr>
        <w:t>%</w:t>
      </w:r>
      <w:r w:rsidRPr="00855F5E">
        <w:rPr>
          <w:rFonts w:eastAsia="方正仿宋简体"/>
          <w:sz w:val="32"/>
          <w:szCs w:val="32"/>
        </w:rPr>
        <w:t>；住房保障支出</w:t>
      </w:r>
      <w:r>
        <w:rPr>
          <w:rFonts w:eastAsia="方正仿宋简体" w:hint="eastAsia"/>
          <w:sz w:val="32"/>
          <w:szCs w:val="32"/>
        </w:rPr>
        <w:t>9.26</w:t>
      </w:r>
      <w:r w:rsidRPr="00855F5E">
        <w:rPr>
          <w:rFonts w:eastAsia="方正仿宋简体"/>
          <w:sz w:val="32"/>
          <w:szCs w:val="32"/>
        </w:rPr>
        <w:t>万元，占</w:t>
      </w:r>
      <w:r>
        <w:rPr>
          <w:rFonts w:eastAsia="方正仿宋简体" w:hint="eastAsia"/>
          <w:sz w:val="32"/>
          <w:szCs w:val="32"/>
        </w:rPr>
        <w:t>6.79</w:t>
      </w:r>
      <w:r w:rsidRPr="00855F5E">
        <w:rPr>
          <w:rFonts w:eastAsia="方正仿宋简体"/>
          <w:sz w:val="32"/>
          <w:szCs w:val="32"/>
        </w:rPr>
        <w:t>%</w:t>
      </w:r>
      <w:r w:rsidRPr="00855F5E">
        <w:rPr>
          <w:rFonts w:eastAsia="方正仿宋简体"/>
          <w:sz w:val="32"/>
          <w:szCs w:val="32"/>
        </w:rPr>
        <w:t>。</w:t>
      </w:r>
    </w:p>
    <w:p w:rsidR="00F77DB7" w:rsidRDefault="006176D1">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F77DB7" w:rsidRPr="00EA39EA" w:rsidRDefault="006176D1" w:rsidP="00EA39EA">
      <w:pPr>
        <w:widowControl/>
        <w:adjustRightInd w:val="0"/>
        <w:snapToGrid w:val="0"/>
        <w:spacing w:line="580" w:lineRule="exact"/>
        <w:ind w:firstLineChars="200" w:firstLine="643"/>
        <w:contextualSpacing/>
        <w:jc w:val="left"/>
        <w:rPr>
          <w:rFonts w:ascii="方正仿宋简体" w:eastAsia="方正仿宋简体" w:hAnsi="宋体" w:cs="宋体"/>
          <w:b/>
          <w:color w:val="000000"/>
          <w:kern w:val="0"/>
          <w:sz w:val="32"/>
          <w:szCs w:val="32"/>
          <w:shd w:val="clear" w:color="auto" w:fill="FFFFFF"/>
          <w:lang w:val="zh-CN"/>
        </w:rPr>
      </w:pPr>
      <w:r w:rsidRPr="00EA39EA">
        <w:rPr>
          <w:rFonts w:ascii="方正仿宋简体" w:eastAsia="方正仿宋简体" w:hAnsi="宋体" w:cs="宋体" w:hint="eastAsia"/>
          <w:b/>
          <w:color w:val="000000"/>
          <w:kern w:val="0"/>
          <w:sz w:val="32"/>
          <w:szCs w:val="32"/>
          <w:shd w:val="clear" w:color="auto" w:fill="FFFFFF"/>
          <w:lang w:val="zh-CN"/>
        </w:rPr>
        <w:t>（一）部门预算管理。</w:t>
      </w:r>
    </w:p>
    <w:p w:rsidR="00252EA6" w:rsidRDefault="00252EA6" w:rsidP="00252EA6">
      <w:pPr>
        <w:spacing w:line="578" w:lineRule="exact"/>
        <w:ind w:firstLineChars="200" w:firstLine="640"/>
        <w:rPr>
          <w:rFonts w:ascii="方正仿宋简体" w:eastAsia="方正仿宋简体" w:cs="方正仿宋简体"/>
          <w:sz w:val="32"/>
          <w:szCs w:val="32"/>
        </w:rPr>
      </w:pPr>
      <w:r>
        <w:rPr>
          <w:rFonts w:ascii="方正仿宋简体" w:eastAsia="方正仿宋简体" w:cs="方正仿宋简体" w:hint="eastAsia"/>
          <w:sz w:val="32"/>
          <w:szCs w:val="32"/>
        </w:rPr>
        <w:t>一是提高部门整体绩效评价质量，强化绩效管理。市委巡察办认真做好年度财政资金的预算编制工作，按照政府采购目录及采购限额标准编制政府采购预算，做到应编尽编。在资金使用和管理方面，进一步强化资金统筹，优化资金结构，明确开支范围，细化资金用途，确保部门职责任务顺利完成。</w:t>
      </w:r>
    </w:p>
    <w:p w:rsidR="00252EA6" w:rsidRDefault="00252EA6" w:rsidP="00252EA6">
      <w:pPr>
        <w:spacing w:line="578" w:lineRule="exact"/>
        <w:ind w:firstLineChars="200" w:firstLine="640"/>
        <w:rPr>
          <w:rFonts w:ascii="方正仿宋简体" w:eastAsia="方正仿宋简体" w:cs="方正仿宋简体"/>
          <w:sz w:val="32"/>
          <w:szCs w:val="32"/>
        </w:rPr>
      </w:pPr>
      <w:r>
        <w:rPr>
          <w:rFonts w:ascii="方正仿宋简体" w:eastAsia="方正仿宋简体" w:cs="方正仿宋简体" w:hint="eastAsia"/>
          <w:sz w:val="32"/>
          <w:szCs w:val="32"/>
        </w:rPr>
        <w:t>二是加强单位财务管理，健全单位财务管理制度体系，严格财务审核，规范单位财务行为。在费用报账支付时，按照预算规定的费用项目和用途进行资金使用审核、列报支付、财务核算，杜绝超用途支付现象的发生。</w:t>
      </w:r>
    </w:p>
    <w:p w:rsidR="00252EA6" w:rsidRDefault="00252EA6" w:rsidP="00252EA6">
      <w:pPr>
        <w:spacing w:line="578" w:lineRule="exact"/>
        <w:ind w:firstLineChars="200" w:firstLine="640"/>
        <w:rPr>
          <w:rFonts w:ascii="方正仿宋简体" w:eastAsia="方正仿宋简体" w:cs="方正仿宋简体"/>
          <w:sz w:val="32"/>
          <w:szCs w:val="32"/>
        </w:rPr>
      </w:pPr>
      <w:r>
        <w:rPr>
          <w:rFonts w:ascii="方正仿宋简体" w:eastAsia="方正仿宋简体" w:cs="方正仿宋简体" w:hint="eastAsia"/>
          <w:sz w:val="32"/>
          <w:szCs w:val="32"/>
        </w:rPr>
        <w:t>三是完善绩效管理责任。财政部门批复下达年度预算后，市委巡察办明确本部门单位是预算执行主体，负责实现项目绩效目标。对未能如期实现绩效目标或绩效评价结果较差的，在编制下年度预算时适当调减资金预算额度。</w:t>
      </w:r>
    </w:p>
    <w:p w:rsidR="00252EA6" w:rsidRDefault="00252EA6" w:rsidP="00252EA6">
      <w:pPr>
        <w:spacing w:line="578" w:lineRule="exact"/>
        <w:ind w:firstLineChars="200" w:firstLine="640"/>
        <w:rPr>
          <w:rFonts w:ascii="方正仿宋简体" w:eastAsia="方正仿宋简体" w:cs="方正仿宋简体"/>
          <w:sz w:val="32"/>
          <w:szCs w:val="32"/>
        </w:rPr>
      </w:pPr>
      <w:r>
        <w:rPr>
          <w:rFonts w:ascii="方正仿宋简体" w:eastAsia="方正仿宋简体" w:cs="方正仿宋简体" w:hint="eastAsia"/>
          <w:sz w:val="32"/>
          <w:szCs w:val="32"/>
        </w:rPr>
        <w:lastRenderedPageBreak/>
        <w:t>四是加强财政支出绩效自我评价。在开展单位自我评价基础上，结合预算绩效管理工作具有政策性强、专业性强、涉及面广、操作难度大等特点促进加强本单位支出管理和下年度预算编审工作。</w:t>
      </w:r>
    </w:p>
    <w:p w:rsidR="00F77DB7" w:rsidRPr="00EA39EA" w:rsidRDefault="006176D1" w:rsidP="00EA39EA">
      <w:pPr>
        <w:widowControl/>
        <w:adjustRightInd w:val="0"/>
        <w:snapToGrid w:val="0"/>
        <w:spacing w:line="580" w:lineRule="exact"/>
        <w:ind w:firstLineChars="200" w:firstLine="643"/>
        <w:contextualSpacing/>
        <w:jc w:val="left"/>
        <w:rPr>
          <w:rFonts w:ascii="方正仿宋简体" w:eastAsia="方正仿宋简体" w:hAnsi="宋体" w:cs="宋体"/>
          <w:b/>
          <w:color w:val="000000"/>
          <w:kern w:val="0"/>
          <w:sz w:val="32"/>
          <w:szCs w:val="32"/>
          <w:shd w:val="clear" w:color="auto" w:fill="FFFFFF"/>
          <w:lang w:val="zh-CN"/>
        </w:rPr>
      </w:pPr>
      <w:r w:rsidRPr="00EA39EA">
        <w:rPr>
          <w:rFonts w:ascii="方正仿宋简体" w:eastAsia="方正仿宋简体" w:hAnsi="宋体" w:cs="宋体" w:hint="eastAsia"/>
          <w:b/>
          <w:color w:val="000000"/>
          <w:kern w:val="0"/>
          <w:sz w:val="32"/>
          <w:szCs w:val="32"/>
          <w:shd w:val="clear" w:color="auto" w:fill="FFFFFF"/>
          <w:lang w:val="zh-CN"/>
        </w:rPr>
        <w:t>（二）结果应用情况。</w:t>
      </w:r>
    </w:p>
    <w:p w:rsidR="00C365E7" w:rsidRPr="00E00152" w:rsidRDefault="00C365E7" w:rsidP="00C365E7">
      <w:pPr>
        <w:spacing w:line="578" w:lineRule="exact"/>
        <w:ind w:firstLineChars="200" w:firstLine="640"/>
        <w:rPr>
          <w:rFonts w:eastAsia="方正仿宋简体"/>
          <w:sz w:val="32"/>
          <w:szCs w:val="32"/>
        </w:rPr>
      </w:pPr>
      <w:r w:rsidRPr="00E00152">
        <w:rPr>
          <w:rFonts w:eastAsia="方正仿宋简体"/>
          <w:sz w:val="32"/>
          <w:szCs w:val="32"/>
        </w:rPr>
        <w:t>市委巡察办将按规定在政府门户网站公开决算信息，其基础数据信息资料真实、完整、准确。</w:t>
      </w:r>
    </w:p>
    <w:p w:rsidR="00334ECF" w:rsidRPr="00E00152" w:rsidRDefault="00C365E7" w:rsidP="00334ECF">
      <w:pPr>
        <w:pStyle w:val="10"/>
        <w:widowControl/>
        <w:ind w:firstLineChars="250" w:firstLine="800"/>
        <w:jc w:val="left"/>
        <w:outlineLvl w:val="1"/>
        <w:rPr>
          <w:rFonts w:ascii="Times New Roman" w:eastAsia="方正仿宋简体" w:hAnsi="Times New Roman"/>
          <w:sz w:val="32"/>
          <w:szCs w:val="32"/>
        </w:rPr>
      </w:pPr>
      <w:r w:rsidRPr="00E00152">
        <w:rPr>
          <w:rFonts w:ascii="Times New Roman" w:eastAsia="方正仿宋简体" w:hAnsi="Times New Roman"/>
          <w:sz w:val="32"/>
          <w:szCs w:val="32"/>
        </w:rPr>
        <w:t>2021</w:t>
      </w:r>
      <w:r w:rsidRPr="00E00152">
        <w:rPr>
          <w:rFonts w:ascii="Times New Roman" w:eastAsia="方正仿宋简体" w:hAnsi="Times New Roman"/>
          <w:sz w:val="32"/>
          <w:szCs w:val="32"/>
        </w:rPr>
        <w:t>年市委巡察办不断改善行政管理、严格经费及资产管理，改进文风会风，精简会议，压缩开支，提高了行政效率，降低了行政成本。并在全体干部共同努力下圆满出色完成了各级巡察和</w:t>
      </w:r>
      <w:r w:rsidRPr="00E00152">
        <w:rPr>
          <w:rFonts w:ascii="Times New Roman" w:eastAsia="方正仿宋简体" w:hAnsi="Times New Roman"/>
          <w:sz w:val="32"/>
          <w:szCs w:val="32"/>
        </w:rPr>
        <w:t>“</w:t>
      </w:r>
      <w:r w:rsidRPr="00E00152">
        <w:rPr>
          <w:rFonts w:ascii="Times New Roman" w:eastAsia="方正仿宋简体" w:hAnsi="Times New Roman"/>
          <w:sz w:val="32"/>
          <w:szCs w:val="32"/>
        </w:rPr>
        <w:t>乡村振兴</w:t>
      </w:r>
      <w:r w:rsidRPr="00E00152">
        <w:rPr>
          <w:rFonts w:ascii="Times New Roman" w:eastAsia="方正仿宋简体" w:hAnsi="Times New Roman"/>
          <w:sz w:val="32"/>
          <w:szCs w:val="32"/>
        </w:rPr>
        <w:t>”</w:t>
      </w:r>
      <w:r w:rsidRPr="00E00152">
        <w:rPr>
          <w:rFonts w:ascii="Times New Roman" w:eastAsia="方正仿宋简体" w:hAnsi="Times New Roman"/>
          <w:sz w:val="32"/>
          <w:szCs w:val="32"/>
        </w:rPr>
        <w:t>工作任务。巡察工作及</w:t>
      </w:r>
      <w:r w:rsidRPr="00E00152">
        <w:rPr>
          <w:rFonts w:ascii="Times New Roman" w:eastAsia="方正仿宋简体" w:hAnsi="Times New Roman"/>
          <w:sz w:val="32"/>
          <w:szCs w:val="32"/>
        </w:rPr>
        <w:t>“</w:t>
      </w:r>
      <w:r w:rsidRPr="00E00152">
        <w:rPr>
          <w:rFonts w:ascii="Times New Roman" w:eastAsia="方正仿宋简体" w:hAnsi="Times New Roman"/>
          <w:sz w:val="32"/>
          <w:szCs w:val="32"/>
        </w:rPr>
        <w:t>乡村振兴</w:t>
      </w:r>
      <w:r w:rsidRPr="00E00152">
        <w:rPr>
          <w:rFonts w:ascii="Times New Roman" w:eastAsia="方正仿宋简体" w:hAnsi="Times New Roman"/>
          <w:sz w:val="32"/>
          <w:szCs w:val="32"/>
        </w:rPr>
        <w:t>”</w:t>
      </w:r>
      <w:r w:rsidRPr="00E00152">
        <w:rPr>
          <w:rFonts w:ascii="Times New Roman" w:eastAsia="方正仿宋简体" w:hAnsi="Times New Roman"/>
          <w:sz w:val="32"/>
          <w:szCs w:val="32"/>
        </w:rPr>
        <w:t>工作都得到了社会大众的肯定和好评。</w:t>
      </w:r>
    </w:p>
    <w:p w:rsidR="00334ECF" w:rsidRPr="00F23319" w:rsidRDefault="00334ECF" w:rsidP="00334ECF">
      <w:pPr>
        <w:pStyle w:val="10"/>
        <w:widowControl/>
        <w:ind w:firstLineChars="250" w:firstLine="800"/>
        <w:jc w:val="left"/>
        <w:outlineLvl w:val="1"/>
        <w:rPr>
          <w:rFonts w:ascii="Times New Roman" w:eastAsia="方正仿宋简体" w:hAnsi="Times New Roman"/>
          <w:sz w:val="32"/>
          <w:szCs w:val="32"/>
        </w:rPr>
      </w:pPr>
      <w:r w:rsidRPr="00D841AD">
        <w:rPr>
          <w:rFonts w:ascii="Times New Roman" w:eastAsia="方正仿宋简体" w:hAnsi="Times New Roman"/>
          <w:sz w:val="32"/>
          <w:szCs w:val="32"/>
        </w:rPr>
        <w:t>2021</w:t>
      </w:r>
      <w:r w:rsidRPr="00D841AD">
        <w:rPr>
          <w:rFonts w:ascii="Times New Roman" w:eastAsia="方正仿宋简体" w:hAnsi="Times New Roman"/>
          <w:sz w:val="32"/>
          <w:szCs w:val="32"/>
        </w:rPr>
        <w:t>年被市委、政府</w:t>
      </w:r>
      <w:r>
        <w:rPr>
          <w:rFonts w:eastAsia="方正仿宋简体" w:hint="eastAsia"/>
          <w:sz w:val="32"/>
          <w:szCs w:val="32"/>
        </w:rPr>
        <w:t>两办</w:t>
      </w:r>
      <w:r w:rsidRPr="00D841AD">
        <w:rPr>
          <w:rFonts w:ascii="Times New Roman" w:eastAsia="方正仿宋简体" w:hAnsi="Times New Roman"/>
          <w:sz w:val="32"/>
          <w:szCs w:val="32"/>
        </w:rPr>
        <w:t>表彰为实施</w:t>
      </w:r>
      <w:r w:rsidRPr="00D841AD">
        <w:rPr>
          <w:rFonts w:ascii="Times New Roman" w:eastAsia="方正仿宋简体" w:hAnsi="Times New Roman"/>
          <w:sz w:val="32"/>
          <w:szCs w:val="32"/>
        </w:rPr>
        <w:t>“</w:t>
      </w:r>
      <w:r w:rsidRPr="00D841AD">
        <w:rPr>
          <w:rFonts w:ascii="Times New Roman" w:eastAsia="方正仿宋简体" w:hAnsi="Times New Roman"/>
          <w:sz w:val="32"/>
          <w:szCs w:val="32"/>
        </w:rPr>
        <w:t>乡村振兴</w:t>
      </w:r>
      <w:r w:rsidRPr="00D841AD">
        <w:rPr>
          <w:rFonts w:ascii="Times New Roman" w:eastAsia="方正仿宋简体" w:hAnsi="Times New Roman"/>
          <w:sz w:val="32"/>
          <w:szCs w:val="32"/>
        </w:rPr>
        <w:t>”</w:t>
      </w:r>
      <w:r w:rsidRPr="00D841AD">
        <w:rPr>
          <w:rFonts w:ascii="Times New Roman" w:eastAsia="方正仿宋简体" w:hAnsi="Times New Roman"/>
          <w:sz w:val="32"/>
          <w:szCs w:val="32"/>
        </w:rPr>
        <w:t>战略优秀帮扶单位</w:t>
      </w:r>
      <w:r>
        <w:rPr>
          <w:rFonts w:ascii="Times New Roman" w:eastAsia="方正仿宋简体" w:hAnsi="Times New Roman" w:hint="eastAsia"/>
          <w:sz w:val="32"/>
          <w:szCs w:val="32"/>
        </w:rPr>
        <w:t>，被国家财政部等部门评为“节约型机关”。</w:t>
      </w:r>
    </w:p>
    <w:p w:rsidR="00F77DB7" w:rsidRDefault="006176D1">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F77DB7" w:rsidRPr="00EA39EA" w:rsidRDefault="006176D1" w:rsidP="00EA39EA">
      <w:pPr>
        <w:widowControl/>
        <w:adjustRightInd w:val="0"/>
        <w:snapToGrid w:val="0"/>
        <w:spacing w:line="580" w:lineRule="exact"/>
        <w:ind w:firstLineChars="200" w:firstLine="643"/>
        <w:contextualSpacing/>
        <w:jc w:val="left"/>
        <w:rPr>
          <w:rFonts w:ascii="方正仿宋简体" w:eastAsia="方正仿宋简体" w:hAnsi="宋体" w:cs="宋体"/>
          <w:b/>
          <w:color w:val="000000"/>
          <w:kern w:val="0"/>
          <w:sz w:val="32"/>
          <w:szCs w:val="32"/>
          <w:shd w:val="clear" w:color="auto" w:fill="FFFFFF"/>
          <w:lang w:val="zh-CN"/>
        </w:rPr>
      </w:pPr>
      <w:r w:rsidRPr="00EA39EA">
        <w:rPr>
          <w:rFonts w:ascii="方正仿宋简体" w:eastAsia="方正仿宋简体" w:hAnsi="宋体" w:cs="宋体" w:hint="eastAsia"/>
          <w:b/>
          <w:color w:val="000000"/>
          <w:kern w:val="0"/>
          <w:sz w:val="32"/>
          <w:szCs w:val="32"/>
          <w:shd w:val="clear" w:color="auto" w:fill="FFFFFF"/>
          <w:lang w:val="zh-CN"/>
        </w:rPr>
        <w:t>（一）评价结论。</w:t>
      </w:r>
    </w:p>
    <w:p w:rsidR="00C365E7" w:rsidRPr="00EA39EA" w:rsidRDefault="00C365E7" w:rsidP="00EA39EA">
      <w:pPr>
        <w:pStyle w:val="10"/>
        <w:ind w:firstLine="640"/>
        <w:jc w:val="left"/>
        <w:rPr>
          <w:rFonts w:ascii="Times New Roman" w:eastAsia="方正仿宋简体" w:hAnsi="Times New Roman"/>
          <w:sz w:val="32"/>
          <w:szCs w:val="32"/>
        </w:rPr>
      </w:pPr>
      <w:r w:rsidRPr="00C365E7">
        <w:rPr>
          <w:rFonts w:ascii="方正仿宋简体" w:eastAsia="方正仿宋简体" w:hAnsi="Times New Roman" w:cs="方正仿宋简体" w:hint="eastAsia"/>
          <w:sz w:val="32"/>
          <w:szCs w:val="32"/>
        </w:rPr>
        <w:t xml:space="preserve"> </w:t>
      </w:r>
      <w:r w:rsidRPr="00C365E7">
        <w:rPr>
          <w:rFonts w:ascii="Times New Roman" w:eastAsia="方正仿宋简体" w:hAnsi="Times New Roman"/>
          <w:sz w:val="32"/>
          <w:szCs w:val="32"/>
        </w:rPr>
        <w:t>2021</w:t>
      </w:r>
      <w:r w:rsidRPr="00C365E7">
        <w:rPr>
          <w:rFonts w:ascii="Times New Roman" w:eastAsia="方正仿宋简体" w:hAnsi="Times New Roman"/>
          <w:sz w:val="32"/>
          <w:szCs w:val="32"/>
        </w:rPr>
        <w:t>年，市委巡察办认真做好年度财政资金的预算编制工作，按照政府采购目录及采购限额标准编制政府采购预算，做到应编尽编。在资金使用和管理方面，进一步强化资金统筹，优化资金结构，明确开支范围，细化资金用途，确保部门职责任务顺利完成。全年基本支出保证了部门的正常运行和日常工作的正常开展，达到预期绩效目标。</w:t>
      </w:r>
    </w:p>
    <w:p w:rsidR="00F77DB7" w:rsidRPr="00EA39EA" w:rsidRDefault="006176D1" w:rsidP="00EA39EA">
      <w:pPr>
        <w:widowControl/>
        <w:adjustRightInd w:val="0"/>
        <w:snapToGrid w:val="0"/>
        <w:spacing w:line="580" w:lineRule="exact"/>
        <w:ind w:firstLineChars="200" w:firstLine="643"/>
        <w:contextualSpacing/>
        <w:jc w:val="left"/>
        <w:rPr>
          <w:rFonts w:ascii="方正仿宋简体" w:eastAsia="方正仿宋简体" w:hAnsi="宋体" w:cs="宋体"/>
          <w:b/>
          <w:color w:val="000000"/>
          <w:kern w:val="0"/>
          <w:sz w:val="32"/>
          <w:szCs w:val="32"/>
          <w:shd w:val="clear" w:color="auto" w:fill="FFFFFF"/>
          <w:lang w:val="zh-CN"/>
        </w:rPr>
      </w:pPr>
      <w:r w:rsidRPr="00EA39EA">
        <w:rPr>
          <w:rFonts w:ascii="方正仿宋简体" w:eastAsia="方正仿宋简体" w:hAnsi="宋体" w:cs="宋体" w:hint="eastAsia"/>
          <w:b/>
          <w:color w:val="000000"/>
          <w:kern w:val="0"/>
          <w:sz w:val="32"/>
          <w:szCs w:val="32"/>
          <w:shd w:val="clear" w:color="auto" w:fill="FFFFFF"/>
          <w:lang w:val="zh-CN"/>
        </w:rPr>
        <w:lastRenderedPageBreak/>
        <w:t>（二）存在问题。</w:t>
      </w:r>
    </w:p>
    <w:p w:rsidR="00C365E7" w:rsidRPr="00C365E7" w:rsidRDefault="005154D2" w:rsidP="00C365E7">
      <w:pPr>
        <w:pStyle w:val="10"/>
        <w:ind w:firstLine="640"/>
        <w:jc w:val="left"/>
        <w:rPr>
          <w:rFonts w:ascii="Times New Roman" w:eastAsia="方正仿宋简体" w:hAnsi="Times New Roman"/>
          <w:sz w:val="32"/>
          <w:szCs w:val="32"/>
        </w:rPr>
      </w:pPr>
      <w:r>
        <w:rPr>
          <w:rFonts w:ascii="Times New Roman" w:eastAsia="方正仿宋简体" w:hAnsi="Times New Roman" w:hint="eastAsia"/>
          <w:sz w:val="32"/>
          <w:szCs w:val="32"/>
        </w:rPr>
        <w:t xml:space="preserve"> </w:t>
      </w:r>
      <w:r w:rsidR="00C365E7" w:rsidRPr="00C365E7">
        <w:rPr>
          <w:rFonts w:ascii="Times New Roman" w:eastAsia="方正仿宋简体" w:hAnsi="Times New Roman"/>
          <w:sz w:val="32"/>
          <w:szCs w:val="32"/>
        </w:rPr>
        <w:t>在编人员</w:t>
      </w:r>
      <w:r>
        <w:rPr>
          <w:rFonts w:ascii="Times New Roman" w:eastAsia="方正仿宋简体" w:hAnsi="Times New Roman" w:hint="eastAsia"/>
          <w:sz w:val="32"/>
          <w:szCs w:val="32"/>
        </w:rPr>
        <w:t>经费</w:t>
      </w:r>
      <w:r w:rsidR="00C365E7">
        <w:rPr>
          <w:rFonts w:ascii="Times New Roman" w:eastAsia="方正仿宋简体" w:hAnsi="Times New Roman" w:hint="eastAsia"/>
          <w:sz w:val="32"/>
          <w:szCs w:val="32"/>
        </w:rPr>
        <w:t>严重</w:t>
      </w:r>
      <w:r w:rsidR="00C365E7" w:rsidRPr="00C365E7">
        <w:rPr>
          <w:rFonts w:ascii="Times New Roman" w:eastAsia="方正仿宋简体" w:hAnsi="Times New Roman"/>
          <w:sz w:val="32"/>
          <w:szCs w:val="32"/>
        </w:rPr>
        <w:t>不足，聘挂借用人员占现实有人数超</w:t>
      </w:r>
      <w:r w:rsidR="00C365E7" w:rsidRPr="00C365E7">
        <w:rPr>
          <w:rFonts w:ascii="Times New Roman" w:eastAsia="方正仿宋简体" w:hAnsi="Times New Roman"/>
          <w:sz w:val="32"/>
          <w:szCs w:val="32"/>
        </w:rPr>
        <w:t>7</w:t>
      </w:r>
      <w:r>
        <w:rPr>
          <w:rFonts w:ascii="Times New Roman" w:eastAsia="方正仿宋简体" w:hAnsi="Times New Roman" w:hint="eastAsia"/>
          <w:sz w:val="32"/>
          <w:szCs w:val="32"/>
        </w:rPr>
        <w:t>0</w:t>
      </w:r>
      <w:r w:rsidR="00C365E7" w:rsidRPr="00C365E7">
        <w:rPr>
          <w:rFonts w:ascii="Times New Roman" w:eastAsia="方正仿宋简体" w:hAnsi="Times New Roman"/>
          <w:sz w:val="32"/>
          <w:szCs w:val="32"/>
        </w:rPr>
        <w:t>%</w:t>
      </w:r>
      <w:r>
        <w:rPr>
          <w:rFonts w:ascii="Times New Roman" w:eastAsia="方正仿宋简体" w:hAnsi="Times New Roman" w:hint="eastAsia"/>
          <w:sz w:val="32"/>
          <w:szCs w:val="32"/>
        </w:rPr>
        <w:t>以上</w:t>
      </w:r>
      <w:r w:rsidR="00C365E7" w:rsidRPr="00C365E7">
        <w:rPr>
          <w:rFonts w:ascii="Times New Roman" w:eastAsia="方正仿宋简体" w:hAnsi="Times New Roman"/>
          <w:sz w:val="32"/>
          <w:szCs w:val="32"/>
        </w:rPr>
        <w:t>，</w:t>
      </w:r>
      <w:r w:rsidR="004A2BAE">
        <w:rPr>
          <w:rFonts w:ascii="Times New Roman" w:eastAsia="方正仿宋简体" w:hAnsi="Times New Roman" w:hint="eastAsia"/>
          <w:sz w:val="32"/>
          <w:szCs w:val="32"/>
        </w:rPr>
        <w:t>全市机构改革，乡镇（村）合并后，工作量加重、巡察时间延长，加之</w:t>
      </w:r>
      <w:r w:rsidR="00C365E7" w:rsidRPr="00C365E7">
        <w:rPr>
          <w:rFonts w:ascii="Times New Roman" w:eastAsia="方正仿宋简体" w:hAnsi="Times New Roman"/>
          <w:sz w:val="32"/>
          <w:szCs w:val="32"/>
        </w:rPr>
        <w:t>村级巡察工作全覆盖及</w:t>
      </w:r>
      <w:r w:rsidR="00C365E7">
        <w:rPr>
          <w:rFonts w:ascii="Times New Roman" w:eastAsia="方正仿宋简体" w:hAnsi="Times New Roman" w:hint="eastAsia"/>
          <w:sz w:val="32"/>
          <w:szCs w:val="32"/>
        </w:rPr>
        <w:t>“乡村振兴”</w:t>
      </w:r>
      <w:r w:rsidR="00C365E7" w:rsidRPr="00C365E7">
        <w:rPr>
          <w:rFonts w:ascii="Times New Roman" w:eastAsia="方正仿宋简体" w:hAnsi="Times New Roman"/>
          <w:sz w:val="32"/>
          <w:szCs w:val="32"/>
        </w:rPr>
        <w:t>工作任务较重，办公经费存在严重不足，存在资金缺口。加之</w:t>
      </w:r>
      <w:r w:rsidR="00C365E7">
        <w:rPr>
          <w:rFonts w:ascii="Times New Roman" w:eastAsia="方正仿宋简体" w:hAnsi="Times New Roman" w:hint="eastAsia"/>
          <w:sz w:val="32"/>
          <w:szCs w:val="32"/>
        </w:rPr>
        <w:t>大平台</w:t>
      </w:r>
      <w:r w:rsidR="00C365E7" w:rsidRPr="00C365E7">
        <w:rPr>
          <w:rFonts w:ascii="Times New Roman" w:eastAsia="方正仿宋简体" w:hAnsi="Times New Roman"/>
          <w:sz w:val="32"/>
          <w:szCs w:val="32"/>
        </w:rPr>
        <w:t>资金审核使用不及时，差旅费、办公费一拖</w:t>
      </w:r>
      <w:r w:rsidR="00C365E7">
        <w:rPr>
          <w:rFonts w:ascii="Times New Roman" w:eastAsia="方正仿宋简体" w:hAnsi="Times New Roman" w:hint="eastAsia"/>
          <w:sz w:val="32"/>
          <w:szCs w:val="32"/>
        </w:rPr>
        <w:t>再拖</w:t>
      </w:r>
      <w:r w:rsidR="00C365E7" w:rsidRPr="00C365E7">
        <w:rPr>
          <w:rFonts w:ascii="Times New Roman" w:eastAsia="方正仿宋简体" w:hAnsi="Times New Roman"/>
          <w:sz w:val="32"/>
          <w:szCs w:val="32"/>
        </w:rPr>
        <w:t>，无法及时报销，巡察办内部运转十分困难。</w:t>
      </w:r>
    </w:p>
    <w:p w:rsidR="00F77DB7" w:rsidRPr="00EA39EA" w:rsidRDefault="006176D1" w:rsidP="00EA39EA">
      <w:pPr>
        <w:widowControl/>
        <w:adjustRightInd w:val="0"/>
        <w:snapToGrid w:val="0"/>
        <w:spacing w:line="580" w:lineRule="exact"/>
        <w:ind w:firstLineChars="200" w:firstLine="643"/>
        <w:contextualSpacing/>
        <w:jc w:val="left"/>
        <w:rPr>
          <w:rFonts w:ascii="方正仿宋简体" w:eastAsia="方正仿宋简体" w:hAnsi="宋体" w:cs="宋体"/>
          <w:b/>
          <w:color w:val="000000"/>
          <w:kern w:val="0"/>
          <w:sz w:val="32"/>
          <w:szCs w:val="32"/>
          <w:shd w:val="clear" w:color="auto" w:fill="FFFFFF"/>
          <w:lang w:val="zh-CN"/>
        </w:rPr>
      </w:pPr>
      <w:r w:rsidRPr="00EA39EA">
        <w:rPr>
          <w:rFonts w:ascii="方正仿宋简体" w:eastAsia="方正仿宋简体" w:hAnsi="宋体" w:cs="宋体" w:hint="eastAsia"/>
          <w:b/>
          <w:color w:val="000000"/>
          <w:kern w:val="0"/>
          <w:sz w:val="32"/>
          <w:szCs w:val="32"/>
          <w:shd w:val="clear" w:color="auto" w:fill="FFFFFF"/>
          <w:lang w:val="zh-CN"/>
        </w:rPr>
        <w:t>（三）改进建议。</w:t>
      </w:r>
    </w:p>
    <w:p w:rsidR="005154D2" w:rsidRPr="005154D2" w:rsidRDefault="005154D2" w:rsidP="005154D2">
      <w:pPr>
        <w:pStyle w:val="10"/>
        <w:ind w:firstLine="640"/>
        <w:jc w:val="left"/>
        <w:rPr>
          <w:rFonts w:ascii="Times New Roman" w:eastAsia="方正仿宋简体" w:hAnsi="Times New Roman"/>
          <w:sz w:val="32"/>
          <w:szCs w:val="32"/>
        </w:rPr>
      </w:pPr>
      <w:r w:rsidRPr="005154D2">
        <w:rPr>
          <w:rFonts w:ascii="Times New Roman" w:eastAsia="方正仿宋简体" w:hAnsi="Times New Roman"/>
          <w:sz w:val="32"/>
          <w:szCs w:val="32"/>
        </w:rPr>
        <w:t xml:space="preserve">1. </w:t>
      </w:r>
      <w:r w:rsidRPr="005154D2">
        <w:rPr>
          <w:rFonts w:ascii="Times New Roman" w:eastAsia="方正仿宋简体" w:hAnsi="Times New Roman"/>
          <w:sz w:val="32"/>
          <w:szCs w:val="32"/>
        </w:rPr>
        <w:t>预算编制工作有待细化。预算编制不够明确和细化，预算编制的合理性需要提高，预算执行力度还要进一步加强。根据人员情况、业务开展需要，逐项做出预算计划，预算合理、不留缺口、不留空项。</w:t>
      </w:r>
    </w:p>
    <w:p w:rsidR="00F77DB7" w:rsidRPr="005154D2" w:rsidRDefault="005154D2" w:rsidP="005154D2">
      <w:pPr>
        <w:spacing w:line="580" w:lineRule="exact"/>
        <w:ind w:firstLineChars="200" w:firstLine="640"/>
        <w:jc w:val="left"/>
        <w:rPr>
          <w:rFonts w:eastAsia="方正仿宋简体"/>
          <w:sz w:val="32"/>
          <w:szCs w:val="32"/>
        </w:rPr>
      </w:pPr>
      <w:r w:rsidRPr="005154D2">
        <w:rPr>
          <w:rFonts w:eastAsia="方正仿宋简体"/>
          <w:sz w:val="32"/>
          <w:szCs w:val="32"/>
        </w:rPr>
        <w:t xml:space="preserve">2. </w:t>
      </w:r>
      <w:r w:rsidRPr="005154D2">
        <w:rPr>
          <w:rFonts w:eastAsia="方正仿宋简体"/>
          <w:sz w:val="32"/>
          <w:szCs w:val="32"/>
        </w:rPr>
        <w:t>加强业务培训，提高评价水平。部门整体绩效评价工作是一项长期性的工作，专业性强，工作量大，建议财政部门进一步加强开展部门领导及经办人员相关的政策、业务工作培训，组织开展部门之间、单位之间的经验交流，切实推进绩效评价工作的开展。</w:t>
      </w:r>
    </w:p>
    <w:p w:rsidR="00F77DB7" w:rsidRPr="005154D2" w:rsidRDefault="00F77DB7" w:rsidP="005154D2">
      <w:pPr>
        <w:spacing w:line="580" w:lineRule="exact"/>
        <w:ind w:firstLineChars="200" w:firstLine="640"/>
        <w:jc w:val="left"/>
        <w:rPr>
          <w:rFonts w:eastAsia="方正仿宋简体"/>
          <w:sz w:val="32"/>
          <w:szCs w:val="32"/>
        </w:rPr>
      </w:pPr>
    </w:p>
    <w:p w:rsidR="005154D2" w:rsidRDefault="005154D2">
      <w:pPr>
        <w:spacing w:line="580" w:lineRule="exact"/>
        <w:rPr>
          <w:rFonts w:ascii="黑体" w:eastAsia="黑体" w:hAnsi="黑体" w:cs="黑体"/>
          <w:sz w:val="32"/>
          <w:szCs w:val="32"/>
        </w:rPr>
      </w:pPr>
    </w:p>
    <w:p w:rsidR="005154D2" w:rsidRDefault="005154D2">
      <w:pPr>
        <w:spacing w:line="580" w:lineRule="exact"/>
        <w:rPr>
          <w:rFonts w:ascii="黑体" w:eastAsia="黑体" w:hAnsi="黑体" w:cs="黑体"/>
          <w:sz w:val="32"/>
          <w:szCs w:val="32"/>
        </w:rPr>
      </w:pPr>
    </w:p>
    <w:p w:rsidR="005154D2" w:rsidRDefault="005154D2">
      <w:pPr>
        <w:spacing w:line="580" w:lineRule="exact"/>
        <w:rPr>
          <w:rFonts w:ascii="黑体" w:eastAsia="黑体" w:hAnsi="黑体" w:cs="黑体"/>
          <w:sz w:val="32"/>
          <w:szCs w:val="32"/>
        </w:rPr>
      </w:pPr>
    </w:p>
    <w:p w:rsidR="005154D2" w:rsidRDefault="005154D2">
      <w:pPr>
        <w:spacing w:line="580" w:lineRule="exact"/>
        <w:rPr>
          <w:rFonts w:ascii="黑体" w:eastAsia="黑体" w:hAnsi="黑体" w:cs="黑体"/>
          <w:sz w:val="32"/>
          <w:szCs w:val="32"/>
        </w:rPr>
      </w:pPr>
    </w:p>
    <w:p w:rsidR="00EA39EA" w:rsidRDefault="00EA39EA" w:rsidP="00EA39EA">
      <w:pPr>
        <w:pStyle w:val="a0"/>
        <w:spacing w:before="93"/>
      </w:pPr>
    </w:p>
    <w:p w:rsidR="00EA39EA" w:rsidRPr="00EA39EA" w:rsidRDefault="00EA39EA" w:rsidP="00EA39EA">
      <w:pPr>
        <w:pStyle w:val="a0"/>
        <w:spacing w:before="93"/>
      </w:pPr>
    </w:p>
    <w:p w:rsidR="003C12CD" w:rsidRDefault="003C12CD" w:rsidP="005154D2">
      <w:pPr>
        <w:spacing w:line="580" w:lineRule="exact"/>
        <w:rPr>
          <w:rFonts w:ascii="黑体" w:eastAsia="黑体" w:hAnsi="黑体" w:cs="黑体"/>
          <w:sz w:val="32"/>
          <w:szCs w:val="32"/>
        </w:rPr>
      </w:pPr>
    </w:p>
    <w:p w:rsidR="00F77DB7" w:rsidRDefault="006176D1" w:rsidP="005154D2">
      <w:pPr>
        <w:spacing w:line="580" w:lineRule="exact"/>
        <w:rPr>
          <w:rFonts w:ascii="仿宋_GB2312" w:eastAsia="仿宋_GB2312" w:hAnsi="仿宋_GB2312" w:cs="仿宋_GB2312"/>
          <w:sz w:val="32"/>
          <w:szCs w:val="32"/>
        </w:rPr>
      </w:pPr>
      <w:r>
        <w:rPr>
          <w:rFonts w:ascii="黑体" w:eastAsia="黑体" w:hAnsi="黑体" w:cs="黑体" w:hint="eastAsia"/>
          <w:sz w:val="32"/>
          <w:szCs w:val="32"/>
        </w:rPr>
        <w:t>附件</w:t>
      </w:r>
      <w:r>
        <w:rPr>
          <w:rFonts w:ascii="黑体" w:eastAsia="黑体" w:hAnsi="黑体" w:cs="黑体"/>
          <w:sz w:val="32"/>
          <w:szCs w:val="32"/>
        </w:rPr>
        <w:t>2</w:t>
      </w:r>
    </w:p>
    <w:p w:rsidR="00F77DB7" w:rsidRDefault="005154D2">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巡察办</w:t>
      </w:r>
      <w:r w:rsidR="006176D1">
        <w:rPr>
          <w:rFonts w:ascii="方正小标宋简体" w:eastAsia="方正小标宋简体" w:hAnsi="宋体"/>
          <w:color w:val="000000"/>
          <w:kern w:val="0"/>
          <w:sz w:val="44"/>
          <w:szCs w:val="44"/>
        </w:rPr>
        <w:t>202</w:t>
      </w:r>
      <w:r w:rsidR="006176D1">
        <w:rPr>
          <w:rFonts w:ascii="方正小标宋简体" w:eastAsia="方正小标宋简体" w:hAnsi="宋体" w:hint="eastAsia"/>
          <w:color w:val="000000"/>
          <w:kern w:val="0"/>
          <w:sz w:val="44"/>
          <w:szCs w:val="44"/>
        </w:rPr>
        <w:t>1年</w:t>
      </w:r>
      <w:r>
        <w:rPr>
          <w:rFonts w:ascii="方正小标宋简体" w:eastAsia="方正小标宋简体" w:hAnsi="宋体" w:hint="eastAsia"/>
          <w:color w:val="000000"/>
          <w:kern w:val="0"/>
          <w:sz w:val="44"/>
          <w:szCs w:val="44"/>
          <w:lang w:val="zh-CN"/>
        </w:rPr>
        <w:t>项目</w:t>
      </w:r>
      <w:r w:rsidR="006176D1">
        <w:rPr>
          <w:rFonts w:ascii="方正小标宋简体" w:eastAsia="方正小标宋简体" w:hAnsi="宋体" w:hint="eastAsia"/>
          <w:color w:val="000000"/>
          <w:kern w:val="0"/>
          <w:sz w:val="44"/>
          <w:szCs w:val="44"/>
          <w:lang w:val="zh-CN"/>
        </w:rPr>
        <w:t>绩效评价报告</w:t>
      </w:r>
    </w:p>
    <w:p w:rsidR="00F77DB7" w:rsidRDefault="00F77DB7">
      <w:pPr>
        <w:spacing w:line="600" w:lineRule="exact"/>
        <w:rPr>
          <w:rFonts w:ascii="宋体"/>
          <w:sz w:val="32"/>
          <w:szCs w:val="32"/>
          <w:lang w:val="zh-CN"/>
        </w:rPr>
      </w:pPr>
    </w:p>
    <w:p w:rsidR="00F77DB7" w:rsidRDefault="006176D1">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F77DB7" w:rsidRDefault="006176D1">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F77DB7" w:rsidRDefault="005154D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无。</w:t>
      </w:r>
    </w:p>
    <w:p w:rsidR="00F77DB7" w:rsidRDefault="006176D1">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F77DB7" w:rsidRDefault="005154D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无。</w:t>
      </w:r>
    </w:p>
    <w:p w:rsidR="00F77DB7" w:rsidRDefault="006176D1">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F77DB7" w:rsidRDefault="005154D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无。</w:t>
      </w:r>
    </w:p>
    <w:p w:rsidR="00F77DB7" w:rsidRDefault="006176D1">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F77DB7" w:rsidRPr="005154D2" w:rsidRDefault="005154D2">
      <w:pPr>
        <w:adjustRightInd w:val="0"/>
        <w:snapToGrid w:val="0"/>
        <w:spacing w:line="600" w:lineRule="exact"/>
        <w:ind w:firstLine="720"/>
        <w:rPr>
          <w:rFonts w:ascii="楷体_GB2312" w:eastAsia="楷体_GB2312" w:hAnsi="宋体"/>
          <w:sz w:val="32"/>
          <w:szCs w:val="32"/>
          <w:lang w:val="zh-CN"/>
        </w:rPr>
      </w:pPr>
      <w:r w:rsidRPr="005154D2">
        <w:rPr>
          <w:rFonts w:ascii="楷体_GB2312" w:eastAsia="楷体_GB2312" w:hAnsi="宋体" w:hint="eastAsia"/>
          <w:sz w:val="32"/>
          <w:szCs w:val="32"/>
          <w:lang w:val="zh-CN"/>
        </w:rPr>
        <w:t>无。</w:t>
      </w:r>
    </w:p>
    <w:p w:rsidR="00F77DB7" w:rsidRDefault="006176D1">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F77DB7" w:rsidRDefault="005154D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无，</w:t>
      </w:r>
    </w:p>
    <w:p w:rsidR="00F77DB7" w:rsidRDefault="006176D1">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F77DB7" w:rsidRDefault="005154D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无。</w:t>
      </w:r>
    </w:p>
    <w:p w:rsidR="00F77DB7" w:rsidRDefault="006176D1">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sz w:val="32"/>
          <w:szCs w:val="32"/>
          <w:lang w:val="zh-CN"/>
        </w:rPr>
        <w:tab/>
      </w:r>
    </w:p>
    <w:p w:rsidR="00F77DB7" w:rsidRPr="005154D2" w:rsidRDefault="005154D2">
      <w:pPr>
        <w:adjustRightInd w:val="0"/>
        <w:snapToGrid w:val="0"/>
        <w:spacing w:line="600" w:lineRule="exact"/>
        <w:ind w:firstLine="720"/>
        <w:rPr>
          <w:rFonts w:ascii="仿宋_GB2312" w:eastAsia="仿宋_GB2312" w:hAnsi="宋体"/>
          <w:sz w:val="32"/>
          <w:szCs w:val="32"/>
          <w:lang w:val="zh-CN"/>
        </w:rPr>
      </w:pPr>
      <w:r w:rsidRPr="005154D2">
        <w:rPr>
          <w:rFonts w:ascii="楷体_GB2312" w:eastAsia="楷体_GB2312" w:hAnsi="宋体" w:hint="eastAsia"/>
          <w:sz w:val="32"/>
          <w:szCs w:val="32"/>
          <w:lang w:val="zh-CN"/>
        </w:rPr>
        <w:t>无。</w:t>
      </w:r>
    </w:p>
    <w:p w:rsidR="00F77DB7" w:rsidRDefault="006176D1">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F77DB7" w:rsidRPr="005154D2" w:rsidRDefault="005154D2" w:rsidP="005154D2">
      <w:pPr>
        <w:adjustRightInd w:val="0"/>
        <w:snapToGrid w:val="0"/>
        <w:spacing w:line="600" w:lineRule="exact"/>
        <w:ind w:firstLineChars="200" w:firstLine="640"/>
        <w:rPr>
          <w:rFonts w:ascii="仿宋_GB2312" w:eastAsia="仿宋_GB2312" w:hAnsi="仿宋_GB2312" w:cs="仿宋_GB2312"/>
          <w:sz w:val="32"/>
          <w:szCs w:val="32"/>
        </w:rPr>
      </w:pPr>
      <w:r w:rsidRPr="005154D2">
        <w:rPr>
          <w:rFonts w:ascii="楷体_GB2312" w:eastAsia="楷体_GB2312" w:hAnsi="宋体" w:hint="eastAsia"/>
          <w:sz w:val="32"/>
          <w:szCs w:val="32"/>
          <w:lang w:val="zh-CN"/>
        </w:rPr>
        <w:t>无。</w:t>
      </w:r>
    </w:p>
    <w:tbl>
      <w:tblPr>
        <w:tblpPr w:leftFromText="180" w:rightFromText="180" w:vertAnchor="text" w:horzAnchor="page" w:tblpX="1281" w:tblpY="660"/>
        <w:tblOverlap w:val="never"/>
        <w:tblW w:w="9811" w:type="dxa"/>
        <w:tblLayout w:type="fixed"/>
        <w:tblLook w:val="04A0"/>
      </w:tblPr>
      <w:tblGrid>
        <w:gridCol w:w="1976"/>
        <w:gridCol w:w="1142"/>
        <w:gridCol w:w="1635"/>
        <w:gridCol w:w="1189"/>
        <w:gridCol w:w="1224"/>
        <w:gridCol w:w="2409"/>
        <w:gridCol w:w="236"/>
      </w:tblGrid>
      <w:tr w:rsidR="00F77DB7">
        <w:trPr>
          <w:trHeight w:val="675"/>
        </w:trPr>
        <w:tc>
          <w:tcPr>
            <w:tcW w:w="9577" w:type="dxa"/>
            <w:gridSpan w:val="6"/>
            <w:tcBorders>
              <w:top w:val="nil"/>
              <w:left w:val="nil"/>
              <w:bottom w:val="nil"/>
              <w:right w:val="nil"/>
            </w:tcBorders>
            <w:shd w:val="clear" w:color="auto" w:fill="auto"/>
            <w:vAlign w:val="center"/>
          </w:tcPr>
          <w:p w:rsidR="005154D2" w:rsidRDefault="005154D2">
            <w:pPr>
              <w:widowControl/>
              <w:textAlignment w:val="center"/>
              <w:rPr>
                <w:rFonts w:ascii="宋体" w:hAnsi="宋体" w:cs="宋体"/>
                <w:b/>
                <w:sz w:val="32"/>
                <w:szCs w:val="32"/>
              </w:rPr>
            </w:pPr>
            <w:bookmarkStart w:id="48" w:name="_Toc15396618"/>
          </w:p>
          <w:p w:rsidR="005154D2" w:rsidRPr="005154D2" w:rsidRDefault="005154D2" w:rsidP="005154D2">
            <w:pPr>
              <w:pStyle w:val="a0"/>
              <w:spacing w:before="93"/>
            </w:pPr>
          </w:p>
          <w:p w:rsidR="00F77DB7" w:rsidRDefault="006176D1">
            <w:pPr>
              <w:widowControl/>
              <w:textAlignment w:val="center"/>
              <w:rPr>
                <w:rFonts w:ascii="宋体" w:hAnsi="宋体" w:cs="宋体"/>
                <w:b/>
                <w:sz w:val="32"/>
                <w:szCs w:val="32"/>
              </w:rPr>
            </w:pPr>
            <w:r>
              <w:rPr>
                <w:rFonts w:ascii="宋体" w:hAnsi="宋体" w:cs="宋体" w:hint="eastAsia"/>
                <w:b/>
                <w:sz w:val="32"/>
                <w:szCs w:val="32"/>
              </w:rPr>
              <w:t>2021年100万元以上（含）特定目标类部门预算项目绩效目标自评</w:t>
            </w:r>
          </w:p>
        </w:tc>
        <w:tc>
          <w:tcPr>
            <w:tcW w:w="234" w:type="dxa"/>
            <w:tcBorders>
              <w:top w:val="nil"/>
              <w:left w:val="nil"/>
              <w:bottom w:val="nil"/>
              <w:right w:val="nil"/>
            </w:tcBorders>
            <w:shd w:val="clear" w:color="auto" w:fill="auto"/>
            <w:vAlign w:val="center"/>
          </w:tcPr>
          <w:p w:rsidR="00F77DB7" w:rsidRDefault="00F77DB7">
            <w:pPr>
              <w:widowControl/>
              <w:jc w:val="center"/>
              <w:textAlignment w:val="center"/>
              <w:rPr>
                <w:rFonts w:ascii="宋体" w:hAnsi="宋体" w:cs="宋体"/>
                <w:b/>
                <w:kern w:val="0"/>
                <w:sz w:val="32"/>
                <w:szCs w:val="32"/>
              </w:rPr>
            </w:pPr>
          </w:p>
        </w:tc>
      </w:tr>
      <w:tr w:rsidR="00F77DB7">
        <w:trPr>
          <w:gridAfter w:val="1"/>
          <w:wAfter w:w="234" w:type="dxa"/>
          <w:trHeight w:val="254"/>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7DB7" w:rsidRDefault="006176D1">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7DB7" w:rsidRDefault="00F77DB7">
            <w:pPr>
              <w:widowControl/>
              <w:spacing w:line="320" w:lineRule="exac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7DB7" w:rsidRDefault="006176D1">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7DB7" w:rsidRDefault="00F77DB7">
            <w:pPr>
              <w:widowControl/>
              <w:spacing w:line="320" w:lineRule="exact"/>
              <w:jc w:val="center"/>
              <w:textAlignment w:val="center"/>
              <w:rPr>
                <w:rFonts w:ascii="宋体" w:hAnsi="宋体" w:cs="宋体"/>
                <w:sz w:val="24"/>
              </w:rPr>
            </w:pPr>
          </w:p>
        </w:tc>
      </w:tr>
      <w:tr w:rsidR="00F77DB7">
        <w:trPr>
          <w:gridAfter w:val="1"/>
          <w:wAfter w:w="234" w:type="dxa"/>
          <w:trHeight w:val="341"/>
        </w:trPr>
        <w:tc>
          <w:tcPr>
            <w:tcW w:w="31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7DB7" w:rsidRDefault="006176D1">
            <w:pPr>
              <w:widowControl/>
              <w:spacing w:line="320" w:lineRule="exact"/>
              <w:jc w:val="center"/>
              <w:textAlignment w:val="center"/>
              <w:rPr>
                <w:rFonts w:ascii="宋体" w:hAnsi="宋体" w:cs="宋体"/>
                <w:sz w:val="24"/>
              </w:rPr>
            </w:pPr>
            <w:r>
              <w:rPr>
                <w:rFonts w:ascii="宋体" w:hAnsi="宋体" w:cs="宋体" w:hint="eastAsia"/>
                <w:kern w:val="0"/>
                <w:sz w:val="24"/>
              </w:rPr>
              <w:t>项目预算</w:t>
            </w:r>
            <w:r>
              <w:rPr>
                <w:rFonts w:ascii="宋体" w:hAnsi="宋体" w:cs="宋体" w:hint="eastAsia"/>
                <w:kern w:val="0"/>
                <w:sz w:val="24"/>
              </w:rPr>
              <w:br/>
              <w:t>执行情况</w:t>
            </w:r>
            <w:r>
              <w:rPr>
                <w:rFonts w:ascii="宋体" w:hAnsi="宋体" w:cs="宋体" w:hint="eastAsia"/>
                <w:kern w:val="0"/>
                <w:sz w:val="24"/>
              </w:rPr>
              <w:br/>
              <w:t>（万元）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7DB7" w:rsidRDefault="006176D1">
            <w:pPr>
              <w:widowControl/>
              <w:spacing w:line="320" w:lineRule="exact"/>
              <w:jc w:val="left"/>
              <w:textAlignment w:val="center"/>
              <w:rPr>
                <w:rFonts w:ascii="宋体" w:hAnsi="宋体" w:cs="宋体"/>
                <w:sz w:val="24"/>
              </w:rPr>
            </w:pPr>
            <w:r>
              <w:rPr>
                <w:rFonts w:ascii="宋体" w:hAnsi="宋体" w:cs="宋体" w:hint="eastAsia"/>
                <w:kern w:val="0"/>
                <w:sz w:val="24"/>
              </w:rPr>
              <w:t xml:space="preserve"> 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7DB7" w:rsidRDefault="00F77DB7">
            <w:pPr>
              <w:widowControl/>
              <w:spacing w:line="320" w:lineRule="exact"/>
              <w:jc w:val="lef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7DB7" w:rsidRDefault="006176D1">
            <w:pPr>
              <w:widowControl/>
              <w:spacing w:line="320" w:lineRule="exact"/>
              <w:jc w:val="left"/>
              <w:textAlignment w:val="center"/>
              <w:rPr>
                <w:rFonts w:ascii="宋体" w:hAnsi="宋体" w:cs="宋体"/>
                <w:sz w:val="24"/>
              </w:rPr>
            </w:pPr>
            <w:r>
              <w:rPr>
                <w:rFonts w:ascii="宋体" w:hAnsi="宋体" w:cs="宋体" w:hint="eastAsia"/>
                <w:kern w:val="0"/>
                <w:sz w:val="24"/>
              </w:rPr>
              <w:t xml:space="preserve"> 执行数：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7DB7" w:rsidRDefault="00F77DB7">
            <w:pPr>
              <w:widowControl/>
              <w:spacing w:line="320" w:lineRule="exact"/>
              <w:jc w:val="right"/>
              <w:textAlignment w:val="center"/>
              <w:rPr>
                <w:rFonts w:ascii="宋体" w:hAnsi="宋体" w:cs="宋体"/>
                <w:sz w:val="24"/>
              </w:rPr>
            </w:pPr>
          </w:p>
        </w:tc>
      </w:tr>
      <w:tr w:rsidR="00F77DB7">
        <w:trPr>
          <w:gridAfter w:val="1"/>
          <w:wAfter w:w="234" w:type="dxa"/>
          <w:trHeight w:val="555"/>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77DB7" w:rsidRDefault="00F77DB7">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7DB7" w:rsidRDefault="006176D1">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F77DB7" w:rsidRDefault="006176D1">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7DB7" w:rsidRDefault="00F77DB7">
            <w:pPr>
              <w:widowControl/>
              <w:spacing w:line="320" w:lineRule="exact"/>
              <w:jc w:val="lef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7DB7" w:rsidRDefault="006176D1">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F77DB7" w:rsidRDefault="006176D1">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7DB7" w:rsidRDefault="00F77DB7">
            <w:pPr>
              <w:widowControl/>
              <w:spacing w:line="320" w:lineRule="exact"/>
              <w:textAlignment w:val="center"/>
              <w:rPr>
                <w:rFonts w:ascii="宋体" w:hAnsi="宋体" w:cs="宋体"/>
                <w:sz w:val="24"/>
              </w:rPr>
            </w:pPr>
          </w:p>
        </w:tc>
      </w:tr>
      <w:tr w:rsidR="00F77DB7">
        <w:trPr>
          <w:gridAfter w:val="1"/>
          <w:wAfter w:w="234" w:type="dxa"/>
          <w:trHeight w:val="341"/>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77DB7" w:rsidRDefault="00F77DB7">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7DB7" w:rsidRDefault="006176D1">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7DB7" w:rsidRDefault="00F77DB7">
            <w:pPr>
              <w:widowControl/>
              <w:spacing w:line="320" w:lineRule="exact"/>
              <w:jc w:val="lef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7DB7" w:rsidRDefault="006176D1">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7DB7" w:rsidRDefault="00F77DB7">
            <w:pPr>
              <w:widowControl/>
              <w:spacing w:line="320" w:lineRule="exact"/>
              <w:jc w:val="center"/>
              <w:textAlignment w:val="center"/>
              <w:rPr>
                <w:rFonts w:ascii="宋体" w:hAnsi="宋体" w:cs="宋体"/>
                <w:sz w:val="24"/>
              </w:rPr>
            </w:pPr>
          </w:p>
        </w:tc>
      </w:tr>
      <w:tr w:rsidR="00F77DB7">
        <w:trPr>
          <w:gridAfter w:val="1"/>
          <w:wAfter w:w="234" w:type="dxa"/>
          <w:trHeight w:val="217"/>
        </w:trPr>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7DB7" w:rsidRDefault="006176D1">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F77DB7" w:rsidRDefault="006176D1">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7DB7" w:rsidRDefault="006176D1">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3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7DB7" w:rsidRDefault="006176D1">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F77DB7">
        <w:trPr>
          <w:gridAfter w:val="1"/>
          <w:wAfter w:w="234" w:type="dxa"/>
          <w:trHeight w:val="797"/>
        </w:trPr>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7DB7" w:rsidRDefault="00F77DB7">
            <w:pPr>
              <w:spacing w:line="320" w:lineRule="exact"/>
              <w:jc w:val="center"/>
              <w:rPr>
                <w:rFonts w:ascii="宋体" w:hAnsi="宋体" w:cs="宋体"/>
                <w:sz w:val="24"/>
              </w:rPr>
            </w:pP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tcPr>
          <w:p w:rsidR="00F77DB7" w:rsidRDefault="00F77DB7">
            <w:pPr>
              <w:widowControl/>
              <w:spacing w:line="320" w:lineRule="exact"/>
              <w:jc w:val="left"/>
              <w:textAlignment w:val="top"/>
              <w:rPr>
                <w:rFonts w:ascii="宋体" w:hAnsi="宋体" w:cs="宋体"/>
                <w:sz w:val="24"/>
              </w:rPr>
            </w:pPr>
          </w:p>
        </w:tc>
        <w:tc>
          <w:tcPr>
            <w:tcW w:w="3634" w:type="dxa"/>
            <w:gridSpan w:val="2"/>
            <w:tcBorders>
              <w:top w:val="single" w:sz="4" w:space="0" w:color="000000"/>
              <w:left w:val="single" w:sz="4" w:space="0" w:color="000000"/>
              <w:bottom w:val="single" w:sz="4" w:space="0" w:color="000000"/>
              <w:right w:val="single" w:sz="4" w:space="0" w:color="000000"/>
            </w:tcBorders>
            <w:shd w:val="clear" w:color="auto" w:fill="auto"/>
          </w:tcPr>
          <w:p w:rsidR="00F77DB7" w:rsidRDefault="00F77DB7">
            <w:pPr>
              <w:widowControl/>
              <w:spacing w:line="320" w:lineRule="exact"/>
              <w:jc w:val="left"/>
              <w:textAlignment w:val="top"/>
              <w:rPr>
                <w:rFonts w:ascii="宋体" w:hAnsi="宋体" w:cs="宋体"/>
                <w:sz w:val="24"/>
              </w:rPr>
            </w:pPr>
          </w:p>
        </w:tc>
      </w:tr>
      <w:tr w:rsidR="00F77DB7">
        <w:trPr>
          <w:gridAfter w:val="1"/>
          <w:wAfter w:w="234" w:type="dxa"/>
          <w:trHeight w:val="693"/>
        </w:trPr>
        <w:tc>
          <w:tcPr>
            <w:tcW w:w="1977" w:type="dxa"/>
            <w:vMerge w:val="restart"/>
            <w:tcBorders>
              <w:top w:val="single" w:sz="4" w:space="0" w:color="000000"/>
              <w:left w:val="single" w:sz="4" w:space="0" w:color="000000"/>
              <w:right w:val="single" w:sz="4" w:space="0" w:color="000000"/>
            </w:tcBorders>
            <w:shd w:val="clear" w:color="auto" w:fill="auto"/>
            <w:vAlign w:val="center"/>
          </w:tcPr>
          <w:p w:rsidR="00F77DB7" w:rsidRDefault="006176D1">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vAlign w:val="center"/>
          </w:tcPr>
          <w:p w:rsidR="00F77DB7" w:rsidRDefault="006176D1">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F77DB7" w:rsidRDefault="006176D1">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7DB7" w:rsidRDefault="006176D1">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F77DB7" w:rsidRDefault="006176D1">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7DB7" w:rsidRDefault="006176D1">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F77DB7" w:rsidRDefault="006176D1">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7DB7" w:rsidRDefault="006176D1">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7DB7" w:rsidRDefault="006176D1">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F77DB7">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F77DB7" w:rsidRDefault="00F77DB7">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7DB7" w:rsidRDefault="006176D1">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F77DB7" w:rsidRDefault="006176D1">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7DB7" w:rsidRDefault="006176D1">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7DB7" w:rsidRDefault="00F77DB7">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7DB7" w:rsidRDefault="00F77DB7">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7DB7" w:rsidRDefault="00F77DB7">
            <w:pPr>
              <w:widowControl/>
              <w:spacing w:line="320" w:lineRule="exact"/>
              <w:jc w:val="center"/>
              <w:textAlignment w:val="bottom"/>
              <w:rPr>
                <w:rFonts w:ascii="仿宋_GB2312" w:eastAsia="仿宋_GB2312" w:hAnsi="仿宋_GB2312" w:cs="仿宋_GB2312"/>
                <w:sz w:val="28"/>
                <w:szCs w:val="28"/>
              </w:rPr>
            </w:pPr>
          </w:p>
        </w:tc>
      </w:tr>
      <w:tr w:rsidR="00F77DB7">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F77DB7" w:rsidRDefault="00F77DB7">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F77DB7" w:rsidRDefault="00F77DB7">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7DB7" w:rsidRDefault="006176D1">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7DB7" w:rsidRDefault="00F77DB7">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7DB7" w:rsidRDefault="00F77DB7">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7DB7" w:rsidRDefault="00F77DB7">
            <w:pPr>
              <w:widowControl/>
              <w:spacing w:line="320" w:lineRule="exact"/>
              <w:jc w:val="center"/>
              <w:textAlignment w:val="bottom"/>
              <w:rPr>
                <w:rFonts w:ascii="仿宋_GB2312" w:eastAsia="仿宋_GB2312" w:hAnsi="仿宋_GB2312" w:cs="仿宋_GB2312"/>
                <w:sz w:val="28"/>
                <w:szCs w:val="28"/>
              </w:rPr>
            </w:pPr>
          </w:p>
        </w:tc>
      </w:tr>
      <w:tr w:rsidR="00F77DB7">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F77DB7" w:rsidRDefault="00F77DB7">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F77DB7" w:rsidRDefault="00F77DB7">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7DB7" w:rsidRDefault="006176D1">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7DB7" w:rsidRDefault="00F77DB7">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7DB7" w:rsidRDefault="00F77DB7">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7DB7" w:rsidRDefault="00F77DB7">
            <w:pPr>
              <w:widowControl/>
              <w:spacing w:line="320" w:lineRule="exact"/>
              <w:jc w:val="center"/>
              <w:textAlignment w:val="bottom"/>
              <w:rPr>
                <w:rFonts w:ascii="仿宋_GB2312" w:eastAsia="仿宋_GB2312" w:hAnsi="仿宋_GB2312" w:cs="仿宋_GB2312"/>
                <w:sz w:val="28"/>
                <w:szCs w:val="28"/>
              </w:rPr>
            </w:pPr>
          </w:p>
        </w:tc>
      </w:tr>
      <w:tr w:rsidR="00F77DB7">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F77DB7" w:rsidRDefault="00F77DB7">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F77DB7" w:rsidRDefault="00F77DB7">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7DB7" w:rsidRDefault="006176D1">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7DB7" w:rsidRDefault="00F77DB7">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7DB7" w:rsidRDefault="00F77DB7">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7DB7" w:rsidRDefault="00F77DB7">
            <w:pPr>
              <w:widowControl/>
              <w:spacing w:line="320" w:lineRule="exact"/>
              <w:jc w:val="center"/>
              <w:textAlignment w:val="bottom"/>
              <w:rPr>
                <w:rFonts w:ascii="仿宋_GB2312" w:eastAsia="仿宋_GB2312" w:hAnsi="仿宋_GB2312" w:cs="仿宋_GB2312"/>
                <w:sz w:val="28"/>
                <w:szCs w:val="28"/>
              </w:rPr>
            </w:pPr>
          </w:p>
        </w:tc>
      </w:tr>
      <w:tr w:rsidR="00F77DB7">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F77DB7" w:rsidRDefault="00F77DB7">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7DB7" w:rsidRDefault="006176D1">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效益</w:t>
            </w:r>
            <w:r>
              <w:rPr>
                <w:rFonts w:ascii="仿宋_GB2312" w:eastAsia="仿宋_GB2312" w:hAnsi="仿宋_GB2312" w:cs="仿宋_GB2312" w:hint="eastAsia"/>
                <w:kern w:val="0"/>
                <w:sz w:val="28"/>
                <w:szCs w:val="28"/>
              </w:rPr>
              <w:b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7DB7" w:rsidRDefault="006176D1">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经济效益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7DB7" w:rsidRDefault="00F77DB7">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7DB7" w:rsidRDefault="00F77DB7">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7DB7" w:rsidRDefault="00F77DB7">
            <w:pPr>
              <w:widowControl/>
              <w:spacing w:line="320" w:lineRule="exact"/>
              <w:jc w:val="center"/>
              <w:textAlignment w:val="bottom"/>
              <w:rPr>
                <w:rFonts w:ascii="仿宋_GB2312" w:eastAsia="仿宋_GB2312" w:hAnsi="仿宋_GB2312" w:cs="仿宋_GB2312"/>
                <w:sz w:val="28"/>
                <w:szCs w:val="28"/>
              </w:rPr>
            </w:pPr>
          </w:p>
        </w:tc>
      </w:tr>
      <w:tr w:rsidR="00F77DB7">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F77DB7" w:rsidRDefault="00F77DB7">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F77DB7" w:rsidRDefault="00F77DB7">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7DB7" w:rsidRDefault="006176D1">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7DB7" w:rsidRDefault="00F77DB7">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7DB7" w:rsidRDefault="00F77DB7">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7DB7" w:rsidRDefault="00F77DB7">
            <w:pPr>
              <w:widowControl/>
              <w:spacing w:line="320" w:lineRule="exact"/>
              <w:jc w:val="center"/>
              <w:textAlignment w:val="bottom"/>
              <w:rPr>
                <w:rFonts w:ascii="仿宋_GB2312" w:eastAsia="仿宋_GB2312" w:hAnsi="仿宋_GB2312" w:cs="仿宋_GB2312"/>
                <w:sz w:val="28"/>
                <w:szCs w:val="28"/>
              </w:rPr>
            </w:pPr>
          </w:p>
        </w:tc>
      </w:tr>
      <w:tr w:rsidR="00F77DB7">
        <w:trPr>
          <w:gridAfter w:val="1"/>
          <w:wAfter w:w="234" w:type="dxa"/>
          <w:trHeight w:val="577"/>
        </w:trPr>
        <w:tc>
          <w:tcPr>
            <w:tcW w:w="1977" w:type="dxa"/>
            <w:vMerge/>
            <w:tcBorders>
              <w:left w:val="single" w:sz="4" w:space="0" w:color="000000"/>
              <w:right w:val="single" w:sz="4" w:space="0" w:color="000000"/>
            </w:tcBorders>
            <w:shd w:val="clear" w:color="auto" w:fill="auto"/>
            <w:vAlign w:val="center"/>
          </w:tcPr>
          <w:p w:rsidR="00F77DB7" w:rsidRDefault="00F77DB7">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F77DB7" w:rsidRDefault="00F77DB7">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7DB7" w:rsidRDefault="006176D1">
            <w:pPr>
              <w:widowControl/>
              <w:spacing w:line="320" w:lineRule="exact"/>
              <w:ind w:leftChars="87" w:left="463" w:hangingChars="100" w:hanging="280"/>
              <w:jc w:val="lef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生态效益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7DB7" w:rsidRDefault="00F77DB7">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7DB7" w:rsidRDefault="00F77DB7">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7DB7" w:rsidRDefault="00F77DB7">
            <w:pPr>
              <w:widowControl/>
              <w:spacing w:line="320" w:lineRule="exact"/>
              <w:jc w:val="center"/>
              <w:textAlignment w:val="bottom"/>
              <w:rPr>
                <w:rFonts w:ascii="仿宋_GB2312" w:eastAsia="仿宋_GB2312" w:hAnsi="仿宋_GB2312" w:cs="仿宋_GB2312"/>
                <w:sz w:val="28"/>
                <w:szCs w:val="28"/>
              </w:rPr>
            </w:pPr>
          </w:p>
        </w:tc>
      </w:tr>
      <w:tr w:rsidR="00F77DB7">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F77DB7" w:rsidRDefault="00F77DB7">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F77DB7" w:rsidRDefault="00F77DB7">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7DB7" w:rsidRDefault="006176D1">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可持续影响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7DB7" w:rsidRDefault="00F77DB7">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7DB7" w:rsidRDefault="00F77DB7">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7DB7" w:rsidRDefault="00F77DB7">
            <w:pPr>
              <w:widowControl/>
              <w:spacing w:line="320" w:lineRule="exact"/>
              <w:jc w:val="center"/>
              <w:textAlignment w:val="bottom"/>
              <w:rPr>
                <w:rFonts w:ascii="仿宋_GB2312" w:eastAsia="仿宋_GB2312" w:hAnsi="仿宋_GB2312" w:cs="仿宋_GB2312"/>
                <w:sz w:val="28"/>
                <w:szCs w:val="28"/>
              </w:rPr>
            </w:pPr>
          </w:p>
        </w:tc>
      </w:tr>
      <w:tr w:rsidR="00F77DB7">
        <w:trPr>
          <w:gridAfter w:val="1"/>
          <w:wAfter w:w="234" w:type="dxa"/>
          <w:trHeight w:val="530"/>
        </w:trPr>
        <w:tc>
          <w:tcPr>
            <w:tcW w:w="1977" w:type="dxa"/>
            <w:vMerge/>
            <w:tcBorders>
              <w:left w:val="single" w:sz="4" w:space="0" w:color="000000"/>
              <w:bottom w:val="single" w:sz="4" w:space="0" w:color="000000"/>
              <w:right w:val="single" w:sz="4" w:space="0" w:color="000000"/>
            </w:tcBorders>
            <w:shd w:val="clear" w:color="auto" w:fill="auto"/>
            <w:vAlign w:val="center"/>
          </w:tcPr>
          <w:p w:rsidR="00F77DB7" w:rsidRDefault="00F77DB7">
            <w:pPr>
              <w:spacing w:line="320" w:lineRule="exact"/>
              <w:jc w:val="center"/>
              <w:rPr>
                <w:rFonts w:ascii="仿宋_GB2312" w:eastAsia="仿宋_GB2312" w:hAnsi="仿宋_GB2312" w:cs="仿宋_GB2312"/>
                <w:sz w:val="28"/>
                <w:szCs w:val="28"/>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7DB7" w:rsidRDefault="006176D1">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满意</w:t>
            </w:r>
            <w:r>
              <w:rPr>
                <w:rFonts w:ascii="仿宋_GB2312" w:eastAsia="仿宋_GB2312" w:hAnsi="仿宋_GB2312" w:cs="仿宋_GB2312" w:hint="eastAsia"/>
                <w:kern w:val="0"/>
                <w:sz w:val="28"/>
                <w:szCs w:val="28"/>
              </w:rPr>
              <w:br/>
              <w:t>度指标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7DB7" w:rsidRDefault="006176D1">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rsidR="00F77DB7" w:rsidRDefault="006176D1">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7DB7" w:rsidRDefault="00F77DB7">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7DB7" w:rsidRDefault="00F77DB7">
            <w:pPr>
              <w:widowControl/>
              <w:spacing w:line="320" w:lineRule="exact"/>
              <w:jc w:val="center"/>
              <w:textAlignment w:val="bottom"/>
              <w:rPr>
                <w:rFonts w:ascii="仿宋_GB2312" w:eastAsia="仿宋_GB2312" w:hAnsi="仿宋_GB2312" w:cs="仿宋_GB2312"/>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7DB7" w:rsidRDefault="00F77DB7">
            <w:pPr>
              <w:widowControl/>
              <w:spacing w:line="320" w:lineRule="exact"/>
              <w:jc w:val="center"/>
              <w:textAlignment w:val="bottom"/>
              <w:rPr>
                <w:rFonts w:ascii="仿宋_GB2312" w:eastAsia="仿宋_GB2312" w:hAnsi="仿宋_GB2312" w:cs="仿宋_GB2312"/>
                <w:sz w:val="28"/>
                <w:szCs w:val="28"/>
              </w:rPr>
            </w:pPr>
          </w:p>
        </w:tc>
      </w:tr>
    </w:tbl>
    <w:p w:rsidR="00F77DB7" w:rsidRDefault="00F77DB7">
      <w:pPr>
        <w:spacing w:line="600" w:lineRule="exact"/>
        <w:jc w:val="center"/>
        <w:outlineLvl w:val="0"/>
        <w:rPr>
          <w:rFonts w:ascii="黑体" w:eastAsia="黑体" w:hAnsi="黑体"/>
          <w:sz w:val="44"/>
          <w:szCs w:val="44"/>
        </w:rPr>
      </w:pPr>
    </w:p>
    <w:p w:rsidR="00F77DB7" w:rsidRPr="002130A0" w:rsidRDefault="006176D1" w:rsidP="002130A0">
      <w:pPr>
        <w:widowControl/>
        <w:adjustRightInd w:val="0"/>
        <w:snapToGrid w:val="0"/>
        <w:spacing w:line="580" w:lineRule="exact"/>
        <w:contextualSpacing/>
        <w:jc w:val="left"/>
      </w:pPr>
      <w:r>
        <w:rPr>
          <w:rFonts w:ascii="仿宋_GB2312" w:eastAsia="仿宋_GB2312" w:hAnsi="宋体" w:cs="宋体" w:hint="eastAsia"/>
          <w:color w:val="000000"/>
          <w:kern w:val="0"/>
          <w:sz w:val="32"/>
          <w:szCs w:val="32"/>
          <w:shd w:val="clear" w:color="auto" w:fill="FFFFFF"/>
        </w:rPr>
        <w:t>（注：有两个及以上100万元以上（含）特定目标类部门预算项目的，需分别开展绩效目标自评并填写附表）</w:t>
      </w:r>
    </w:p>
    <w:p w:rsidR="005154D2" w:rsidRDefault="005154D2">
      <w:pPr>
        <w:spacing w:line="600" w:lineRule="exact"/>
        <w:jc w:val="center"/>
        <w:outlineLvl w:val="0"/>
        <w:rPr>
          <w:rFonts w:ascii="黑体" w:eastAsia="黑体" w:hAnsi="黑体"/>
          <w:sz w:val="44"/>
          <w:szCs w:val="44"/>
        </w:rPr>
      </w:pPr>
    </w:p>
    <w:p w:rsidR="005154D2" w:rsidRDefault="005154D2">
      <w:pPr>
        <w:spacing w:line="600" w:lineRule="exact"/>
        <w:jc w:val="center"/>
        <w:outlineLvl w:val="0"/>
        <w:rPr>
          <w:rFonts w:ascii="黑体" w:eastAsia="黑体" w:hAnsi="黑体"/>
          <w:sz w:val="44"/>
          <w:szCs w:val="44"/>
        </w:rPr>
      </w:pPr>
    </w:p>
    <w:p w:rsidR="005154D2" w:rsidRDefault="005154D2">
      <w:pPr>
        <w:spacing w:line="600" w:lineRule="exact"/>
        <w:jc w:val="center"/>
        <w:outlineLvl w:val="0"/>
        <w:rPr>
          <w:rFonts w:ascii="黑体" w:eastAsia="黑体" w:hAnsi="黑体"/>
          <w:sz w:val="44"/>
          <w:szCs w:val="44"/>
        </w:rPr>
      </w:pPr>
    </w:p>
    <w:p w:rsidR="005154D2" w:rsidRDefault="005154D2">
      <w:pPr>
        <w:spacing w:line="600" w:lineRule="exact"/>
        <w:jc w:val="center"/>
        <w:outlineLvl w:val="0"/>
        <w:rPr>
          <w:rFonts w:ascii="黑体" w:eastAsia="黑体" w:hAnsi="黑体"/>
          <w:sz w:val="44"/>
          <w:szCs w:val="44"/>
        </w:rPr>
      </w:pPr>
    </w:p>
    <w:p w:rsidR="00F77DB7" w:rsidRDefault="006176D1">
      <w:pPr>
        <w:spacing w:line="600" w:lineRule="exact"/>
        <w:jc w:val="center"/>
        <w:outlineLvl w:val="0"/>
        <w:rPr>
          <w:rFonts w:ascii="仿宋" w:eastAsia="仿宋" w:hAnsi="仿宋"/>
        </w:rPr>
      </w:pPr>
      <w:r>
        <w:rPr>
          <w:rFonts w:ascii="黑体" w:eastAsia="黑体" w:hAnsi="黑体" w:hint="eastAsia"/>
          <w:sz w:val="44"/>
          <w:szCs w:val="44"/>
        </w:rPr>
        <w:t>第</w:t>
      </w:r>
      <w:r>
        <w:rPr>
          <w:rStyle w:val="1Char"/>
          <w:rFonts w:ascii="黑体" w:eastAsia="黑体" w:hAnsi="黑体" w:hint="eastAsia"/>
          <w:b w:val="0"/>
        </w:rPr>
        <w:t>五部分 附表</w:t>
      </w:r>
      <w:bookmarkStart w:id="49" w:name="_Toc15396619"/>
      <w:bookmarkEnd w:id="46"/>
      <w:bookmarkEnd w:id="48"/>
    </w:p>
    <w:p w:rsidR="00F77DB7" w:rsidRDefault="006176D1">
      <w:pPr>
        <w:pStyle w:val="2"/>
        <w:rPr>
          <w:rFonts w:ascii="仿宋" w:eastAsia="仿宋" w:hAnsi="仿宋"/>
        </w:rPr>
      </w:pPr>
      <w:r>
        <w:rPr>
          <w:rFonts w:ascii="仿宋" w:eastAsia="仿宋" w:hAnsi="仿宋" w:hint="eastAsia"/>
          <w:b w:val="0"/>
        </w:rPr>
        <w:lastRenderedPageBreak/>
        <w:t>一、收</w:t>
      </w:r>
      <w:r>
        <w:rPr>
          <w:rStyle w:val="2Char"/>
          <w:rFonts w:ascii="仿宋" w:eastAsia="仿宋" w:hAnsi="仿宋" w:hint="eastAsia"/>
        </w:rPr>
        <w:t>入支出决算总表</w:t>
      </w:r>
      <w:bookmarkEnd w:id="49"/>
    </w:p>
    <w:p w:rsidR="00F77DB7" w:rsidRDefault="006176D1">
      <w:pPr>
        <w:pStyle w:val="2"/>
        <w:rPr>
          <w:rFonts w:ascii="仿宋" w:eastAsia="仿宋" w:hAnsi="仿宋"/>
        </w:rPr>
      </w:pPr>
      <w:bookmarkStart w:id="50" w:name="_Toc15396620"/>
      <w:r>
        <w:rPr>
          <w:rFonts w:ascii="仿宋" w:eastAsia="仿宋" w:hAnsi="仿宋" w:hint="eastAsia"/>
          <w:b w:val="0"/>
        </w:rPr>
        <w:t>二、收</w:t>
      </w:r>
      <w:r>
        <w:rPr>
          <w:rStyle w:val="2Char"/>
          <w:rFonts w:ascii="仿宋" w:eastAsia="仿宋" w:hAnsi="仿宋" w:hint="eastAsia"/>
        </w:rPr>
        <w:t>入决算表</w:t>
      </w:r>
      <w:bookmarkEnd w:id="50"/>
    </w:p>
    <w:p w:rsidR="00F77DB7" w:rsidRDefault="006176D1">
      <w:pPr>
        <w:pStyle w:val="2"/>
        <w:rPr>
          <w:rFonts w:ascii="仿宋" w:eastAsia="仿宋" w:hAnsi="仿宋"/>
        </w:rPr>
      </w:pPr>
      <w:bookmarkStart w:id="51"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51"/>
    </w:p>
    <w:p w:rsidR="00F77DB7" w:rsidRDefault="006176D1">
      <w:pPr>
        <w:pStyle w:val="2"/>
        <w:rPr>
          <w:rFonts w:ascii="仿宋" w:eastAsia="仿宋" w:hAnsi="仿宋"/>
          <w:b w:val="0"/>
        </w:rPr>
      </w:pPr>
      <w:bookmarkStart w:id="52"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52"/>
    </w:p>
    <w:p w:rsidR="00F77DB7" w:rsidRDefault="006176D1">
      <w:pPr>
        <w:pStyle w:val="2"/>
        <w:rPr>
          <w:rStyle w:val="2Char"/>
          <w:rFonts w:ascii="仿宋" w:eastAsia="仿宋" w:hAnsi="仿宋"/>
        </w:rPr>
      </w:pPr>
      <w:bookmarkStart w:id="53"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54" w:name="_Toc15396624"/>
      <w:bookmarkEnd w:id="53"/>
    </w:p>
    <w:p w:rsidR="00F77DB7" w:rsidRDefault="006176D1">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54"/>
    </w:p>
    <w:p w:rsidR="00F77DB7" w:rsidRDefault="006176D1">
      <w:pPr>
        <w:pStyle w:val="2"/>
        <w:rPr>
          <w:rFonts w:ascii="仿宋" w:eastAsia="仿宋" w:hAnsi="仿宋"/>
        </w:rPr>
      </w:pPr>
      <w:bookmarkStart w:id="55"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55"/>
    </w:p>
    <w:p w:rsidR="00F77DB7" w:rsidRDefault="006176D1">
      <w:pPr>
        <w:pStyle w:val="2"/>
        <w:rPr>
          <w:rFonts w:ascii="仿宋" w:eastAsia="仿宋" w:hAnsi="仿宋"/>
        </w:rPr>
      </w:pPr>
      <w:bookmarkStart w:id="56"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56"/>
    </w:p>
    <w:p w:rsidR="00F77DB7" w:rsidRDefault="006176D1">
      <w:pPr>
        <w:pStyle w:val="2"/>
        <w:rPr>
          <w:rFonts w:ascii="仿宋" w:eastAsia="仿宋" w:hAnsi="仿宋"/>
        </w:rPr>
      </w:pPr>
      <w:bookmarkStart w:id="57"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57"/>
    </w:p>
    <w:p w:rsidR="00F77DB7" w:rsidRDefault="006176D1">
      <w:pPr>
        <w:pStyle w:val="2"/>
        <w:rPr>
          <w:rFonts w:ascii="仿宋" w:eastAsia="仿宋" w:hAnsi="仿宋"/>
        </w:rPr>
      </w:pPr>
      <w:bookmarkStart w:id="58" w:name="_Toc15396628"/>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般公共预算财政拨款“三公”经费支出决算表</w:t>
      </w:r>
      <w:bookmarkEnd w:id="58"/>
    </w:p>
    <w:p w:rsidR="00F77DB7" w:rsidRDefault="006176D1">
      <w:pPr>
        <w:pStyle w:val="2"/>
        <w:rPr>
          <w:rFonts w:ascii="仿宋" w:eastAsia="仿宋" w:hAnsi="仿宋"/>
        </w:rPr>
      </w:pPr>
      <w:bookmarkStart w:id="59" w:name="_Toc15396629"/>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府性基金预算财政拨款收入支出决算表</w:t>
      </w:r>
      <w:bookmarkEnd w:id="59"/>
    </w:p>
    <w:p w:rsidR="00F77DB7" w:rsidRDefault="006176D1">
      <w:pPr>
        <w:pStyle w:val="2"/>
        <w:rPr>
          <w:rFonts w:ascii="仿宋" w:eastAsia="仿宋" w:hAnsi="仿宋"/>
        </w:rPr>
      </w:pPr>
      <w:bookmarkStart w:id="60" w:name="_Toc15396630"/>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府性基金预算财政拨款“三公”经费支出决算表</w:t>
      </w:r>
      <w:bookmarkEnd w:id="60"/>
    </w:p>
    <w:p w:rsidR="00F77DB7" w:rsidRDefault="006176D1">
      <w:pPr>
        <w:pStyle w:val="2"/>
        <w:rPr>
          <w:rStyle w:val="2Char"/>
          <w:rFonts w:ascii="仿宋" w:eastAsia="仿宋" w:hAnsi="仿宋"/>
        </w:rPr>
      </w:pPr>
      <w:bookmarkStart w:id="61" w:name="_Toc15396631"/>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有资本经营预算财政拨款收入支出决算表</w:t>
      </w:r>
      <w:bookmarkEnd w:id="61"/>
    </w:p>
    <w:p w:rsidR="00F77DB7" w:rsidRDefault="006176D1">
      <w:pPr>
        <w:rPr>
          <w:rFonts w:eastAsia="仿宋"/>
        </w:rPr>
      </w:pPr>
      <w:r>
        <w:rPr>
          <w:rStyle w:val="2Char"/>
          <w:rFonts w:ascii="仿宋" w:eastAsia="仿宋" w:hAnsi="仿宋" w:hint="eastAsia"/>
          <w:b w:val="0"/>
          <w:bCs w:val="0"/>
        </w:rPr>
        <w:t>十四、国有资本经营预算财政拨款支出决算表</w:t>
      </w:r>
    </w:p>
    <w:sectPr w:rsidR="00F77DB7" w:rsidSect="004416CA">
      <w:headerReference w:type="default" r:id="rId16"/>
      <w:footerReference w:type="default" r:id="rId17"/>
      <w:pgSz w:w="11906" w:h="16838"/>
      <w:pgMar w:top="1440" w:right="1531" w:bottom="1440"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46C" w:rsidRDefault="00A0546C" w:rsidP="00F77DB7">
      <w:r>
        <w:separator/>
      </w:r>
    </w:p>
  </w:endnote>
  <w:endnote w:type="continuationSeparator" w:id="1">
    <w:p w:rsidR="00A0546C" w:rsidRDefault="00A0546C" w:rsidP="00F77D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D261C1" w:rsidRDefault="00C82EC2">
        <w:pPr>
          <w:pStyle w:val="a5"/>
          <w:jc w:val="center"/>
        </w:pPr>
        <w:fldSimple w:instr="PAGE   \* MERGEFORMAT">
          <w:r w:rsidR="006306F7" w:rsidRPr="006306F7">
            <w:rPr>
              <w:noProof/>
              <w:lang w:val="zh-CN"/>
            </w:rPr>
            <w:t>2</w:t>
          </w:r>
        </w:fldSimple>
      </w:p>
    </w:sdtContent>
  </w:sdt>
  <w:p w:rsidR="00D261C1" w:rsidRDefault="00D261C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46C" w:rsidRDefault="00A0546C" w:rsidP="00F77DB7">
      <w:r>
        <w:separator/>
      </w:r>
    </w:p>
  </w:footnote>
  <w:footnote w:type="continuationSeparator" w:id="1">
    <w:p w:rsidR="00A0546C" w:rsidRDefault="00A0546C" w:rsidP="00F77D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1C1" w:rsidRDefault="00D261C1">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9E3A10E2"/>
    <w:rsid w:val="F2E1F9D4"/>
    <w:rsid w:val="F7880819"/>
    <w:rsid w:val="00011E2D"/>
    <w:rsid w:val="000222C6"/>
    <w:rsid w:val="0002549F"/>
    <w:rsid w:val="000468DB"/>
    <w:rsid w:val="0006487A"/>
    <w:rsid w:val="00065F8F"/>
    <w:rsid w:val="00070A43"/>
    <w:rsid w:val="000768F2"/>
    <w:rsid w:val="0009184B"/>
    <w:rsid w:val="00094236"/>
    <w:rsid w:val="0009593C"/>
    <w:rsid w:val="00097322"/>
    <w:rsid w:val="000A5E93"/>
    <w:rsid w:val="000A6A92"/>
    <w:rsid w:val="000A7E05"/>
    <w:rsid w:val="000B047F"/>
    <w:rsid w:val="000B5923"/>
    <w:rsid w:val="000B5A48"/>
    <w:rsid w:val="000B6FF3"/>
    <w:rsid w:val="000C3467"/>
    <w:rsid w:val="000C3CA6"/>
    <w:rsid w:val="000D1267"/>
    <w:rsid w:val="000D1D50"/>
    <w:rsid w:val="000D5782"/>
    <w:rsid w:val="000E6613"/>
    <w:rsid w:val="000E7119"/>
    <w:rsid w:val="00104701"/>
    <w:rsid w:val="00114E9B"/>
    <w:rsid w:val="00142216"/>
    <w:rsid w:val="00144D6A"/>
    <w:rsid w:val="0014729F"/>
    <w:rsid w:val="00157BAB"/>
    <w:rsid w:val="001654D1"/>
    <w:rsid w:val="001702F0"/>
    <w:rsid w:val="00174518"/>
    <w:rsid w:val="0018106D"/>
    <w:rsid w:val="001877A7"/>
    <w:rsid w:val="00191536"/>
    <w:rsid w:val="00196687"/>
    <w:rsid w:val="001A31FE"/>
    <w:rsid w:val="001C0962"/>
    <w:rsid w:val="001D7531"/>
    <w:rsid w:val="001E737D"/>
    <w:rsid w:val="001F0592"/>
    <w:rsid w:val="001F72DC"/>
    <w:rsid w:val="001F7506"/>
    <w:rsid w:val="002006CD"/>
    <w:rsid w:val="00202B36"/>
    <w:rsid w:val="00204B7A"/>
    <w:rsid w:val="00204CDE"/>
    <w:rsid w:val="0021101A"/>
    <w:rsid w:val="002130A0"/>
    <w:rsid w:val="00220536"/>
    <w:rsid w:val="00235629"/>
    <w:rsid w:val="002473A5"/>
    <w:rsid w:val="00252EA6"/>
    <w:rsid w:val="00260C38"/>
    <w:rsid w:val="002616C0"/>
    <w:rsid w:val="00265372"/>
    <w:rsid w:val="002662AA"/>
    <w:rsid w:val="0027086D"/>
    <w:rsid w:val="00275AC5"/>
    <w:rsid w:val="00280496"/>
    <w:rsid w:val="00285294"/>
    <w:rsid w:val="00294DC9"/>
    <w:rsid w:val="00295495"/>
    <w:rsid w:val="002A31DE"/>
    <w:rsid w:val="002B2613"/>
    <w:rsid w:val="002D3A7D"/>
    <w:rsid w:val="002D6D05"/>
    <w:rsid w:val="002F1818"/>
    <w:rsid w:val="002F567B"/>
    <w:rsid w:val="003216A9"/>
    <w:rsid w:val="00334ECF"/>
    <w:rsid w:val="00335A74"/>
    <w:rsid w:val="003648A4"/>
    <w:rsid w:val="0036561B"/>
    <w:rsid w:val="0037013F"/>
    <w:rsid w:val="00380C92"/>
    <w:rsid w:val="003A3220"/>
    <w:rsid w:val="003A484F"/>
    <w:rsid w:val="003A4883"/>
    <w:rsid w:val="003B0BE0"/>
    <w:rsid w:val="003B0C1B"/>
    <w:rsid w:val="003B688C"/>
    <w:rsid w:val="003C0291"/>
    <w:rsid w:val="003C12CD"/>
    <w:rsid w:val="003C39AE"/>
    <w:rsid w:val="003C3D33"/>
    <w:rsid w:val="003C7B60"/>
    <w:rsid w:val="003D0C0F"/>
    <w:rsid w:val="003D1FB2"/>
    <w:rsid w:val="003D2311"/>
    <w:rsid w:val="003D66DA"/>
    <w:rsid w:val="003E1310"/>
    <w:rsid w:val="003E6F55"/>
    <w:rsid w:val="00406254"/>
    <w:rsid w:val="0040644F"/>
    <w:rsid w:val="00415D6B"/>
    <w:rsid w:val="00421A31"/>
    <w:rsid w:val="004223DE"/>
    <w:rsid w:val="00434489"/>
    <w:rsid w:val="00437085"/>
    <w:rsid w:val="004416CA"/>
    <w:rsid w:val="00443880"/>
    <w:rsid w:val="004464F4"/>
    <w:rsid w:val="00461C52"/>
    <w:rsid w:val="00471401"/>
    <w:rsid w:val="00473F31"/>
    <w:rsid w:val="0048263A"/>
    <w:rsid w:val="00487E5D"/>
    <w:rsid w:val="004A2BAE"/>
    <w:rsid w:val="004A711F"/>
    <w:rsid w:val="004B199D"/>
    <w:rsid w:val="004B4690"/>
    <w:rsid w:val="004C7041"/>
    <w:rsid w:val="004E0A2D"/>
    <w:rsid w:val="004E206B"/>
    <w:rsid w:val="004E4D0F"/>
    <w:rsid w:val="004E6DF7"/>
    <w:rsid w:val="004E7C87"/>
    <w:rsid w:val="004F0FBD"/>
    <w:rsid w:val="00505A47"/>
    <w:rsid w:val="00512FDA"/>
    <w:rsid w:val="005154D2"/>
    <w:rsid w:val="00520DA0"/>
    <w:rsid w:val="005233EB"/>
    <w:rsid w:val="00554642"/>
    <w:rsid w:val="005664BB"/>
    <w:rsid w:val="00566FFA"/>
    <w:rsid w:val="0057481D"/>
    <w:rsid w:val="00574F57"/>
    <w:rsid w:val="0058486E"/>
    <w:rsid w:val="00585B33"/>
    <w:rsid w:val="0059014D"/>
    <w:rsid w:val="0059099C"/>
    <w:rsid w:val="005B5C64"/>
    <w:rsid w:val="005C5337"/>
    <w:rsid w:val="005C6BD0"/>
    <w:rsid w:val="005D1C8B"/>
    <w:rsid w:val="005D468D"/>
    <w:rsid w:val="005D5CED"/>
    <w:rsid w:val="005E08F4"/>
    <w:rsid w:val="005F1A4C"/>
    <w:rsid w:val="00605688"/>
    <w:rsid w:val="006070AF"/>
    <w:rsid w:val="00607E6C"/>
    <w:rsid w:val="006101B1"/>
    <w:rsid w:val="00614E44"/>
    <w:rsid w:val="006176D1"/>
    <w:rsid w:val="0062270A"/>
    <w:rsid w:val="00622830"/>
    <w:rsid w:val="00623DA0"/>
    <w:rsid w:val="006306F7"/>
    <w:rsid w:val="00630AEF"/>
    <w:rsid w:val="006325F8"/>
    <w:rsid w:val="00633463"/>
    <w:rsid w:val="0063440B"/>
    <w:rsid w:val="00634C9A"/>
    <w:rsid w:val="006440E4"/>
    <w:rsid w:val="0066343B"/>
    <w:rsid w:val="00664777"/>
    <w:rsid w:val="006748A4"/>
    <w:rsid w:val="00681A31"/>
    <w:rsid w:val="00683E73"/>
    <w:rsid w:val="006A3141"/>
    <w:rsid w:val="006A5E34"/>
    <w:rsid w:val="006B2422"/>
    <w:rsid w:val="006B2B9A"/>
    <w:rsid w:val="006B58A3"/>
    <w:rsid w:val="006C1937"/>
    <w:rsid w:val="006D22D0"/>
    <w:rsid w:val="006F020C"/>
    <w:rsid w:val="006F3830"/>
    <w:rsid w:val="007127B7"/>
    <w:rsid w:val="00716323"/>
    <w:rsid w:val="0071798E"/>
    <w:rsid w:val="00730E6A"/>
    <w:rsid w:val="007329B8"/>
    <w:rsid w:val="007416B6"/>
    <w:rsid w:val="00746F48"/>
    <w:rsid w:val="0075404D"/>
    <w:rsid w:val="0076182A"/>
    <w:rsid w:val="00765120"/>
    <w:rsid w:val="00767B7E"/>
    <w:rsid w:val="007770C3"/>
    <w:rsid w:val="00784D24"/>
    <w:rsid w:val="00785FBA"/>
    <w:rsid w:val="00786E4A"/>
    <w:rsid w:val="007875EB"/>
    <w:rsid w:val="0079426B"/>
    <w:rsid w:val="007B29A9"/>
    <w:rsid w:val="007C4136"/>
    <w:rsid w:val="007D1682"/>
    <w:rsid w:val="007D312A"/>
    <w:rsid w:val="007D3F19"/>
    <w:rsid w:val="007E141E"/>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55F5E"/>
    <w:rsid w:val="00860645"/>
    <w:rsid w:val="00863749"/>
    <w:rsid w:val="00871F71"/>
    <w:rsid w:val="00872FD8"/>
    <w:rsid w:val="00885AF4"/>
    <w:rsid w:val="008939CD"/>
    <w:rsid w:val="008B768C"/>
    <w:rsid w:val="008C1693"/>
    <w:rsid w:val="008C4DB1"/>
    <w:rsid w:val="008C4EAF"/>
    <w:rsid w:val="008C5176"/>
    <w:rsid w:val="008C7FD0"/>
    <w:rsid w:val="008E1DE7"/>
    <w:rsid w:val="008E707C"/>
    <w:rsid w:val="00900B08"/>
    <w:rsid w:val="00902155"/>
    <w:rsid w:val="00902FA3"/>
    <w:rsid w:val="00923564"/>
    <w:rsid w:val="0092392E"/>
    <w:rsid w:val="009315F9"/>
    <w:rsid w:val="00933499"/>
    <w:rsid w:val="00934125"/>
    <w:rsid w:val="00935C98"/>
    <w:rsid w:val="00946945"/>
    <w:rsid w:val="00951248"/>
    <w:rsid w:val="0095152F"/>
    <w:rsid w:val="00954C49"/>
    <w:rsid w:val="00955E37"/>
    <w:rsid w:val="00967E95"/>
    <w:rsid w:val="0097099F"/>
    <w:rsid w:val="00971997"/>
    <w:rsid w:val="00971FFC"/>
    <w:rsid w:val="0098660A"/>
    <w:rsid w:val="009931C3"/>
    <w:rsid w:val="009B2C43"/>
    <w:rsid w:val="009B4EAE"/>
    <w:rsid w:val="009B7573"/>
    <w:rsid w:val="009C22F4"/>
    <w:rsid w:val="009C2A4B"/>
    <w:rsid w:val="009C2E98"/>
    <w:rsid w:val="009D3447"/>
    <w:rsid w:val="009D3B01"/>
    <w:rsid w:val="009D4711"/>
    <w:rsid w:val="009F1185"/>
    <w:rsid w:val="009F18CD"/>
    <w:rsid w:val="009F2A13"/>
    <w:rsid w:val="009F6333"/>
    <w:rsid w:val="009F7527"/>
    <w:rsid w:val="00A0268A"/>
    <w:rsid w:val="00A04EB0"/>
    <w:rsid w:val="00A0546C"/>
    <w:rsid w:val="00A13CC1"/>
    <w:rsid w:val="00A16847"/>
    <w:rsid w:val="00A237D8"/>
    <w:rsid w:val="00A268C4"/>
    <w:rsid w:val="00A307CD"/>
    <w:rsid w:val="00A32873"/>
    <w:rsid w:val="00A331C8"/>
    <w:rsid w:val="00A40A00"/>
    <w:rsid w:val="00A4142F"/>
    <w:rsid w:val="00A422EB"/>
    <w:rsid w:val="00A45BB7"/>
    <w:rsid w:val="00A56DF2"/>
    <w:rsid w:val="00A56E6E"/>
    <w:rsid w:val="00A67AB5"/>
    <w:rsid w:val="00A733B2"/>
    <w:rsid w:val="00A741C2"/>
    <w:rsid w:val="00A916CE"/>
    <w:rsid w:val="00A91760"/>
    <w:rsid w:val="00A93B00"/>
    <w:rsid w:val="00A93C21"/>
    <w:rsid w:val="00AB64C9"/>
    <w:rsid w:val="00AC3C6A"/>
    <w:rsid w:val="00AD5620"/>
    <w:rsid w:val="00AD656B"/>
    <w:rsid w:val="00AD7C1B"/>
    <w:rsid w:val="00AE1086"/>
    <w:rsid w:val="00AE16BA"/>
    <w:rsid w:val="00AE1EBE"/>
    <w:rsid w:val="00B03C9D"/>
    <w:rsid w:val="00B060AE"/>
    <w:rsid w:val="00B10517"/>
    <w:rsid w:val="00B14E76"/>
    <w:rsid w:val="00B161B8"/>
    <w:rsid w:val="00B2048C"/>
    <w:rsid w:val="00B2764A"/>
    <w:rsid w:val="00B310B9"/>
    <w:rsid w:val="00B35F3F"/>
    <w:rsid w:val="00B36CBB"/>
    <w:rsid w:val="00B41079"/>
    <w:rsid w:val="00B425E0"/>
    <w:rsid w:val="00B440AA"/>
    <w:rsid w:val="00B44B70"/>
    <w:rsid w:val="00B53C32"/>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25293"/>
    <w:rsid w:val="00C33E72"/>
    <w:rsid w:val="00C354B2"/>
    <w:rsid w:val="00C35554"/>
    <w:rsid w:val="00C365E7"/>
    <w:rsid w:val="00C3799C"/>
    <w:rsid w:val="00C42709"/>
    <w:rsid w:val="00C467F9"/>
    <w:rsid w:val="00C533CC"/>
    <w:rsid w:val="00C5751C"/>
    <w:rsid w:val="00C61BFC"/>
    <w:rsid w:val="00C62B85"/>
    <w:rsid w:val="00C65438"/>
    <w:rsid w:val="00C767C4"/>
    <w:rsid w:val="00C82EC2"/>
    <w:rsid w:val="00C86F61"/>
    <w:rsid w:val="00C87FD8"/>
    <w:rsid w:val="00C91381"/>
    <w:rsid w:val="00C91CBB"/>
    <w:rsid w:val="00CB4E70"/>
    <w:rsid w:val="00CC09B6"/>
    <w:rsid w:val="00CC666F"/>
    <w:rsid w:val="00CD1E3F"/>
    <w:rsid w:val="00CE1D0C"/>
    <w:rsid w:val="00CE44F6"/>
    <w:rsid w:val="00CE49DA"/>
    <w:rsid w:val="00CE6254"/>
    <w:rsid w:val="00CE7B61"/>
    <w:rsid w:val="00D00095"/>
    <w:rsid w:val="00D02246"/>
    <w:rsid w:val="00D027DA"/>
    <w:rsid w:val="00D114F0"/>
    <w:rsid w:val="00D20620"/>
    <w:rsid w:val="00D254F7"/>
    <w:rsid w:val="00D26091"/>
    <w:rsid w:val="00D261C1"/>
    <w:rsid w:val="00D26363"/>
    <w:rsid w:val="00D2685C"/>
    <w:rsid w:val="00D34737"/>
    <w:rsid w:val="00D34E7C"/>
    <w:rsid w:val="00D35489"/>
    <w:rsid w:val="00D36AFE"/>
    <w:rsid w:val="00D51276"/>
    <w:rsid w:val="00D515B5"/>
    <w:rsid w:val="00D7035F"/>
    <w:rsid w:val="00D841AD"/>
    <w:rsid w:val="00DA634F"/>
    <w:rsid w:val="00DA65AC"/>
    <w:rsid w:val="00DB1913"/>
    <w:rsid w:val="00DB3E74"/>
    <w:rsid w:val="00DC27B7"/>
    <w:rsid w:val="00DC410D"/>
    <w:rsid w:val="00DC5A81"/>
    <w:rsid w:val="00DC68CA"/>
    <w:rsid w:val="00DC7935"/>
    <w:rsid w:val="00DC7CBA"/>
    <w:rsid w:val="00DD73B7"/>
    <w:rsid w:val="00DF1513"/>
    <w:rsid w:val="00DF28BC"/>
    <w:rsid w:val="00DF34B9"/>
    <w:rsid w:val="00E00152"/>
    <w:rsid w:val="00E01053"/>
    <w:rsid w:val="00E07ACF"/>
    <w:rsid w:val="00E331A1"/>
    <w:rsid w:val="00E33202"/>
    <w:rsid w:val="00E336A9"/>
    <w:rsid w:val="00E3708B"/>
    <w:rsid w:val="00E472B1"/>
    <w:rsid w:val="00E50624"/>
    <w:rsid w:val="00E568DF"/>
    <w:rsid w:val="00E62314"/>
    <w:rsid w:val="00E62335"/>
    <w:rsid w:val="00E64269"/>
    <w:rsid w:val="00E67D59"/>
    <w:rsid w:val="00E82267"/>
    <w:rsid w:val="00E853CE"/>
    <w:rsid w:val="00E867B6"/>
    <w:rsid w:val="00EA010F"/>
    <w:rsid w:val="00EA39EA"/>
    <w:rsid w:val="00ED1B63"/>
    <w:rsid w:val="00ED3C1F"/>
    <w:rsid w:val="00ED4085"/>
    <w:rsid w:val="00ED420E"/>
    <w:rsid w:val="00ED6FBE"/>
    <w:rsid w:val="00EE2F57"/>
    <w:rsid w:val="00EF4C34"/>
    <w:rsid w:val="00EF77C6"/>
    <w:rsid w:val="00F05438"/>
    <w:rsid w:val="00F1361C"/>
    <w:rsid w:val="00F156F0"/>
    <w:rsid w:val="00F160C7"/>
    <w:rsid w:val="00F23319"/>
    <w:rsid w:val="00F2408F"/>
    <w:rsid w:val="00F240E9"/>
    <w:rsid w:val="00F35391"/>
    <w:rsid w:val="00F36D8F"/>
    <w:rsid w:val="00F417B1"/>
    <w:rsid w:val="00F45853"/>
    <w:rsid w:val="00F602DF"/>
    <w:rsid w:val="00F754A1"/>
    <w:rsid w:val="00F77DB7"/>
    <w:rsid w:val="00F81FD9"/>
    <w:rsid w:val="00F841AA"/>
    <w:rsid w:val="00F84A94"/>
    <w:rsid w:val="00F87E96"/>
    <w:rsid w:val="00FA23E8"/>
    <w:rsid w:val="00FD3CC1"/>
    <w:rsid w:val="00FF1E02"/>
    <w:rsid w:val="00FF30B4"/>
    <w:rsid w:val="0A2032A3"/>
    <w:rsid w:val="0B8A37D8"/>
    <w:rsid w:val="10C055FF"/>
    <w:rsid w:val="118107EC"/>
    <w:rsid w:val="11DD6519"/>
    <w:rsid w:val="16BB723D"/>
    <w:rsid w:val="18015F3F"/>
    <w:rsid w:val="1BE8440E"/>
    <w:rsid w:val="1D155CEE"/>
    <w:rsid w:val="20F57F95"/>
    <w:rsid w:val="240371BF"/>
    <w:rsid w:val="25C741E6"/>
    <w:rsid w:val="27842671"/>
    <w:rsid w:val="29FD04D3"/>
    <w:rsid w:val="2ABE7A3E"/>
    <w:rsid w:val="2EFA178C"/>
    <w:rsid w:val="30B46D73"/>
    <w:rsid w:val="319F7F4E"/>
    <w:rsid w:val="39AE70AB"/>
    <w:rsid w:val="3C0C0783"/>
    <w:rsid w:val="3F9F3A96"/>
    <w:rsid w:val="493C27E9"/>
    <w:rsid w:val="496F39ED"/>
    <w:rsid w:val="49FF41D3"/>
    <w:rsid w:val="4BE068DB"/>
    <w:rsid w:val="4BF6002B"/>
    <w:rsid w:val="4ECE2238"/>
    <w:rsid w:val="51DB4B86"/>
    <w:rsid w:val="55333C3E"/>
    <w:rsid w:val="64CA39A1"/>
    <w:rsid w:val="6C4A05C8"/>
    <w:rsid w:val="72734D90"/>
    <w:rsid w:val="78182A4E"/>
    <w:rsid w:val="79E7B28D"/>
    <w:rsid w:val="7F9F20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77DB7"/>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F77DB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77DB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77DB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F77DB7"/>
    <w:pPr>
      <w:spacing w:beforeLines="30"/>
    </w:pPr>
    <w:rPr>
      <w:rFonts w:ascii="仿宋_GB2312" w:eastAsia="仿宋_GB2312"/>
      <w:kern w:val="0"/>
      <w:sz w:val="30"/>
    </w:rPr>
  </w:style>
  <w:style w:type="paragraph" w:styleId="30">
    <w:name w:val="toc 3"/>
    <w:basedOn w:val="a"/>
    <w:next w:val="a"/>
    <w:uiPriority w:val="39"/>
    <w:unhideWhenUsed/>
    <w:qFormat/>
    <w:rsid w:val="00F77DB7"/>
    <w:pPr>
      <w:tabs>
        <w:tab w:val="right" w:leader="dot" w:pos="8296"/>
      </w:tabs>
      <w:ind w:leftChars="400" w:left="840"/>
    </w:pPr>
  </w:style>
  <w:style w:type="paragraph" w:styleId="a4">
    <w:name w:val="Balloon Text"/>
    <w:basedOn w:val="a"/>
    <w:link w:val="Char0"/>
    <w:uiPriority w:val="99"/>
    <w:semiHidden/>
    <w:unhideWhenUsed/>
    <w:qFormat/>
    <w:rsid w:val="00F77DB7"/>
    <w:rPr>
      <w:sz w:val="18"/>
      <w:szCs w:val="18"/>
    </w:rPr>
  </w:style>
  <w:style w:type="paragraph" w:styleId="a5">
    <w:name w:val="footer"/>
    <w:basedOn w:val="a"/>
    <w:link w:val="Char1"/>
    <w:uiPriority w:val="99"/>
    <w:qFormat/>
    <w:rsid w:val="00F77DB7"/>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F77DB7"/>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F77DB7"/>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F77DB7"/>
    <w:pPr>
      <w:tabs>
        <w:tab w:val="right" w:leader="dot" w:pos="8296"/>
      </w:tabs>
      <w:ind w:leftChars="200" w:left="420"/>
    </w:pPr>
  </w:style>
  <w:style w:type="character" w:styleId="a7">
    <w:name w:val="Strong"/>
    <w:basedOn w:val="a1"/>
    <w:uiPriority w:val="99"/>
    <w:qFormat/>
    <w:rsid w:val="00F77DB7"/>
    <w:rPr>
      <w:b/>
    </w:rPr>
  </w:style>
  <w:style w:type="character" w:styleId="a8">
    <w:name w:val="Hyperlink"/>
    <w:basedOn w:val="a1"/>
    <w:uiPriority w:val="99"/>
    <w:unhideWhenUsed/>
    <w:qFormat/>
    <w:rsid w:val="00F77DB7"/>
    <w:rPr>
      <w:color w:val="0000FF" w:themeColor="hyperlink"/>
      <w:u w:val="single"/>
    </w:rPr>
  </w:style>
  <w:style w:type="character" w:customStyle="1" w:styleId="HeaderChar">
    <w:name w:val="Header Char"/>
    <w:basedOn w:val="a1"/>
    <w:uiPriority w:val="99"/>
    <w:semiHidden/>
    <w:qFormat/>
    <w:rsid w:val="00F77DB7"/>
    <w:rPr>
      <w:rFonts w:ascii="Times New Roman" w:hAnsi="Times New Roman"/>
      <w:sz w:val="18"/>
      <w:szCs w:val="18"/>
    </w:rPr>
  </w:style>
  <w:style w:type="character" w:customStyle="1" w:styleId="Char2">
    <w:name w:val="页眉 Char"/>
    <w:link w:val="a6"/>
    <w:uiPriority w:val="99"/>
    <w:semiHidden/>
    <w:qFormat/>
    <w:locked/>
    <w:rsid w:val="00F77DB7"/>
    <w:rPr>
      <w:sz w:val="18"/>
    </w:rPr>
  </w:style>
  <w:style w:type="character" w:customStyle="1" w:styleId="FooterChar">
    <w:name w:val="Footer Char"/>
    <w:basedOn w:val="a1"/>
    <w:uiPriority w:val="99"/>
    <w:semiHidden/>
    <w:qFormat/>
    <w:rsid w:val="00F77DB7"/>
    <w:rPr>
      <w:rFonts w:ascii="Times New Roman" w:hAnsi="Times New Roman"/>
      <w:sz w:val="18"/>
      <w:szCs w:val="18"/>
    </w:rPr>
  </w:style>
  <w:style w:type="character" w:customStyle="1" w:styleId="Char1">
    <w:name w:val="页脚 Char"/>
    <w:link w:val="a5"/>
    <w:uiPriority w:val="99"/>
    <w:qFormat/>
    <w:locked/>
    <w:rsid w:val="00F77DB7"/>
    <w:rPr>
      <w:sz w:val="18"/>
    </w:rPr>
  </w:style>
  <w:style w:type="character" w:customStyle="1" w:styleId="BodyTextChar">
    <w:name w:val="Body Text Char"/>
    <w:basedOn w:val="a1"/>
    <w:uiPriority w:val="99"/>
    <w:semiHidden/>
    <w:qFormat/>
    <w:rsid w:val="00F77DB7"/>
    <w:rPr>
      <w:rFonts w:ascii="Times New Roman" w:hAnsi="Times New Roman"/>
      <w:szCs w:val="24"/>
    </w:rPr>
  </w:style>
  <w:style w:type="character" w:customStyle="1" w:styleId="Char">
    <w:name w:val="正文文本 Char"/>
    <w:link w:val="a0"/>
    <w:uiPriority w:val="99"/>
    <w:qFormat/>
    <w:locked/>
    <w:rsid w:val="00F77DB7"/>
    <w:rPr>
      <w:rFonts w:ascii="仿宋_GB2312" w:eastAsia="仿宋_GB2312" w:hAnsi="Times New Roman"/>
      <w:sz w:val="24"/>
    </w:rPr>
  </w:style>
  <w:style w:type="paragraph" w:customStyle="1" w:styleId="Default">
    <w:name w:val="Default"/>
    <w:uiPriority w:val="99"/>
    <w:qFormat/>
    <w:rsid w:val="00F77DB7"/>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F77DB7"/>
    <w:pPr>
      <w:ind w:firstLineChars="200" w:firstLine="420"/>
    </w:pPr>
  </w:style>
  <w:style w:type="character" w:customStyle="1" w:styleId="1Char">
    <w:name w:val="标题 1 Char"/>
    <w:basedOn w:val="a1"/>
    <w:link w:val="1"/>
    <w:uiPriority w:val="9"/>
    <w:qFormat/>
    <w:rsid w:val="00F77DB7"/>
    <w:rPr>
      <w:rFonts w:ascii="Times New Roman" w:hAnsi="Times New Roman"/>
      <w:b/>
      <w:bCs/>
      <w:kern w:val="44"/>
      <w:sz w:val="44"/>
      <w:szCs w:val="44"/>
    </w:rPr>
  </w:style>
  <w:style w:type="character" w:customStyle="1" w:styleId="2Char">
    <w:name w:val="标题 2 Char"/>
    <w:basedOn w:val="a1"/>
    <w:link w:val="2"/>
    <w:uiPriority w:val="9"/>
    <w:qFormat/>
    <w:rsid w:val="00F77DB7"/>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F77DB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F77DB7"/>
    <w:rPr>
      <w:rFonts w:ascii="Times New Roman" w:hAnsi="Times New Roman"/>
      <w:kern w:val="2"/>
      <w:sz w:val="18"/>
      <w:szCs w:val="18"/>
    </w:rPr>
  </w:style>
  <w:style w:type="character" w:customStyle="1" w:styleId="3Char">
    <w:name w:val="标题 3 Char"/>
    <w:basedOn w:val="a1"/>
    <w:link w:val="3"/>
    <w:uiPriority w:val="9"/>
    <w:qFormat/>
    <w:rsid w:val="00F77DB7"/>
    <w:rPr>
      <w:rFonts w:ascii="Times New Roman" w:hAnsi="Times New Roman"/>
      <w:b/>
      <w:bCs/>
      <w:kern w:val="2"/>
      <w:sz w:val="32"/>
      <w:szCs w:val="32"/>
    </w:rPr>
  </w:style>
  <w:style w:type="paragraph" w:customStyle="1" w:styleId="TOC2">
    <w:name w:val="TOC 标题2"/>
    <w:basedOn w:val="1"/>
    <w:next w:val="a"/>
    <w:uiPriority w:val="39"/>
    <w:unhideWhenUsed/>
    <w:qFormat/>
    <w:rsid w:val="00F77DB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1">
    <w:name w:val="列出段落1"/>
    <w:basedOn w:val="a"/>
    <w:uiPriority w:val="99"/>
    <w:qFormat/>
    <w:rsid w:val="00AE1086"/>
    <w:pPr>
      <w:ind w:firstLineChars="200" w:firstLine="420"/>
    </w:pPr>
    <w:rPr>
      <w:rFonts w:ascii="Calibri" w:hAnsi="Calibri"/>
    </w:rPr>
  </w:style>
  <w:style w:type="paragraph" w:styleId="aa">
    <w:name w:val="caption"/>
    <w:basedOn w:val="a"/>
    <w:next w:val="a"/>
    <w:uiPriority w:val="35"/>
    <w:unhideWhenUsed/>
    <w:qFormat/>
    <w:rsid w:val="00461C52"/>
    <w:rPr>
      <w:rFonts w:asciiTheme="majorHAnsi" w:eastAsia="黑体" w:hAnsiTheme="majorHAnsi" w:cstheme="majorBidi"/>
      <w:sz w:val="20"/>
      <w:szCs w:val="20"/>
    </w:rPr>
  </w:style>
</w:styles>
</file>

<file path=word/webSettings.xml><?xml version="1.0" encoding="utf-8"?>
<w:webSettings xmlns:r="http://schemas.openxmlformats.org/officeDocument/2006/relationships" xmlns:w="http://schemas.openxmlformats.org/wordprocessingml/2006/main">
  <w:divs>
    <w:div w:id="934754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收入</c:v>
                </c:pt>
              </c:strCache>
            </c:strRef>
          </c:tx>
          <c:dLbls>
            <c:dLbl>
              <c:idx val="0"/>
              <c:tx>
                <c:rich>
                  <a:bodyPr/>
                  <a:lstStyle/>
                  <a:p>
                    <a:r>
                      <a:rPr lang="en-US" altLang="en-US"/>
                      <a:t>127.5</a:t>
                    </a:r>
                    <a:r>
                      <a:rPr lang="zh-CN" altLang="en-US"/>
                      <a:t>万元</a:t>
                    </a:r>
                    <a:endParaRPr lang="en-US" altLang="en-US"/>
                  </a:p>
                </c:rich>
              </c:tx>
              <c:showVal val="1"/>
            </c:dLbl>
            <c:dLbl>
              <c:idx val="1"/>
              <c:tx>
                <c:rich>
                  <a:bodyPr/>
                  <a:lstStyle/>
                  <a:p>
                    <a:r>
                      <a:rPr lang="en-US" altLang="en-US"/>
                      <a:t>136.34</a:t>
                    </a:r>
                    <a:r>
                      <a:rPr lang="zh-CN" altLang="en-US"/>
                      <a:t>万元</a:t>
                    </a:r>
                    <a:endParaRPr lang="en-US" altLang="en-US"/>
                  </a:p>
                </c:rich>
              </c:tx>
              <c:showVal val="1"/>
            </c:dLbl>
            <c:showVal val="1"/>
          </c:dLbls>
          <c:cat>
            <c:strRef>
              <c:f>Sheet1!$A$2:$A$5</c:f>
              <c:strCache>
                <c:ptCount val="4"/>
                <c:pt idx="0">
                  <c:v>2020年收入</c:v>
                </c:pt>
                <c:pt idx="1">
                  <c:v>2021年收入</c:v>
                </c:pt>
                <c:pt idx="2">
                  <c:v>2020年支出</c:v>
                </c:pt>
                <c:pt idx="3">
                  <c:v>2021年支出</c:v>
                </c:pt>
              </c:strCache>
            </c:strRef>
          </c:cat>
          <c:val>
            <c:numRef>
              <c:f>Sheet1!$B$2:$B$5</c:f>
              <c:numCache>
                <c:formatCode>General</c:formatCode>
                <c:ptCount val="4"/>
                <c:pt idx="0">
                  <c:v>127.5</c:v>
                </c:pt>
                <c:pt idx="1">
                  <c:v>136.34</c:v>
                </c:pt>
              </c:numCache>
            </c:numRef>
          </c:val>
        </c:ser>
        <c:ser>
          <c:idx val="1"/>
          <c:order val="1"/>
          <c:tx>
            <c:strRef>
              <c:f>Sheet1!$C$1</c:f>
              <c:strCache>
                <c:ptCount val="1"/>
                <c:pt idx="0">
                  <c:v>支出</c:v>
                </c:pt>
              </c:strCache>
            </c:strRef>
          </c:tx>
          <c:dLbls>
            <c:dLbl>
              <c:idx val="2"/>
              <c:tx>
                <c:rich>
                  <a:bodyPr/>
                  <a:lstStyle/>
                  <a:p>
                    <a:r>
                      <a:rPr lang="en-US" altLang="en-US"/>
                      <a:t>127.5</a:t>
                    </a:r>
                    <a:r>
                      <a:rPr lang="zh-CN" altLang="en-US"/>
                      <a:t>万元</a:t>
                    </a:r>
                    <a:endParaRPr lang="en-US" altLang="en-US"/>
                  </a:p>
                </c:rich>
              </c:tx>
              <c:showVal val="1"/>
            </c:dLbl>
            <c:dLbl>
              <c:idx val="3"/>
              <c:tx>
                <c:rich>
                  <a:bodyPr/>
                  <a:lstStyle/>
                  <a:p>
                    <a:r>
                      <a:rPr lang="en-US" altLang="en-US"/>
                      <a:t>136.34</a:t>
                    </a:r>
                    <a:r>
                      <a:rPr lang="zh-CN" altLang="en-US"/>
                      <a:t>万元</a:t>
                    </a:r>
                    <a:endParaRPr lang="en-US" altLang="en-US"/>
                  </a:p>
                </c:rich>
              </c:tx>
              <c:showVal val="1"/>
            </c:dLbl>
            <c:showVal val="1"/>
          </c:dLbls>
          <c:cat>
            <c:strRef>
              <c:f>Sheet1!$A$2:$A$5</c:f>
              <c:strCache>
                <c:ptCount val="4"/>
                <c:pt idx="0">
                  <c:v>2020年收入</c:v>
                </c:pt>
                <c:pt idx="1">
                  <c:v>2021年收入</c:v>
                </c:pt>
                <c:pt idx="2">
                  <c:v>2020年支出</c:v>
                </c:pt>
                <c:pt idx="3">
                  <c:v>2021年支出</c:v>
                </c:pt>
              </c:strCache>
            </c:strRef>
          </c:cat>
          <c:val>
            <c:numRef>
              <c:f>Sheet1!$C$2:$C$5</c:f>
              <c:numCache>
                <c:formatCode>General</c:formatCode>
                <c:ptCount val="4"/>
                <c:pt idx="2">
                  <c:v>127.5</c:v>
                </c:pt>
                <c:pt idx="3">
                  <c:v>136.34</c:v>
                </c:pt>
              </c:numCache>
            </c:numRef>
          </c:val>
        </c:ser>
        <c:ser>
          <c:idx val="2"/>
          <c:order val="2"/>
          <c:tx>
            <c:strRef>
              <c:f>Sheet1!$D$1</c:f>
              <c:strCache>
                <c:ptCount val="1"/>
                <c:pt idx="0">
                  <c:v>系列 3</c:v>
                </c:pt>
              </c:strCache>
            </c:strRef>
          </c:tx>
          <c:cat>
            <c:strRef>
              <c:f>Sheet1!$A$2:$A$5</c:f>
              <c:strCache>
                <c:ptCount val="4"/>
                <c:pt idx="0">
                  <c:v>2020年收入</c:v>
                </c:pt>
                <c:pt idx="1">
                  <c:v>2021年收入</c:v>
                </c:pt>
                <c:pt idx="2">
                  <c:v>2020年支出</c:v>
                </c:pt>
                <c:pt idx="3">
                  <c:v>2021年支出</c:v>
                </c:pt>
              </c:strCache>
            </c:strRef>
          </c:cat>
          <c:val>
            <c:numRef>
              <c:f>Sheet1!$D$2:$D$5</c:f>
              <c:numCache>
                <c:formatCode>General</c:formatCode>
                <c:ptCount val="4"/>
              </c:numCache>
            </c:numRef>
          </c:val>
        </c:ser>
        <c:gapWidth val="50"/>
        <c:overlap val="100"/>
        <c:axId val="81177984"/>
        <c:axId val="95779840"/>
      </c:barChart>
      <c:catAx>
        <c:axId val="81177984"/>
        <c:scaling>
          <c:orientation val="minMax"/>
        </c:scaling>
        <c:axPos val="b"/>
        <c:tickLblPos val="nextTo"/>
        <c:crossAx val="95779840"/>
        <c:crosses val="autoZero"/>
        <c:auto val="1"/>
        <c:lblAlgn val="ctr"/>
        <c:lblOffset val="100"/>
      </c:catAx>
      <c:valAx>
        <c:axId val="95779840"/>
        <c:scaling>
          <c:orientation val="minMax"/>
        </c:scaling>
        <c:axPos val="l"/>
        <c:majorGridlines/>
        <c:numFmt formatCode="General" sourceLinked="1"/>
        <c:tickLblPos val="nextTo"/>
        <c:crossAx val="81177984"/>
        <c:crosses val="autoZero"/>
        <c:crossBetween val="between"/>
      </c:valAx>
    </c:plotArea>
    <c:legend>
      <c:legendPos val="r"/>
      <c:legendEntry>
        <c:idx val="2"/>
        <c:delete val="1"/>
      </c:legendEntry>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财政拨款收入结构图</a:t>
            </a:r>
          </a:p>
        </c:rich>
      </c:tx>
    </c:title>
    <c:plotArea>
      <c:layout/>
      <c:pieChart>
        <c:varyColors val="1"/>
        <c:ser>
          <c:idx val="0"/>
          <c:order val="0"/>
          <c:tx>
            <c:strRef>
              <c:f>Sheet1!$B$1</c:f>
              <c:strCache>
                <c:ptCount val="1"/>
                <c:pt idx="0">
                  <c:v>一般公共预算财政拨款收入</c:v>
                </c:pt>
              </c:strCache>
            </c:strRef>
          </c:tx>
          <c:dPt>
            <c:idx val="0"/>
            <c:spPr>
              <a:scene3d>
                <a:camera prst="orthographicFront"/>
                <a:lightRig rig="threePt" dir="t"/>
              </a:scene3d>
              <a:sp3d>
                <a:bevelT/>
              </a:sp3d>
            </c:spPr>
          </c:dPt>
          <c:dLbls>
            <c:dLbl>
              <c:idx val="0"/>
              <c:layout>
                <c:manualLayout>
                  <c:x val="-0.26420210010071893"/>
                  <c:y val="-0.10987351262387701"/>
                </c:manualLayout>
              </c:layout>
              <c:tx>
                <c:rich>
                  <a:bodyPr/>
                  <a:lstStyle/>
                  <a:p>
                    <a:r>
                      <a:rPr lang="en-US" altLang="en-US"/>
                      <a:t>136.34</a:t>
                    </a:r>
                    <a:r>
                      <a:rPr lang="zh-CN" altLang="en-US"/>
                      <a:t>万元</a:t>
                    </a:r>
                    <a:r>
                      <a:rPr lang="en-US" altLang="en-US"/>
                      <a:t>, 100%</a:t>
                    </a:r>
                  </a:p>
                </c:rich>
              </c:tx>
              <c:showVal val="1"/>
              <c:showPercent val="1"/>
            </c:dLbl>
            <c:dLbl>
              <c:idx val="1"/>
              <c:layout>
                <c:manualLayout>
                  <c:x val="-3.3906693835083566E-2"/>
                  <c:y val="9.2291312257914945E-4"/>
                </c:manualLayout>
              </c:layout>
              <c:tx>
                <c:rich>
                  <a:bodyPr/>
                  <a:lstStyle/>
                  <a:p>
                    <a:r>
                      <a:rPr lang="en-US" altLang="zh-CN"/>
                      <a:t>0</a:t>
                    </a:r>
                  </a:p>
                </c:rich>
              </c:tx>
              <c:showPercent val="1"/>
            </c:dLbl>
            <c:showVal val="1"/>
            <c:showPercent val="1"/>
            <c:showLeaderLines val="1"/>
          </c:dLbls>
          <c:cat>
            <c:strRef>
              <c:f>Sheet1!$A$2:$A$5</c:f>
              <c:strCache>
                <c:ptCount val="2"/>
                <c:pt idx="0">
                  <c:v>财政拨款收入</c:v>
                </c:pt>
                <c:pt idx="1">
                  <c:v>其他收入</c:v>
                </c:pt>
              </c:strCache>
            </c:strRef>
          </c:cat>
          <c:val>
            <c:numRef>
              <c:f>Sheet1!$B$2:$B$5</c:f>
              <c:numCache>
                <c:formatCode>General</c:formatCode>
                <c:ptCount val="4"/>
                <c:pt idx="0">
                  <c:v>136.34</c:v>
                </c:pt>
                <c:pt idx="1">
                  <c:v>1.0000000000000002E-2</c:v>
                </c:pt>
              </c:numCache>
            </c:numRef>
          </c:val>
        </c:ser>
        <c:firstSliceAng val="0"/>
      </c:pieChart>
    </c:plotArea>
    <c:legend>
      <c:legendPos val="r"/>
      <c:legendEntry>
        <c:idx val="2"/>
        <c:delete val="1"/>
      </c:legendEntry>
      <c:legendEntry>
        <c:idx val="3"/>
        <c:delete val="1"/>
      </c:legendEntry>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财政支出结构图</a:t>
            </a:r>
          </a:p>
        </c:rich>
      </c:tx>
    </c:title>
    <c:plotArea>
      <c:layout/>
      <c:pieChart>
        <c:varyColors val="1"/>
        <c:ser>
          <c:idx val="0"/>
          <c:order val="0"/>
          <c:tx>
            <c:strRef>
              <c:f>Sheet1!$B$1</c:f>
              <c:strCache>
                <c:ptCount val="1"/>
                <c:pt idx="0">
                  <c:v>基本支出</c:v>
                </c:pt>
              </c:strCache>
            </c:strRef>
          </c:tx>
          <c:spPr>
            <a:scene3d>
              <a:camera prst="orthographicFront"/>
              <a:lightRig rig="threePt" dir="t"/>
            </a:scene3d>
            <a:sp3d>
              <a:bevelT/>
            </a:sp3d>
          </c:spPr>
          <c:dLbls>
            <c:dLbl>
              <c:idx val="0"/>
              <c:layout>
                <c:manualLayout>
                  <c:x val="6.4431867891513575E-2"/>
                  <c:y val="-2.690288713910798E-3"/>
                </c:manualLayout>
              </c:layout>
              <c:tx>
                <c:rich>
                  <a:bodyPr/>
                  <a:lstStyle/>
                  <a:p>
                    <a:r>
                      <a:rPr lang="en-US" altLang="zh-CN"/>
                      <a:t>0</a:t>
                    </a:r>
                    <a:endParaRPr lang="en-US" altLang="en-US"/>
                  </a:p>
                </c:rich>
              </c:tx>
              <c:showVal val="1"/>
              <c:showPercent val="1"/>
            </c:dLbl>
            <c:dLbl>
              <c:idx val="1"/>
              <c:layout>
                <c:manualLayout>
                  <c:x val="-0.19527467920676581"/>
                  <c:y val="-8.4392575928009028E-2"/>
                </c:manualLayout>
              </c:layout>
              <c:tx>
                <c:rich>
                  <a:bodyPr/>
                  <a:lstStyle/>
                  <a:p>
                    <a:r>
                      <a:rPr lang="en-US" altLang="en-US"/>
                      <a:t>136.34</a:t>
                    </a:r>
                    <a:r>
                      <a:rPr lang="zh-CN" altLang="en-US"/>
                      <a:t>万元</a:t>
                    </a:r>
                    <a:r>
                      <a:rPr lang="en-US" altLang="en-US"/>
                      <a:t>, 100%</a:t>
                    </a:r>
                    <a:endParaRPr lang="en-US" altLang="zh-CN"/>
                  </a:p>
                </c:rich>
              </c:tx>
              <c:showVal val="1"/>
              <c:showPercent val="1"/>
            </c:dLbl>
            <c:spPr>
              <a:scene3d>
                <a:camera prst="orthographicFront"/>
                <a:lightRig rig="threePt" dir="t"/>
              </a:scene3d>
              <a:sp3d>
                <a:bevelT/>
              </a:sp3d>
            </c:spPr>
            <c:showVal val="1"/>
            <c:showPercent val="1"/>
            <c:showLeaderLines val="1"/>
          </c:dLbls>
          <c:cat>
            <c:strRef>
              <c:f>Sheet1!$A$2:$A$5</c:f>
              <c:strCache>
                <c:ptCount val="2"/>
                <c:pt idx="0">
                  <c:v>项目支出</c:v>
                </c:pt>
                <c:pt idx="1">
                  <c:v>基本支出</c:v>
                </c:pt>
              </c:strCache>
            </c:strRef>
          </c:cat>
          <c:val>
            <c:numRef>
              <c:f>Sheet1!$B$2:$B$5</c:f>
              <c:numCache>
                <c:formatCode>General</c:formatCode>
                <c:ptCount val="4"/>
                <c:pt idx="0">
                  <c:v>1.0000000000000002E-2</c:v>
                </c:pt>
                <c:pt idx="1">
                  <c:v>136.34</c:v>
                </c:pt>
              </c:numCache>
            </c:numRef>
          </c:val>
        </c:ser>
        <c:firstSliceAng val="0"/>
      </c:pieChart>
    </c:plotArea>
    <c:legend>
      <c:legendPos val="r"/>
      <c:legendEntry>
        <c:idx val="2"/>
        <c:delete val="1"/>
      </c:legendEntry>
      <c:legendEntry>
        <c:idx val="3"/>
        <c:delete val="1"/>
      </c:legendEntry>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8.8488034078113009E-2"/>
          <c:y val="4.9373940313705678E-2"/>
          <c:w val="0.68341967446930851"/>
          <c:h val="0.80264535516867797"/>
        </c:manualLayout>
      </c:layout>
      <c:barChart>
        <c:barDir val="col"/>
        <c:grouping val="clustered"/>
        <c:ser>
          <c:idx val="0"/>
          <c:order val="0"/>
          <c:tx>
            <c:strRef>
              <c:f>Sheet1!$B$1</c:f>
              <c:strCache>
                <c:ptCount val="1"/>
                <c:pt idx="0">
                  <c:v>财政收入</c:v>
                </c:pt>
              </c:strCache>
            </c:strRef>
          </c:tx>
          <c:dLbls>
            <c:dLbl>
              <c:idx val="0"/>
              <c:tx>
                <c:rich>
                  <a:bodyPr/>
                  <a:lstStyle/>
                  <a:p>
                    <a:r>
                      <a:rPr lang="en-US" altLang="en-US"/>
                      <a:t>127.5</a:t>
                    </a:r>
                    <a:r>
                      <a:rPr lang="zh-CN" altLang="en-US"/>
                      <a:t>万元</a:t>
                    </a:r>
                    <a:endParaRPr lang="en-US" altLang="en-US"/>
                  </a:p>
                </c:rich>
              </c:tx>
              <c:showVal val="1"/>
            </c:dLbl>
            <c:dLbl>
              <c:idx val="1"/>
              <c:tx>
                <c:rich>
                  <a:bodyPr/>
                  <a:lstStyle/>
                  <a:p>
                    <a:r>
                      <a:rPr lang="en-US" altLang="en-US"/>
                      <a:t>136.34</a:t>
                    </a:r>
                    <a:r>
                      <a:rPr lang="zh-CN" altLang="en-US"/>
                      <a:t>万元</a:t>
                    </a:r>
                    <a:endParaRPr lang="en-US" altLang="en-US"/>
                  </a:p>
                </c:rich>
              </c:tx>
              <c:showVal val="1"/>
            </c:dLbl>
            <c:dLbl>
              <c:idx val="2"/>
              <c:tx>
                <c:rich>
                  <a:bodyPr/>
                  <a:lstStyle/>
                  <a:p>
                    <a:r>
                      <a:rPr lang="en-US" altLang="en-US"/>
                      <a:t>136.34</a:t>
                    </a:r>
                    <a:r>
                      <a:rPr lang="zh-CN" altLang="en-US"/>
                      <a:t>万元</a:t>
                    </a:r>
                    <a:endParaRPr lang="en-US" altLang="en-US"/>
                  </a:p>
                </c:rich>
              </c:tx>
              <c:showVal val="1"/>
            </c:dLbl>
            <c:dLbl>
              <c:idx val="3"/>
              <c:tx>
                <c:rich>
                  <a:bodyPr/>
                  <a:lstStyle/>
                  <a:p>
                    <a:r>
                      <a:rPr lang="en-US" altLang="en-US"/>
                      <a:t>136.34</a:t>
                    </a:r>
                    <a:r>
                      <a:rPr lang="zh-CN" altLang="en-US"/>
                      <a:t>万元</a:t>
                    </a:r>
                    <a:endParaRPr lang="en-US" altLang="en-US"/>
                  </a:p>
                </c:rich>
              </c:tx>
              <c:showVal val="1"/>
            </c:dLbl>
            <c:showVal val="1"/>
          </c:dLbls>
          <c:cat>
            <c:strRef>
              <c:f>Sheet1!$A$2:$A$6</c:f>
              <c:strCache>
                <c:ptCount val="4"/>
                <c:pt idx="0">
                  <c:v>2020年</c:v>
                </c:pt>
                <c:pt idx="1">
                  <c:v>2020年</c:v>
                </c:pt>
                <c:pt idx="2">
                  <c:v>2021年</c:v>
                </c:pt>
                <c:pt idx="3">
                  <c:v>2021年</c:v>
                </c:pt>
              </c:strCache>
            </c:strRef>
          </c:cat>
          <c:val>
            <c:numRef>
              <c:f>Sheet1!$B$2:$B$6</c:f>
              <c:numCache>
                <c:formatCode>General</c:formatCode>
                <c:ptCount val="5"/>
                <c:pt idx="0">
                  <c:v>127.5</c:v>
                </c:pt>
                <c:pt idx="2">
                  <c:v>136.34</c:v>
                </c:pt>
              </c:numCache>
            </c:numRef>
          </c:val>
        </c:ser>
        <c:ser>
          <c:idx val="2"/>
          <c:order val="2"/>
          <c:tx>
            <c:strRef>
              <c:f>Sheet1!$D$1</c:f>
              <c:strCache>
                <c:ptCount val="1"/>
                <c:pt idx="0">
                  <c:v>系列 3</c:v>
                </c:pt>
              </c:strCache>
            </c:strRef>
          </c:tx>
          <c:cat>
            <c:strRef>
              <c:f>Sheet1!$A$2:$A$6</c:f>
              <c:strCache>
                <c:ptCount val="4"/>
                <c:pt idx="0">
                  <c:v>2020年</c:v>
                </c:pt>
                <c:pt idx="1">
                  <c:v>2020年</c:v>
                </c:pt>
                <c:pt idx="2">
                  <c:v>2021年</c:v>
                </c:pt>
                <c:pt idx="3">
                  <c:v>2021年</c:v>
                </c:pt>
              </c:strCache>
            </c:strRef>
          </c:cat>
          <c:val>
            <c:numRef>
              <c:f>Sheet1!$D$2:$D$6</c:f>
              <c:numCache>
                <c:formatCode>General</c:formatCode>
                <c:ptCount val="5"/>
              </c:numCache>
            </c:numRef>
          </c:val>
        </c:ser>
        <c:gapWidth val="10"/>
        <c:overlap val="90"/>
        <c:axId val="122018432"/>
        <c:axId val="127476864"/>
      </c:barChart>
      <c:barChart>
        <c:barDir val="col"/>
        <c:grouping val="clustered"/>
        <c:ser>
          <c:idx val="1"/>
          <c:order val="1"/>
          <c:tx>
            <c:strRef>
              <c:f>Sheet1!$C$1</c:f>
              <c:strCache>
                <c:ptCount val="1"/>
                <c:pt idx="0">
                  <c:v>财政支出</c:v>
                </c:pt>
              </c:strCache>
            </c:strRef>
          </c:tx>
          <c:dLbls>
            <c:dLbl>
              <c:idx val="1"/>
              <c:tx>
                <c:rich>
                  <a:bodyPr/>
                  <a:lstStyle/>
                  <a:p>
                    <a:r>
                      <a:rPr lang="en-US" altLang="en-US"/>
                      <a:t>127.5</a:t>
                    </a:r>
                    <a:r>
                      <a:rPr lang="zh-CN" altLang="en-US"/>
                      <a:t>万元</a:t>
                    </a:r>
                    <a:endParaRPr lang="en-US" altLang="en-US"/>
                  </a:p>
                </c:rich>
              </c:tx>
              <c:showVal val="1"/>
            </c:dLbl>
            <c:dLbl>
              <c:idx val="2"/>
              <c:tx>
                <c:rich>
                  <a:bodyPr/>
                  <a:lstStyle/>
                  <a:p>
                    <a:r>
                      <a:rPr lang="en-US" altLang="en-US"/>
                      <a:t>127.5</a:t>
                    </a:r>
                    <a:r>
                      <a:rPr lang="zh-CN" altLang="en-US"/>
                      <a:t>万元</a:t>
                    </a:r>
                    <a:endParaRPr lang="en-US" altLang="en-US"/>
                  </a:p>
                </c:rich>
              </c:tx>
              <c:showVal val="1"/>
            </c:dLbl>
            <c:dLbl>
              <c:idx val="3"/>
              <c:tx>
                <c:rich>
                  <a:bodyPr/>
                  <a:lstStyle/>
                  <a:p>
                    <a:r>
                      <a:rPr lang="en-US" altLang="en-US"/>
                      <a:t>136.34</a:t>
                    </a:r>
                    <a:r>
                      <a:rPr lang="zh-CN" altLang="en-US"/>
                      <a:t>万元</a:t>
                    </a:r>
                    <a:endParaRPr lang="en-US" altLang="en-US"/>
                  </a:p>
                </c:rich>
              </c:tx>
              <c:showVal val="1"/>
            </c:dLbl>
            <c:dLbl>
              <c:idx val="4"/>
              <c:tx>
                <c:rich>
                  <a:bodyPr/>
                  <a:lstStyle/>
                  <a:p>
                    <a:r>
                      <a:rPr lang="en-US" altLang="en-US"/>
                      <a:t>136.34</a:t>
                    </a:r>
                    <a:r>
                      <a:rPr lang="zh-CN" altLang="en-US"/>
                      <a:t>万元</a:t>
                    </a:r>
                    <a:endParaRPr lang="en-US" altLang="en-US"/>
                  </a:p>
                </c:rich>
              </c:tx>
              <c:showVal val="1"/>
            </c:dLbl>
            <c:showVal val="1"/>
          </c:dLbls>
          <c:cat>
            <c:strRef>
              <c:f>Sheet1!$A$2:$A$6</c:f>
              <c:strCache>
                <c:ptCount val="4"/>
                <c:pt idx="0">
                  <c:v>2020年</c:v>
                </c:pt>
                <c:pt idx="1">
                  <c:v>2020年</c:v>
                </c:pt>
                <c:pt idx="2">
                  <c:v>2021年</c:v>
                </c:pt>
                <c:pt idx="3">
                  <c:v>2021年</c:v>
                </c:pt>
              </c:strCache>
            </c:strRef>
          </c:cat>
          <c:val>
            <c:numRef>
              <c:f>Sheet1!$C$2:$C$6</c:f>
              <c:numCache>
                <c:formatCode>General</c:formatCode>
                <c:ptCount val="5"/>
                <c:pt idx="1">
                  <c:v>127.5</c:v>
                </c:pt>
                <c:pt idx="3">
                  <c:v>136.34</c:v>
                </c:pt>
              </c:numCache>
            </c:numRef>
          </c:val>
        </c:ser>
        <c:gapWidth val="20"/>
        <c:overlap val="100"/>
        <c:axId val="127612032"/>
        <c:axId val="127478784"/>
      </c:barChart>
      <c:catAx>
        <c:axId val="122018432"/>
        <c:scaling>
          <c:orientation val="minMax"/>
        </c:scaling>
        <c:axPos val="b"/>
        <c:tickLblPos val="nextTo"/>
        <c:crossAx val="127476864"/>
        <c:crosses val="autoZero"/>
        <c:auto val="1"/>
        <c:lblAlgn val="ctr"/>
        <c:lblOffset val="100"/>
      </c:catAx>
      <c:valAx>
        <c:axId val="127476864"/>
        <c:scaling>
          <c:orientation val="minMax"/>
        </c:scaling>
        <c:axPos val="l"/>
        <c:majorGridlines/>
        <c:numFmt formatCode="General" sourceLinked="1"/>
        <c:tickLblPos val="nextTo"/>
        <c:crossAx val="122018432"/>
        <c:crosses val="autoZero"/>
        <c:crossBetween val="between"/>
      </c:valAx>
      <c:valAx>
        <c:axId val="127478784"/>
        <c:scaling>
          <c:orientation val="minMax"/>
        </c:scaling>
        <c:delete val="1"/>
        <c:axPos val="r"/>
        <c:numFmt formatCode="General" sourceLinked="1"/>
        <c:tickLblPos val="nextTo"/>
        <c:crossAx val="127612032"/>
        <c:crosses val="max"/>
        <c:crossBetween val="between"/>
      </c:valAx>
      <c:catAx>
        <c:axId val="127612032"/>
        <c:scaling>
          <c:orientation val="minMax"/>
        </c:scaling>
        <c:delete val="1"/>
        <c:axPos val="b"/>
        <c:tickLblPos val="nextTo"/>
        <c:crossAx val="127478784"/>
        <c:crosses val="autoZero"/>
        <c:auto val="1"/>
        <c:lblAlgn val="ctr"/>
        <c:lblOffset val="100"/>
      </c:catAx>
    </c:plotArea>
    <c:legend>
      <c:legendPos val="r"/>
      <c:legendEntry>
        <c:idx val="1"/>
        <c:delete val="1"/>
      </c:legendEntry>
      <c:layout>
        <c:manualLayout>
          <c:xMode val="edge"/>
          <c:yMode val="edge"/>
          <c:x val="0.84792808960525268"/>
          <c:y val="0.45071325072711721"/>
          <c:w val="0.14209744541778385"/>
          <c:h val="0.16083280400084318"/>
        </c:manualLayout>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列1</c:v>
                </c:pt>
              </c:strCache>
            </c:strRef>
          </c:tx>
          <c:cat>
            <c:strRef>
              <c:f>Sheet1!$A$2:$A$6</c:f>
              <c:strCache>
                <c:ptCount val="4"/>
                <c:pt idx="1">
                  <c:v>2020年</c:v>
                </c:pt>
                <c:pt idx="3">
                  <c:v>2021年</c:v>
                </c:pt>
              </c:strCache>
            </c:strRef>
          </c:cat>
          <c:val>
            <c:numRef>
              <c:f>Sheet1!$B$2:$B$6</c:f>
              <c:numCache>
                <c:formatCode>General</c:formatCode>
                <c:ptCount val="5"/>
              </c:numCache>
            </c:numRef>
          </c:val>
        </c:ser>
        <c:ser>
          <c:idx val="1"/>
          <c:order val="1"/>
          <c:tx>
            <c:strRef>
              <c:f>Sheet1!$C$1</c:f>
              <c:strCache>
                <c:ptCount val="1"/>
                <c:pt idx="0">
                  <c:v>财政拨款支出</c:v>
                </c:pt>
              </c:strCache>
            </c:strRef>
          </c:tx>
          <c:dLbls>
            <c:dLbl>
              <c:idx val="0"/>
              <c:tx>
                <c:rich>
                  <a:bodyPr/>
                  <a:lstStyle/>
                  <a:p>
                    <a:r>
                      <a:rPr lang="en-US" altLang="en-US"/>
                      <a:t>127.5</a:t>
                    </a:r>
                    <a:r>
                      <a:rPr lang="zh-CN" altLang="en-US"/>
                      <a:t>万元</a:t>
                    </a:r>
                    <a:endParaRPr lang="en-US" altLang="en-US"/>
                  </a:p>
                </c:rich>
              </c:tx>
              <c:dLblPos val="outEnd"/>
              <c:showVal val="1"/>
            </c:dLbl>
            <c:dLbl>
              <c:idx val="1"/>
              <c:layout>
                <c:manualLayout>
                  <c:x val="-5.1522489566695863E-3"/>
                  <c:y val="0"/>
                </c:manualLayout>
              </c:layout>
              <c:tx>
                <c:rich>
                  <a:bodyPr/>
                  <a:lstStyle/>
                  <a:p>
                    <a:r>
                      <a:rPr lang="en-US" altLang="en-US"/>
                      <a:t>127.5</a:t>
                    </a:r>
                    <a:r>
                      <a:rPr lang="zh-CN" altLang="en-US"/>
                      <a:t>万元</a:t>
                    </a:r>
                    <a:endParaRPr lang="en-US" altLang="en-US"/>
                  </a:p>
                </c:rich>
              </c:tx>
              <c:dLblPos val="outEnd"/>
              <c:showVal val="1"/>
            </c:dLbl>
            <c:dLbl>
              <c:idx val="2"/>
              <c:tx>
                <c:rich>
                  <a:bodyPr/>
                  <a:lstStyle/>
                  <a:p>
                    <a:r>
                      <a:rPr lang="en-US" altLang="en-US"/>
                      <a:t>136.34</a:t>
                    </a:r>
                    <a:r>
                      <a:rPr lang="zh-CN" altLang="en-US"/>
                      <a:t>万元</a:t>
                    </a:r>
                    <a:endParaRPr lang="en-US" altLang="en-US"/>
                  </a:p>
                </c:rich>
              </c:tx>
              <c:dLblPos val="outEnd"/>
              <c:showVal val="1"/>
            </c:dLbl>
            <c:dLbl>
              <c:idx val="3"/>
              <c:tx>
                <c:rich>
                  <a:bodyPr/>
                  <a:lstStyle/>
                  <a:p>
                    <a:r>
                      <a:rPr lang="en-US" altLang="en-US"/>
                      <a:t>136.34</a:t>
                    </a:r>
                    <a:r>
                      <a:rPr lang="zh-CN" altLang="en-US"/>
                      <a:t>万元</a:t>
                    </a:r>
                    <a:endParaRPr lang="en-US" altLang="en-US"/>
                  </a:p>
                </c:rich>
              </c:tx>
              <c:dLblPos val="outEnd"/>
              <c:showVal val="1"/>
            </c:dLbl>
            <c:dLblPos val="outEnd"/>
            <c:showVal val="1"/>
          </c:dLbls>
          <c:cat>
            <c:strRef>
              <c:f>Sheet1!$A$2:$A$6</c:f>
              <c:strCache>
                <c:ptCount val="4"/>
                <c:pt idx="1">
                  <c:v>2020年</c:v>
                </c:pt>
                <c:pt idx="3">
                  <c:v>2021年</c:v>
                </c:pt>
              </c:strCache>
            </c:strRef>
          </c:cat>
          <c:val>
            <c:numRef>
              <c:f>Sheet1!$C$2:$C$6</c:f>
              <c:numCache>
                <c:formatCode>General</c:formatCode>
                <c:ptCount val="5"/>
                <c:pt idx="1">
                  <c:v>127.5</c:v>
                </c:pt>
                <c:pt idx="3">
                  <c:v>136.34</c:v>
                </c:pt>
              </c:numCache>
            </c:numRef>
          </c:val>
        </c:ser>
        <c:ser>
          <c:idx val="2"/>
          <c:order val="2"/>
          <c:tx>
            <c:strRef>
              <c:f>Sheet1!$D$1</c:f>
              <c:strCache>
                <c:ptCount val="1"/>
                <c:pt idx="0">
                  <c:v>系列 3</c:v>
                </c:pt>
              </c:strCache>
            </c:strRef>
          </c:tx>
          <c:cat>
            <c:strRef>
              <c:f>Sheet1!$A$2:$A$6</c:f>
              <c:strCache>
                <c:ptCount val="4"/>
                <c:pt idx="1">
                  <c:v>2020年</c:v>
                </c:pt>
                <c:pt idx="3">
                  <c:v>2021年</c:v>
                </c:pt>
              </c:strCache>
            </c:strRef>
          </c:cat>
          <c:val>
            <c:numRef>
              <c:f>Sheet1!$D$2:$D$6</c:f>
              <c:numCache>
                <c:formatCode>General</c:formatCode>
                <c:ptCount val="5"/>
              </c:numCache>
            </c:numRef>
          </c:val>
        </c:ser>
        <c:gapWidth val="0"/>
        <c:overlap val="100"/>
        <c:axId val="129846272"/>
        <c:axId val="128705280"/>
      </c:barChart>
      <c:catAx>
        <c:axId val="129846272"/>
        <c:scaling>
          <c:orientation val="minMax"/>
        </c:scaling>
        <c:axPos val="b"/>
        <c:tickLblPos val="nextTo"/>
        <c:crossAx val="128705280"/>
        <c:crosses val="autoZero"/>
        <c:auto val="1"/>
        <c:lblAlgn val="ctr"/>
        <c:lblOffset val="100"/>
      </c:catAx>
      <c:valAx>
        <c:axId val="128705280"/>
        <c:scaling>
          <c:orientation val="minMax"/>
        </c:scaling>
        <c:axPos val="l"/>
        <c:majorGridlines/>
        <c:numFmt formatCode="General" sourceLinked="1"/>
        <c:tickLblPos val="nextTo"/>
        <c:crossAx val="129846272"/>
        <c:crosses val="autoZero"/>
        <c:crossBetween val="between"/>
      </c:valAx>
    </c:plotArea>
    <c:legend>
      <c:legendPos val="r"/>
      <c:legendEntry>
        <c:idx val="0"/>
        <c:delete val="1"/>
      </c:legendEntry>
      <c:legendEntry>
        <c:idx val="2"/>
        <c:delete val="1"/>
      </c:legendEntry>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sz="1800" b="1" i="0" u="none" strike="noStrike" baseline="0"/>
              <a:t>一般公共预算财政拨款支出</a:t>
            </a:r>
            <a:endParaRPr lang="zh-CN" altLang="en-US"/>
          </a:p>
        </c:rich>
      </c:tx>
    </c:title>
    <c:plotArea>
      <c:layout/>
      <c:pieChart>
        <c:varyColors val="1"/>
        <c:ser>
          <c:idx val="0"/>
          <c:order val="0"/>
          <c:tx>
            <c:strRef>
              <c:f>Sheet1!$B$1</c:f>
              <c:strCache>
                <c:ptCount val="1"/>
                <c:pt idx="0">
                  <c:v>一般公共预算财政拨款支出</c:v>
                </c:pt>
              </c:strCache>
            </c:strRef>
          </c:tx>
          <c:dLbls>
            <c:dLbl>
              <c:idx val="0"/>
              <c:layout>
                <c:manualLayout>
                  <c:x val="5.3868110236220484E-2"/>
                  <c:y val="-1.1601362329708801E-2"/>
                </c:manualLayout>
              </c:layout>
              <c:tx>
                <c:rich>
                  <a:bodyPr/>
                  <a:lstStyle/>
                  <a:p>
                    <a:r>
                      <a:rPr lang="en-US" altLang="en-US"/>
                      <a:t>109.41</a:t>
                    </a:r>
                    <a:r>
                      <a:rPr lang="zh-CN" altLang="en-US"/>
                      <a:t>万元</a:t>
                    </a:r>
                    <a:endParaRPr lang="en-US" altLang="en-US"/>
                  </a:p>
                </c:rich>
              </c:tx>
              <c:showVal val="1"/>
            </c:dLbl>
            <c:dLbl>
              <c:idx val="1"/>
              <c:layout>
                <c:manualLayout>
                  <c:x val="-2.6133165645960982E-2"/>
                  <c:y val="6.5513060867391684E-2"/>
                </c:manualLayout>
              </c:layout>
              <c:tx>
                <c:rich>
                  <a:bodyPr/>
                  <a:lstStyle/>
                  <a:p>
                    <a:r>
                      <a:rPr lang="en-US" altLang="en-US"/>
                      <a:t>12.66</a:t>
                    </a:r>
                    <a:r>
                      <a:rPr lang="zh-CN" altLang="en-US"/>
                      <a:t>万元</a:t>
                    </a:r>
                    <a:endParaRPr lang="en-US" altLang="en-US"/>
                  </a:p>
                </c:rich>
              </c:tx>
              <c:showVal val="1"/>
            </c:dLbl>
            <c:dLbl>
              <c:idx val="2"/>
              <c:layout>
                <c:manualLayout>
                  <c:x val="-3.4569572032662581E-2"/>
                  <c:y val="-1.2579365079365081E-2"/>
                </c:manualLayout>
              </c:layout>
              <c:tx>
                <c:rich>
                  <a:bodyPr/>
                  <a:lstStyle/>
                  <a:p>
                    <a:r>
                      <a:rPr lang="en-US" altLang="en-US"/>
                      <a:t>5.02</a:t>
                    </a:r>
                    <a:r>
                      <a:rPr lang="zh-CN" altLang="en-US"/>
                      <a:t>万元</a:t>
                    </a:r>
                    <a:endParaRPr lang="en-US" altLang="en-US"/>
                  </a:p>
                </c:rich>
              </c:tx>
              <c:showVal val="1"/>
            </c:dLbl>
            <c:dLbl>
              <c:idx val="3"/>
              <c:layout>
                <c:manualLayout>
                  <c:x val="0.10238043161271498"/>
                  <c:y val="-4.4555993000874893E-2"/>
                </c:manualLayout>
              </c:layout>
              <c:tx>
                <c:rich>
                  <a:bodyPr/>
                  <a:lstStyle/>
                  <a:p>
                    <a:r>
                      <a:rPr lang="en-US" altLang="en-US"/>
                      <a:t>9.26</a:t>
                    </a:r>
                    <a:r>
                      <a:rPr lang="zh-CN" altLang="en-US"/>
                      <a:t>万元</a:t>
                    </a:r>
                    <a:endParaRPr lang="en-US" altLang="en-US"/>
                  </a:p>
                </c:rich>
              </c:tx>
              <c:showVal val="1"/>
            </c:dLbl>
            <c:showVal val="1"/>
            <c:showLeaderLines val="1"/>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109.4100000000001</c:v>
                </c:pt>
                <c:pt idx="1">
                  <c:v>12.66</c:v>
                </c:pt>
                <c:pt idx="2">
                  <c:v>5.0199999999999996</c:v>
                </c:pt>
                <c:pt idx="3">
                  <c:v>9.26</c:v>
                </c:pt>
              </c:numCache>
            </c:numRef>
          </c:val>
        </c:ser>
        <c:firstSliceAng val="0"/>
      </c:pie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三公经费财政拨款支出</a:t>
            </a:r>
          </a:p>
        </c:rich>
      </c:tx>
    </c:title>
    <c:plotArea>
      <c:layout/>
      <c:pieChart>
        <c:varyColors val="1"/>
        <c:ser>
          <c:idx val="0"/>
          <c:order val="0"/>
          <c:tx>
            <c:strRef>
              <c:f>Sheet1!$B$1</c:f>
              <c:strCache>
                <c:ptCount val="1"/>
                <c:pt idx="0">
                  <c:v>三公经费</c:v>
                </c:pt>
              </c:strCache>
            </c:strRef>
          </c:tx>
          <c:dLbls>
            <c:dLbl>
              <c:idx val="2"/>
              <c:layout>
                <c:manualLayout>
                  <c:x val="-0.14845627369495479"/>
                  <c:y val="-2.0547431571053619E-2"/>
                </c:manualLayout>
              </c:layout>
              <c:tx>
                <c:rich>
                  <a:bodyPr/>
                  <a:lstStyle/>
                  <a:p>
                    <a:r>
                      <a:rPr lang="en-US" altLang="en-US"/>
                      <a:t>0.5</a:t>
                    </a:r>
                    <a:r>
                      <a:rPr lang="zh-CN" altLang="en-US"/>
                      <a:t>万元</a:t>
                    </a:r>
                    <a:endParaRPr lang="en-US" altLang="en-US"/>
                  </a:p>
                </c:rich>
              </c:tx>
              <c:showVal val="1"/>
            </c:dLbl>
            <c:showVal val="1"/>
            <c:showLeaderLines val="1"/>
          </c:dLbls>
          <c:cat>
            <c:strRef>
              <c:f>Sheet1!$A$2:$A$5</c:f>
              <c:strCache>
                <c:ptCount val="3"/>
                <c:pt idx="0">
                  <c:v>因公出国出境</c:v>
                </c:pt>
                <c:pt idx="1">
                  <c:v>公务用车</c:v>
                </c:pt>
                <c:pt idx="2">
                  <c:v>公务接待</c:v>
                </c:pt>
              </c:strCache>
            </c:strRef>
          </c:cat>
          <c:val>
            <c:numRef>
              <c:f>Sheet1!$B$2:$B$5</c:f>
              <c:numCache>
                <c:formatCode>General</c:formatCode>
                <c:ptCount val="4"/>
                <c:pt idx="0">
                  <c:v>0</c:v>
                </c:pt>
                <c:pt idx="1">
                  <c:v>0</c:v>
                </c:pt>
                <c:pt idx="2">
                  <c:v>0.5</c:v>
                </c:pt>
              </c:numCache>
            </c:numRef>
          </c:val>
        </c:ser>
        <c:firstSliceAng val="0"/>
      </c:pieChart>
    </c:plotArea>
    <c:legend>
      <c:legendPos val="r"/>
      <c:legendEntry>
        <c:idx val="3"/>
        <c:delete val="1"/>
      </c:legendEntry>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357D478-5001-4F16-A8EF-ED4178256BD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31</Pages>
  <Words>1819</Words>
  <Characters>10374</Characters>
  <Application>Microsoft Office Word</Application>
  <DocSecurity>0</DocSecurity>
  <Lines>86</Lines>
  <Paragraphs>24</Paragraphs>
  <ScaleCrop>false</ScaleCrop>
  <Company>四川省财政厅</Company>
  <LinksUpToDate>false</LinksUpToDate>
  <CharactersWithSpaces>12169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94</cp:revision>
  <cp:lastPrinted>2022-08-06T02:23:00Z</cp:lastPrinted>
  <dcterms:created xsi:type="dcterms:W3CDTF">2020-08-05T01:49:00Z</dcterms:created>
  <dcterms:modified xsi:type="dcterms:W3CDTF">2022-10-23T07:23:00Z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