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C687C43">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default" w:ascii="Times New Roman" w:hAnsi="Times New Roman" w:eastAsia="方正小标宋_GBK" w:cs="Times New Roman"/>
          <w:sz w:val="96"/>
          <w:szCs w:val="96"/>
          <w:lang w:val="en-US" w:eastAsia="zh-CN"/>
        </w:rPr>
      </w:pPr>
      <w:r>
        <w:rPr>
          <w:rFonts w:hint="default" w:ascii="Times New Roman" w:hAnsi="Times New Roman" w:eastAsia="方正小标宋_GBK" w:cs="Times New Roman"/>
          <w:sz w:val="96"/>
          <w:szCs w:val="96"/>
          <w:lang w:val="en-US" w:eastAsia="zh-CN"/>
        </w:rPr>
        <w:t>四川省达州市万源市古东关街道</w:t>
      </w:r>
    </w:p>
    <w:p w14:paraId="694AF3AD">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96"/>
          <w:szCs w:val="96"/>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348F0E72">
      <w:pPr>
        <w:jc w:val="center"/>
        <w:rPr>
          <w:rFonts w:hint="default" w:ascii="Times New Roman" w:hAnsi="Times New Roman" w:eastAsia="方正小标宋_GBK" w:cs="Times New Roman"/>
          <w:sz w:val="44"/>
          <w:szCs w:val="44"/>
          <w:lang w:val="en-US" w:eastAsia="zh-CN"/>
        </w:r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69</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436AB14A">
      <w:pPr>
        <w:rPr>
          <w:rFonts w:hint="default" w:ascii="Times New Roman" w:hAnsi="Times New Roman" w:cs="Times New Roman"/>
        </w:rPr>
      </w:pPr>
    </w:p>
    <w:p w14:paraId="44986FDA">
      <w:pPr>
        <w:rPr>
          <w:rFonts w:hint="default" w:ascii="Times New Roman" w:hAnsi="Times New Roman" w:cs="Times New Roman"/>
        </w:rPr>
      </w:pPr>
    </w:p>
    <w:p w14:paraId="1F6DDD7F">
      <w:pPr>
        <w:rPr>
          <w:rFonts w:hint="default" w:ascii="Times New Roman" w:hAnsi="Times New Roman" w:cs="Times New Roman"/>
        </w:rPr>
      </w:pPr>
    </w:p>
    <w:p w14:paraId="4D2B8419">
      <w:pPr>
        <w:rPr>
          <w:rFonts w:hint="default" w:ascii="Times New Roman" w:hAnsi="Times New Roman" w:cs="Times New Roman"/>
        </w:rPr>
      </w:pPr>
    </w:p>
    <w:p w14:paraId="58F87333">
      <w:pPr>
        <w:rPr>
          <w:rFonts w:hint="default" w:ascii="Times New Roman" w:hAnsi="Times New Roman" w:cs="Times New Roman"/>
        </w:rPr>
      </w:pPr>
    </w:p>
    <w:p w14:paraId="4E46A606">
      <w:pPr>
        <w:rPr>
          <w:rFonts w:hint="default" w:ascii="Times New Roman" w:hAnsi="Times New Roman" w:cs="Times New Roman"/>
        </w:rPr>
      </w:pPr>
    </w:p>
    <w:p w14:paraId="7643D231">
      <w:pPr>
        <w:rPr>
          <w:rFonts w:hint="default" w:ascii="Times New Roman" w:hAnsi="Times New Roman" w:cs="Times New Roman"/>
        </w:rPr>
      </w:pPr>
    </w:p>
    <w:p w14:paraId="2B4A4A65">
      <w:pPr>
        <w:rPr>
          <w:rFonts w:hint="default" w:ascii="Times New Roman" w:hAnsi="Times New Roman" w:cs="Times New Roman"/>
        </w:rPr>
      </w:pPr>
    </w:p>
    <w:p w14:paraId="77654BED">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6B4763E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4EF4216C">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688" w:type="dxa"/>
        <w:jc w:val="center"/>
        <w:shd w:val="clear" w:color="auto" w:fill="auto"/>
        <w:tblLayout w:type="fixed"/>
        <w:tblCellMar>
          <w:top w:w="0" w:type="dxa"/>
          <w:left w:w="0" w:type="dxa"/>
          <w:bottom w:w="0" w:type="dxa"/>
          <w:right w:w="0" w:type="dxa"/>
        </w:tblCellMar>
      </w:tblPr>
      <w:tblGrid>
        <w:gridCol w:w="1380"/>
        <w:gridCol w:w="12308"/>
      </w:tblGrid>
      <w:tr w14:paraId="22CADD2B">
        <w:tblPrEx>
          <w:tblCellMar>
            <w:top w:w="0" w:type="dxa"/>
            <w:left w:w="0" w:type="dxa"/>
            <w:bottom w:w="0" w:type="dxa"/>
            <w:right w:w="0" w:type="dxa"/>
          </w:tblCellMar>
        </w:tblPrEx>
        <w:trPr>
          <w:trHeight w:val="448" w:hRule="atLeast"/>
          <w:tblHeader/>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7F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B20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14:paraId="68C7EAEA">
        <w:tblPrEx>
          <w:tblCellMar>
            <w:top w:w="0" w:type="dxa"/>
            <w:left w:w="0" w:type="dxa"/>
            <w:bottom w:w="0" w:type="dxa"/>
            <w:right w:w="0" w:type="dxa"/>
          </w:tblCellMar>
        </w:tblPrEx>
        <w:trPr>
          <w:trHeight w:val="448"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45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一、党的建设（17项）</w:t>
            </w:r>
          </w:p>
        </w:tc>
      </w:tr>
      <w:tr w14:paraId="0C83F52F">
        <w:tblPrEx>
          <w:tblCellMar>
            <w:top w:w="0" w:type="dxa"/>
            <w:left w:w="0" w:type="dxa"/>
            <w:bottom w:w="0" w:type="dxa"/>
            <w:right w:w="0" w:type="dxa"/>
          </w:tblCellMar>
        </w:tblPrEx>
        <w:trPr>
          <w:trHeight w:val="118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D0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5ED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151B7593">
        <w:tblPrEx>
          <w:tblCellMar>
            <w:top w:w="0" w:type="dxa"/>
            <w:left w:w="0" w:type="dxa"/>
            <w:bottom w:w="0" w:type="dxa"/>
            <w:right w:w="0" w:type="dxa"/>
          </w:tblCellMar>
        </w:tblPrEx>
        <w:trPr>
          <w:trHeight w:val="90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1AA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3DC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加强党委自身建设，强化理论武装，抓好党工委理论学习中心组学习；贯彻执行民主集中制，落实“三重一大”、党务公开制度，加强经济建设、政治建设、文化建设、社会建设、生态文明建设</w:t>
            </w:r>
          </w:p>
        </w:tc>
      </w:tr>
      <w:tr w14:paraId="745D7AA2">
        <w:tblPrEx>
          <w:tblCellMar>
            <w:top w:w="0" w:type="dxa"/>
            <w:left w:w="0" w:type="dxa"/>
            <w:bottom w:w="0" w:type="dxa"/>
            <w:right w:w="0" w:type="dxa"/>
          </w:tblCellMar>
        </w:tblPrEx>
        <w:trPr>
          <w:trHeight w:val="114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4F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06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14:paraId="6091A968">
        <w:tblPrEx>
          <w:tblCellMar>
            <w:top w:w="0" w:type="dxa"/>
            <w:left w:w="0" w:type="dxa"/>
            <w:bottom w:w="0" w:type="dxa"/>
            <w:right w:w="0" w:type="dxa"/>
          </w:tblCellMar>
        </w:tblPrEx>
        <w:trPr>
          <w:trHeight w:val="80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00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AA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推进基层党组织标准化规范化建设，健全和完善党的组织体系，整顿社区软弱涣散党组织，抓好党组织设置、调整、撤销等工作</w:t>
            </w:r>
          </w:p>
        </w:tc>
      </w:tr>
      <w:tr w14:paraId="278E639C">
        <w:tblPrEx>
          <w:tblCellMar>
            <w:top w:w="0" w:type="dxa"/>
            <w:left w:w="0" w:type="dxa"/>
            <w:bottom w:w="0" w:type="dxa"/>
            <w:right w:w="0" w:type="dxa"/>
          </w:tblCellMar>
        </w:tblPrEx>
        <w:trPr>
          <w:trHeight w:val="87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EA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68C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健全党建引领基层治理机制，指导社区健全完善党建联建共建工作机制和开展共建项目；完善社会工作服务体系，开展人民建议征集有关工作，推动基层群众自治、法治、德治相融合</w:t>
            </w:r>
          </w:p>
        </w:tc>
      </w:tr>
      <w:tr w14:paraId="0888D4D4">
        <w:tblPrEx>
          <w:tblCellMar>
            <w:top w:w="0" w:type="dxa"/>
            <w:left w:w="0" w:type="dxa"/>
            <w:bottom w:w="0" w:type="dxa"/>
            <w:right w:w="0" w:type="dxa"/>
          </w:tblCellMar>
        </w:tblPrEx>
        <w:trPr>
          <w:trHeight w:val="92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A4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74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1439E395">
        <w:tblPrEx>
          <w:tblCellMar>
            <w:top w:w="0" w:type="dxa"/>
            <w:left w:w="0" w:type="dxa"/>
            <w:bottom w:w="0" w:type="dxa"/>
            <w:right w:w="0" w:type="dxa"/>
          </w:tblCellMar>
        </w:tblPrEx>
        <w:trPr>
          <w:trHeight w:val="5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9C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E1F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14:paraId="0708645C">
        <w:tblPrEx>
          <w:tblCellMar>
            <w:top w:w="0" w:type="dxa"/>
            <w:left w:w="0" w:type="dxa"/>
            <w:bottom w:w="0" w:type="dxa"/>
            <w:right w:w="0" w:type="dxa"/>
          </w:tblCellMar>
        </w:tblPrEx>
        <w:trPr>
          <w:trHeight w:val="57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DA6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A3D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落实党代会代表任期制，开展上级党组织党代表推荐、选举及联络服务</w:t>
            </w:r>
          </w:p>
        </w:tc>
      </w:tr>
      <w:tr w14:paraId="6B04CC75">
        <w:tblPrEx>
          <w:tblCellMar>
            <w:top w:w="0" w:type="dxa"/>
            <w:left w:w="0" w:type="dxa"/>
            <w:bottom w:w="0" w:type="dxa"/>
            <w:right w:w="0" w:type="dxa"/>
          </w:tblCellMar>
        </w:tblPrEx>
        <w:trPr>
          <w:trHeight w:val="775"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F0B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B14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加强基层政权建设，指导下级党组织及自治组织换届选举，指导居民委员会自治，指导、监督社区党务、居务、财务公开</w:t>
            </w:r>
          </w:p>
        </w:tc>
      </w:tr>
      <w:tr w14:paraId="33E12F85">
        <w:tblPrEx>
          <w:tblCellMar>
            <w:top w:w="0" w:type="dxa"/>
            <w:left w:w="0" w:type="dxa"/>
            <w:bottom w:w="0" w:type="dxa"/>
            <w:right w:w="0" w:type="dxa"/>
          </w:tblCellMar>
        </w:tblPrEx>
        <w:trPr>
          <w:trHeight w:val="81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82C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04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33BEB21A">
        <w:tblPrEx>
          <w:tblCellMar>
            <w:top w:w="0" w:type="dxa"/>
            <w:left w:w="0" w:type="dxa"/>
            <w:bottom w:w="0" w:type="dxa"/>
            <w:right w:w="0" w:type="dxa"/>
          </w:tblCellMar>
        </w:tblPrEx>
        <w:trPr>
          <w:trHeight w:val="12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F06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ED5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社区干部教育、培训、日常管理和监督，负责党组织书记后备力量及其他后备力量培育，负责驻村第一书记和工作队员的工作指导及日常管理</w:t>
            </w:r>
          </w:p>
        </w:tc>
      </w:tr>
      <w:tr w14:paraId="453CACE5">
        <w:tblPrEx>
          <w:tblCellMar>
            <w:top w:w="0" w:type="dxa"/>
            <w:left w:w="0" w:type="dxa"/>
            <w:bottom w:w="0" w:type="dxa"/>
            <w:right w:w="0" w:type="dxa"/>
          </w:tblCellMar>
        </w:tblPrEx>
        <w:trPr>
          <w:trHeight w:val="721"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FDD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07E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611C475D">
        <w:tblPrEx>
          <w:tblCellMar>
            <w:top w:w="0" w:type="dxa"/>
            <w:left w:w="0" w:type="dxa"/>
            <w:bottom w:w="0" w:type="dxa"/>
            <w:right w:w="0" w:type="dxa"/>
          </w:tblCellMar>
        </w:tblPrEx>
        <w:trPr>
          <w:trHeight w:val="11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2C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8E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w:t>
            </w:r>
            <w:r>
              <w:rPr>
                <w:rFonts w:hint="default" w:ascii="Times New Roman" w:hAnsi="Times New Roman" w:eastAsia="方正仿宋简体" w:cs="Times New Roman"/>
                <w:b/>
                <w:bCs/>
                <w:i w:val="0"/>
                <w:color w:val="000000"/>
                <w:spacing w:val="-6"/>
                <w:kern w:val="0"/>
                <w:sz w:val="24"/>
                <w:szCs w:val="24"/>
                <w:u w:val="none"/>
                <w:lang w:val="en-US" w:eastAsia="zh-CN" w:bidi="ar"/>
              </w:rPr>
              <w:t>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7FC67D68">
        <w:tblPrEx>
          <w:tblCellMar>
            <w:top w:w="0" w:type="dxa"/>
            <w:left w:w="0" w:type="dxa"/>
            <w:bottom w:w="0" w:type="dxa"/>
            <w:right w:w="0" w:type="dxa"/>
          </w:tblCellMar>
        </w:tblPrEx>
        <w:trPr>
          <w:trHeight w:val="98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B0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15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强化基层党组织阵地建设，加强社区党群服务中心规范化建设、使用和管理，优化党群服务中心功能布局，规范社区工作事务、机构牌子和证明事项；指导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14:paraId="36F0D177">
        <w:tblPrEx>
          <w:tblCellMar>
            <w:top w:w="0" w:type="dxa"/>
            <w:left w:w="0" w:type="dxa"/>
            <w:bottom w:w="0" w:type="dxa"/>
            <w:right w:w="0" w:type="dxa"/>
          </w:tblCellMar>
        </w:tblPrEx>
        <w:trPr>
          <w:trHeight w:val="78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627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5A0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全面落实人民代表大会制度，组织选举人大代表，开展人大换届工作，加强人大代表履职平台建设，保障人大代表依法履职，办理人大代表建议或议案</w:t>
            </w:r>
          </w:p>
        </w:tc>
      </w:tr>
      <w:tr w14:paraId="4D98419C">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37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80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332AF104">
        <w:tblPrEx>
          <w:tblCellMar>
            <w:top w:w="0" w:type="dxa"/>
            <w:left w:w="0" w:type="dxa"/>
            <w:bottom w:w="0" w:type="dxa"/>
            <w:right w:w="0" w:type="dxa"/>
          </w:tblCellMar>
        </w:tblPrEx>
        <w:trPr>
          <w:trHeight w:val="64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3A6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1F8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14:paraId="23F9CF78">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B3C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二、经济发展（4项）</w:t>
            </w:r>
          </w:p>
        </w:tc>
      </w:tr>
      <w:tr w14:paraId="5CB90C74">
        <w:tblPrEx>
          <w:tblCellMar>
            <w:top w:w="0" w:type="dxa"/>
            <w:left w:w="0" w:type="dxa"/>
            <w:bottom w:w="0" w:type="dxa"/>
            <w:right w:w="0" w:type="dxa"/>
          </w:tblCellMar>
        </w:tblPrEx>
        <w:trPr>
          <w:trHeight w:val="106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840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D6B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街道经济发展工作，制定产业发展规划，发展种植等特色优势产业，培育、保护镇江寺社区、庙沟社区青脆李、樱桃品牌</w:t>
            </w:r>
          </w:p>
        </w:tc>
      </w:tr>
      <w:tr w14:paraId="13904C16">
        <w:tblPrEx>
          <w:tblCellMar>
            <w:top w:w="0" w:type="dxa"/>
            <w:left w:w="0" w:type="dxa"/>
            <w:bottom w:w="0" w:type="dxa"/>
            <w:right w:w="0" w:type="dxa"/>
          </w:tblCellMar>
        </w:tblPrEx>
        <w:trPr>
          <w:trHeight w:val="117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122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FFA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AE4E7AF">
        <w:tblPrEx>
          <w:tblCellMar>
            <w:top w:w="0" w:type="dxa"/>
            <w:left w:w="0" w:type="dxa"/>
            <w:bottom w:w="0" w:type="dxa"/>
            <w:right w:w="0" w:type="dxa"/>
          </w:tblCellMar>
        </w:tblPrEx>
        <w:trPr>
          <w:trHeight w:val="79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B2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4C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负责统计调查队伍建设，开展人口、农业、经济等普查以及常规、专项等统计调查，指导社区开展普查、调查、统计等工作；开展基本单位名录库管理维护工作</w:t>
            </w:r>
          </w:p>
        </w:tc>
      </w:tr>
      <w:tr w14:paraId="410C3612">
        <w:tblPrEx>
          <w:tblCellMar>
            <w:top w:w="0" w:type="dxa"/>
            <w:left w:w="0" w:type="dxa"/>
            <w:bottom w:w="0" w:type="dxa"/>
            <w:right w:w="0" w:type="dxa"/>
          </w:tblCellMar>
        </w:tblPrEx>
        <w:trPr>
          <w:trHeight w:val="565"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203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4E2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1AB2D7BB">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3C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14:paraId="64221A1D">
        <w:tblPrEx>
          <w:tblCellMar>
            <w:top w:w="0" w:type="dxa"/>
            <w:left w:w="0" w:type="dxa"/>
            <w:bottom w:w="0" w:type="dxa"/>
            <w:right w:w="0" w:type="dxa"/>
          </w:tblCellMar>
        </w:tblPrEx>
        <w:trPr>
          <w:trHeight w:val="7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0D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1BC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14:paraId="710F4755">
        <w:tblPrEx>
          <w:tblCellMar>
            <w:top w:w="0" w:type="dxa"/>
            <w:left w:w="0" w:type="dxa"/>
            <w:bottom w:w="0" w:type="dxa"/>
            <w:right w:w="0" w:type="dxa"/>
          </w:tblCellMar>
        </w:tblPrEx>
        <w:trPr>
          <w:trHeight w:val="83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16B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52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3255190A">
        <w:tblPrEx>
          <w:tblCellMar>
            <w:top w:w="0" w:type="dxa"/>
            <w:left w:w="0" w:type="dxa"/>
            <w:bottom w:w="0" w:type="dxa"/>
            <w:right w:w="0" w:type="dxa"/>
          </w:tblCellMar>
        </w:tblPrEx>
        <w:trPr>
          <w:trHeight w:val="79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F0D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A4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宣传等工作，促进妇女事业发展</w:t>
            </w:r>
          </w:p>
        </w:tc>
      </w:tr>
      <w:tr w14:paraId="5E73721E">
        <w:tblPrEx>
          <w:tblCellMar>
            <w:top w:w="0" w:type="dxa"/>
            <w:left w:w="0" w:type="dxa"/>
            <w:bottom w:w="0" w:type="dxa"/>
            <w:right w:w="0" w:type="dxa"/>
          </w:tblCellMar>
        </w:tblPrEx>
        <w:trPr>
          <w:trHeight w:val="9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AB4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55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3C6764F1">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0A4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C60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5EB0CD67">
        <w:tblPrEx>
          <w:tblCellMar>
            <w:top w:w="0" w:type="dxa"/>
            <w:left w:w="0" w:type="dxa"/>
            <w:bottom w:w="0" w:type="dxa"/>
            <w:right w:w="0" w:type="dxa"/>
          </w:tblCellMar>
        </w:tblPrEx>
        <w:trPr>
          <w:trHeight w:val="55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2C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F3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14:paraId="69284BAB">
        <w:tblPrEx>
          <w:tblCellMar>
            <w:top w:w="0" w:type="dxa"/>
            <w:left w:w="0" w:type="dxa"/>
            <w:bottom w:w="0" w:type="dxa"/>
            <w:right w:w="0" w:type="dxa"/>
          </w:tblCellMar>
        </w:tblPrEx>
        <w:trPr>
          <w:trHeight w:val="88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2F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2D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14:paraId="251375E4">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055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9B5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小切口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，积极谋划推进自主创新改革事项和微改革任务，总结改革创新经验，解决群众身边的问题</w:t>
            </w:r>
          </w:p>
        </w:tc>
      </w:tr>
      <w:tr w14:paraId="2223D3AD">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6A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59142092">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11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B61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440B8AE7">
        <w:tblPrEx>
          <w:tblCellMar>
            <w:top w:w="0" w:type="dxa"/>
            <w:left w:w="0" w:type="dxa"/>
            <w:bottom w:w="0" w:type="dxa"/>
            <w:right w:w="0" w:type="dxa"/>
          </w:tblCellMar>
        </w:tblPrEx>
        <w:trPr>
          <w:trHeight w:val="1701"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FB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2F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街道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B4948FC">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0C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0C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2085127E">
        <w:tblPrEx>
          <w:tblCellMar>
            <w:top w:w="0" w:type="dxa"/>
            <w:left w:w="0" w:type="dxa"/>
            <w:bottom w:w="0" w:type="dxa"/>
            <w:right w:w="0" w:type="dxa"/>
          </w:tblCellMar>
        </w:tblPrEx>
        <w:trPr>
          <w:trHeight w:val="95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4E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B9C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525A4D64">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92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C317131">
        <w:tblPrEx>
          <w:tblCellMar>
            <w:top w:w="0" w:type="dxa"/>
            <w:left w:w="0" w:type="dxa"/>
            <w:bottom w:w="0" w:type="dxa"/>
            <w:right w:w="0" w:type="dxa"/>
          </w:tblCellMar>
        </w:tblPrEx>
        <w:trPr>
          <w:trHeight w:val="117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655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624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1FA4238C">
        <w:tblPrEx>
          <w:tblCellMar>
            <w:top w:w="0" w:type="dxa"/>
            <w:left w:w="0" w:type="dxa"/>
            <w:bottom w:w="0" w:type="dxa"/>
            <w:right w:w="0" w:type="dxa"/>
          </w:tblCellMar>
        </w:tblPrEx>
        <w:trPr>
          <w:trHeight w:val="122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D6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14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14:paraId="613D74BC">
        <w:tblPrEx>
          <w:tblCellMar>
            <w:top w:w="0" w:type="dxa"/>
            <w:left w:w="0" w:type="dxa"/>
            <w:bottom w:w="0" w:type="dxa"/>
            <w:right w:w="0" w:type="dxa"/>
          </w:tblCellMar>
        </w:tblPrEx>
        <w:trPr>
          <w:trHeight w:val="88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597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00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14:paraId="7E544F1D">
        <w:tblPrEx>
          <w:tblCellMar>
            <w:top w:w="0" w:type="dxa"/>
            <w:left w:w="0" w:type="dxa"/>
            <w:bottom w:w="0" w:type="dxa"/>
            <w:right w:w="0" w:type="dxa"/>
          </w:tblCellMar>
        </w:tblPrEx>
        <w:trPr>
          <w:trHeight w:val="9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44A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33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683073CB">
        <w:tblPrEx>
          <w:tblCellMar>
            <w:top w:w="0" w:type="dxa"/>
            <w:left w:w="0" w:type="dxa"/>
            <w:bottom w:w="0" w:type="dxa"/>
            <w:right w:w="0" w:type="dxa"/>
          </w:tblCellMar>
        </w:tblPrEx>
        <w:trPr>
          <w:trHeight w:val="61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F8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014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14:paraId="3B2258DD">
        <w:tblPrEx>
          <w:tblCellMar>
            <w:top w:w="0" w:type="dxa"/>
            <w:left w:w="0" w:type="dxa"/>
            <w:bottom w:w="0" w:type="dxa"/>
            <w:right w:w="0" w:type="dxa"/>
          </w:tblCellMar>
        </w:tblPrEx>
        <w:trPr>
          <w:trHeight w:val="86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C0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28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14:paraId="6FE471D7">
        <w:tblPrEx>
          <w:tblCellMar>
            <w:top w:w="0" w:type="dxa"/>
            <w:left w:w="0" w:type="dxa"/>
            <w:bottom w:w="0" w:type="dxa"/>
            <w:right w:w="0" w:type="dxa"/>
          </w:tblCellMar>
        </w:tblPrEx>
        <w:trPr>
          <w:trHeight w:val="91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24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CA5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3EDB6EE3">
        <w:tblPrEx>
          <w:tblCellMar>
            <w:top w:w="0" w:type="dxa"/>
            <w:left w:w="0" w:type="dxa"/>
            <w:bottom w:w="0" w:type="dxa"/>
            <w:right w:w="0" w:type="dxa"/>
          </w:tblCellMar>
        </w:tblPrEx>
        <w:trPr>
          <w:trHeight w:val="114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E6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DA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镇江寺社区、庙沟社区青脆李、樱桃品牌等特色农产品</w:t>
            </w:r>
          </w:p>
        </w:tc>
      </w:tr>
      <w:tr w14:paraId="4F8A24EE">
        <w:tblPrEx>
          <w:tblCellMar>
            <w:top w:w="0" w:type="dxa"/>
            <w:left w:w="0" w:type="dxa"/>
            <w:bottom w:w="0" w:type="dxa"/>
            <w:right w:w="0" w:type="dxa"/>
          </w:tblCellMar>
        </w:tblPrEx>
        <w:trPr>
          <w:trHeight w:val="63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C4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C48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52A37062">
        <w:tblPrEx>
          <w:tblCellMar>
            <w:top w:w="0" w:type="dxa"/>
            <w:left w:w="0" w:type="dxa"/>
            <w:bottom w:w="0" w:type="dxa"/>
            <w:right w:w="0" w:type="dxa"/>
          </w:tblCellMar>
        </w:tblPrEx>
        <w:trPr>
          <w:trHeight w:val="87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741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42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负责石地坝堰塘、观音塘、龙洞湾山坪塘等塘库堰、沟渠等小微型农田水利基础设施日常巡查、管护、安全和问题上报，推动高效节灌、农业节水等工作</w:t>
            </w:r>
          </w:p>
        </w:tc>
      </w:tr>
      <w:tr w14:paraId="6EE1E885">
        <w:tblPrEx>
          <w:tblCellMar>
            <w:top w:w="0" w:type="dxa"/>
            <w:left w:w="0" w:type="dxa"/>
            <w:bottom w:w="0" w:type="dxa"/>
            <w:right w:w="0" w:type="dxa"/>
          </w:tblCellMar>
        </w:tblPrEx>
        <w:trPr>
          <w:trHeight w:val="73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A4D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6CF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72BFCD50">
        <w:tblPrEx>
          <w:tblCellMar>
            <w:top w:w="0" w:type="dxa"/>
            <w:left w:w="0" w:type="dxa"/>
            <w:bottom w:w="0" w:type="dxa"/>
            <w:right w:w="0" w:type="dxa"/>
          </w:tblCellMar>
        </w:tblPrEx>
        <w:trPr>
          <w:trHeight w:val="79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115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7C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55A8A7BD">
        <w:tblPrEx>
          <w:tblCellMar>
            <w:top w:w="0" w:type="dxa"/>
            <w:left w:w="0" w:type="dxa"/>
            <w:bottom w:w="0" w:type="dxa"/>
            <w:right w:w="0" w:type="dxa"/>
          </w:tblCellMar>
        </w:tblPrEx>
        <w:trPr>
          <w:trHeight w:val="49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A21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32DE066">
        <w:tblPrEx>
          <w:tblCellMar>
            <w:top w:w="0" w:type="dxa"/>
            <w:left w:w="0" w:type="dxa"/>
            <w:bottom w:w="0" w:type="dxa"/>
            <w:right w:w="0" w:type="dxa"/>
          </w:tblCellMar>
        </w:tblPrEx>
        <w:trPr>
          <w:trHeight w:val="97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48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D8E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0810BE94">
        <w:tblPrEx>
          <w:tblCellMar>
            <w:top w:w="0" w:type="dxa"/>
            <w:left w:w="0" w:type="dxa"/>
            <w:bottom w:w="0" w:type="dxa"/>
            <w:right w:w="0" w:type="dxa"/>
          </w:tblCellMar>
        </w:tblPrEx>
        <w:trPr>
          <w:trHeight w:val="91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8C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EE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开展乡村移风易俗、文明乡风、家教家风工作，指导各社区成立红白理事会，革除婚丧嫁娶陋习等不良社会风气，培育社会文明新风尚</w:t>
            </w:r>
          </w:p>
        </w:tc>
      </w:tr>
      <w:tr w14:paraId="4C44556B">
        <w:tblPrEx>
          <w:tblCellMar>
            <w:top w:w="0" w:type="dxa"/>
            <w:left w:w="0" w:type="dxa"/>
            <w:bottom w:w="0" w:type="dxa"/>
            <w:right w:w="0" w:type="dxa"/>
          </w:tblCellMar>
        </w:tblPrEx>
        <w:trPr>
          <w:trHeight w:val="97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D72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C9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62E9BB61">
        <w:tblPrEx>
          <w:tblCellMar>
            <w:top w:w="0" w:type="dxa"/>
            <w:left w:w="0" w:type="dxa"/>
            <w:bottom w:w="0" w:type="dxa"/>
            <w:right w:w="0" w:type="dxa"/>
          </w:tblCellMar>
        </w:tblPrEx>
        <w:trPr>
          <w:trHeight w:val="95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C5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F3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4D609256">
        <w:tblPrEx>
          <w:tblCellMar>
            <w:top w:w="0" w:type="dxa"/>
            <w:left w:w="0" w:type="dxa"/>
            <w:bottom w:w="0" w:type="dxa"/>
            <w:right w:w="0" w:type="dxa"/>
          </w:tblCellMar>
        </w:tblPrEx>
        <w:trPr>
          <w:trHeight w:val="53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24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D7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7F25C1D5">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5B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7</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9B43547">
        <w:tblPrEx>
          <w:tblCellMar>
            <w:top w:w="0" w:type="dxa"/>
            <w:left w:w="0" w:type="dxa"/>
            <w:bottom w:w="0" w:type="dxa"/>
            <w:right w:w="0" w:type="dxa"/>
          </w:tblCellMar>
        </w:tblPrEx>
        <w:trPr>
          <w:trHeight w:val="67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0A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1C4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加强基层社会治理工作，指导和督促社区制定实施居民自治章程、居民公约，指导治安保卫委员会、公共卫生委员会等组织开展工作</w:t>
            </w:r>
          </w:p>
        </w:tc>
      </w:tr>
      <w:tr w14:paraId="0535059F">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F4B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D0F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37F832E0">
        <w:tblPrEx>
          <w:tblCellMar>
            <w:top w:w="0" w:type="dxa"/>
            <w:left w:w="0" w:type="dxa"/>
            <w:bottom w:w="0" w:type="dxa"/>
            <w:right w:w="0" w:type="dxa"/>
          </w:tblCellMar>
        </w:tblPrEx>
        <w:trPr>
          <w:trHeight w:val="89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BE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A9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23A45B97">
        <w:tblPrEx>
          <w:tblCellMar>
            <w:top w:w="0" w:type="dxa"/>
            <w:left w:w="0" w:type="dxa"/>
            <w:bottom w:w="0" w:type="dxa"/>
            <w:right w:w="0" w:type="dxa"/>
          </w:tblCellMar>
        </w:tblPrEx>
        <w:trPr>
          <w:trHeight w:val="50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7D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906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14:paraId="7088D49D">
        <w:tblPrEx>
          <w:tblCellMar>
            <w:top w:w="0" w:type="dxa"/>
            <w:left w:w="0" w:type="dxa"/>
            <w:bottom w:w="0" w:type="dxa"/>
            <w:right w:w="0" w:type="dxa"/>
          </w:tblCellMar>
        </w:tblPrEx>
        <w:trPr>
          <w:trHeight w:val="6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2E1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26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整合社会慈善资源，组织开展慈善募捐，为公益慈善活动提供场地和服务保障，促进社区慈善事业发展</w:t>
            </w:r>
          </w:p>
        </w:tc>
      </w:tr>
      <w:tr w14:paraId="6681E2A5">
        <w:tblPrEx>
          <w:tblCellMar>
            <w:top w:w="0" w:type="dxa"/>
            <w:left w:w="0" w:type="dxa"/>
            <w:bottom w:w="0" w:type="dxa"/>
            <w:right w:w="0" w:type="dxa"/>
          </w:tblCellMar>
        </w:tblPrEx>
        <w:trPr>
          <w:trHeight w:val="59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4A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19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14:paraId="4AE0D7F6">
        <w:tblPrEx>
          <w:tblCellMar>
            <w:top w:w="0" w:type="dxa"/>
            <w:left w:w="0" w:type="dxa"/>
            <w:bottom w:w="0" w:type="dxa"/>
            <w:right w:w="0" w:type="dxa"/>
          </w:tblCellMar>
        </w:tblPrEx>
        <w:trPr>
          <w:trHeight w:val="137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2A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D3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街道为业主的乡道、村道进行建设，对村组硬化道路进行养护，按权限开展对道路运输及相关业务经营场所、客货集散地的监督检查</w:t>
            </w:r>
          </w:p>
        </w:tc>
      </w:tr>
      <w:tr w14:paraId="0A135574">
        <w:tblPrEx>
          <w:tblCellMar>
            <w:top w:w="0" w:type="dxa"/>
            <w:left w:w="0" w:type="dxa"/>
            <w:bottom w:w="0" w:type="dxa"/>
            <w:right w:w="0" w:type="dxa"/>
          </w:tblCellMar>
        </w:tblPrEx>
        <w:trPr>
          <w:trHeight w:val="523"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DC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14:paraId="6DCDADA2">
        <w:tblPrEx>
          <w:tblCellMar>
            <w:top w:w="0" w:type="dxa"/>
            <w:left w:w="0" w:type="dxa"/>
            <w:bottom w:w="0" w:type="dxa"/>
            <w:right w:w="0" w:type="dxa"/>
          </w:tblCellMar>
        </w:tblPrEx>
        <w:trPr>
          <w:trHeight w:val="64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75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D3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619C056A">
        <w:tblPrEx>
          <w:tblCellMar>
            <w:top w:w="0" w:type="dxa"/>
            <w:left w:w="0" w:type="dxa"/>
            <w:bottom w:w="0" w:type="dxa"/>
            <w:right w:w="0" w:type="dxa"/>
          </w:tblCellMar>
        </w:tblPrEx>
        <w:trPr>
          <w:trHeight w:val="81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5C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EA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46A76EAA">
        <w:tblPrEx>
          <w:tblCellMar>
            <w:top w:w="0" w:type="dxa"/>
            <w:left w:w="0" w:type="dxa"/>
            <w:bottom w:w="0" w:type="dxa"/>
            <w:right w:w="0" w:type="dxa"/>
          </w:tblCellMar>
        </w:tblPrEx>
        <w:trPr>
          <w:trHeight w:val="79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3C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1A0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47404214">
        <w:tblPrEx>
          <w:tblCellMar>
            <w:top w:w="0" w:type="dxa"/>
            <w:left w:w="0" w:type="dxa"/>
            <w:bottom w:w="0" w:type="dxa"/>
            <w:right w:w="0" w:type="dxa"/>
          </w:tblCellMar>
        </w:tblPrEx>
        <w:trPr>
          <w:trHeight w:val="103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26B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FA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6569B9F3">
        <w:tblPrEx>
          <w:tblCellMar>
            <w:top w:w="0" w:type="dxa"/>
            <w:left w:w="0" w:type="dxa"/>
            <w:bottom w:w="0" w:type="dxa"/>
            <w:right w:w="0" w:type="dxa"/>
          </w:tblCellMar>
        </w:tblPrEx>
        <w:trPr>
          <w:trHeight w:val="88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7A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95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06413EF6">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F5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6D5D430">
        <w:tblPrEx>
          <w:tblCellMar>
            <w:top w:w="0" w:type="dxa"/>
            <w:left w:w="0" w:type="dxa"/>
            <w:bottom w:w="0" w:type="dxa"/>
            <w:right w:w="0" w:type="dxa"/>
          </w:tblCellMar>
        </w:tblPrEx>
        <w:trPr>
          <w:trHeight w:val="86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667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54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田长制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3E794717">
        <w:tblPrEx>
          <w:tblCellMar>
            <w:top w:w="0" w:type="dxa"/>
            <w:left w:w="0" w:type="dxa"/>
            <w:bottom w:w="0" w:type="dxa"/>
            <w:right w:w="0" w:type="dxa"/>
          </w:tblCellMar>
        </w:tblPrEx>
        <w:trPr>
          <w:trHeight w:val="90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BE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0F6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2BC8D2B5">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B9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156E0A1">
        <w:tblPrEx>
          <w:tblCellMar>
            <w:top w:w="0" w:type="dxa"/>
            <w:left w:w="0" w:type="dxa"/>
            <w:bottom w:w="0" w:type="dxa"/>
            <w:right w:w="0" w:type="dxa"/>
          </w:tblCellMar>
        </w:tblPrEx>
        <w:trPr>
          <w:trHeight w:val="79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8D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95F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491DEC8F">
        <w:tblPrEx>
          <w:tblCellMar>
            <w:top w:w="0" w:type="dxa"/>
            <w:left w:w="0" w:type="dxa"/>
            <w:bottom w:w="0" w:type="dxa"/>
            <w:right w:w="0" w:type="dxa"/>
          </w:tblCellMar>
        </w:tblPrEx>
        <w:trPr>
          <w:trHeight w:val="88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94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89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14:paraId="382C801B">
        <w:tblPrEx>
          <w:tblCellMar>
            <w:top w:w="0" w:type="dxa"/>
            <w:left w:w="0" w:type="dxa"/>
            <w:bottom w:w="0" w:type="dxa"/>
            <w:right w:w="0" w:type="dxa"/>
          </w:tblCellMar>
        </w:tblPrEx>
        <w:trPr>
          <w:trHeight w:val="841"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B4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64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0FD46013">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68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878CE87">
        <w:tblPrEx>
          <w:tblCellMar>
            <w:top w:w="0" w:type="dxa"/>
            <w:left w:w="0" w:type="dxa"/>
            <w:bottom w:w="0" w:type="dxa"/>
            <w:right w:w="0" w:type="dxa"/>
          </w:tblCellMar>
        </w:tblPrEx>
        <w:trPr>
          <w:trHeight w:val="47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37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69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组织实施城区背街小巷基础设施改造，实施公共服务能力提升、人文历史品位提升等工程</w:t>
            </w:r>
          </w:p>
        </w:tc>
      </w:tr>
      <w:tr w14:paraId="3E0F0F08">
        <w:tblPrEx>
          <w:tblCellMar>
            <w:top w:w="0" w:type="dxa"/>
            <w:left w:w="0" w:type="dxa"/>
            <w:bottom w:w="0" w:type="dxa"/>
            <w:right w:w="0" w:type="dxa"/>
          </w:tblCellMar>
        </w:tblPrEx>
        <w:trPr>
          <w:trHeight w:val="84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51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B4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负责城市规划区外照明、环卫等公共基础设施的建设、管理和维护，对违反规定擅自占用或损坏公共设施的行为进行调查处理</w:t>
            </w:r>
          </w:p>
        </w:tc>
      </w:tr>
      <w:tr w14:paraId="55411F9C">
        <w:tblPrEx>
          <w:tblCellMar>
            <w:top w:w="0" w:type="dxa"/>
            <w:left w:w="0" w:type="dxa"/>
            <w:bottom w:w="0" w:type="dxa"/>
            <w:right w:w="0" w:type="dxa"/>
          </w:tblCellMar>
        </w:tblPrEx>
        <w:trPr>
          <w:trHeight w:val="12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F1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4E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3462B463">
        <w:tblPrEx>
          <w:tblCellMar>
            <w:top w:w="0" w:type="dxa"/>
            <w:left w:w="0" w:type="dxa"/>
            <w:bottom w:w="0" w:type="dxa"/>
            <w:right w:w="0" w:type="dxa"/>
          </w:tblCellMar>
        </w:tblPrEx>
        <w:trPr>
          <w:trHeight w:val="12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4F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552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开展城乡环境综合治理工作，指导督促社区组织开展背街小巷环境卫生的清扫保洁、规范居民房前屋后堆码物及晾晒；宣传生活垃圾合理分类；宣传引导临街商户落实门前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（包卫生、包绿化、包秩序）责任，对破坏环境卫生行为的进行劝导制止并上报</w:t>
            </w:r>
          </w:p>
        </w:tc>
      </w:tr>
      <w:tr w14:paraId="170228D8">
        <w:tblPrEx>
          <w:tblCellMar>
            <w:top w:w="0" w:type="dxa"/>
            <w:left w:w="0" w:type="dxa"/>
            <w:bottom w:w="0" w:type="dxa"/>
            <w:right w:w="0" w:type="dxa"/>
          </w:tblCellMar>
        </w:tblPrEx>
        <w:trPr>
          <w:trHeight w:val="53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B1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120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负责住宅小区公共区域设施、环境卫生、绿化管理的监督指导和协调工作</w:t>
            </w:r>
          </w:p>
        </w:tc>
      </w:tr>
      <w:tr w14:paraId="3A9A59C5">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08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051FCAA5">
        <w:tblPrEx>
          <w:tblCellMar>
            <w:top w:w="0" w:type="dxa"/>
            <w:left w:w="0" w:type="dxa"/>
            <w:bottom w:w="0" w:type="dxa"/>
            <w:right w:w="0" w:type="dxa"/>
          </w:tblCellMar>
        </w:tblPrEx>
        <w:trPr>
          <w:trHeight w:val="49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18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D0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14:paraId="1A591F19">
        <w:tblPrEx>
          <w:tblCellMar>
            <w:top w:w="0" w:type="dxa"/>
            <w:left w:w="0" w:type="dxa"/>
            <w:bottom w:w="0" w:type="dxa"/>
            <w:right w:w="0" w:type="dxa"/>
          </w:tblCellMar>
        </w:tblPrEx>
        <w:trPr>
          <w:trHeight w:val="10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73E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5C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开展电子商务政策宣传，推动街道</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、社区两级电商物流综合服务站点建设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工作点位，培育主播人员，推广销售清脆李、黑鸡等农产品</w:t>
            </w:r>
          </w:p>
        </w:tc>
      </w:tr>
      <w:tr w14:paraId="1AA56E0B">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479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7C8ECA4">
        <w:tblPrEx>
          <w:tblCellMar>
            <w:top w:w="0" w:type="dxa"/>
            <w:left w:w="0" w:type="dxa"/>
            <w:bottom w:w="0" w:type="dxa"/>
            <w:right w:w="0" w:type="dxa"/>
          </w:tblCellMar>
        </w:tblPrEx>
        <w:trPr>
          <w:trHeight w:val="77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7C0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56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负责中共万源县苏维埃政府旧址等地方文物的宣传、普查等工作；组织开展太平腰鼓等非遗文化活动；指导各社区发掘地方特色文化</w:t>
            </w:r>
          </w:p>
        </w:tc>
      </w:tr>
      <w:tr w14:paraId="4F4897CE">
        <w:tblPrEx>
          <w:tblCellMar>
            <w:top w:w="0" w:type="dxa"/>
            <w:left w:w="0" w:type="dxa"/>
            <w:bottom w:w="0" w:type="dxa"/>
            <w:right w:w="0" w:type="dxa"/>
          </w:tblCellMar>
        </w:tblPrEx>
        <w:trPr>
          <w:trHeight w:val="75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AE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AC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14:paraId="0BA6D9B4">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B7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BBB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6A41FE18">
        <w:tblPrEx>
          <w:tblCellMar>
            <w:top w:w="0" w:type="dxa"/>
            <w:left w:w="0" w:type="dxa"/>
            <w:bottom w:w="0" w:type="dxa"/>
            <w:right w:w="0" w:type="dxa"/>
          </w:tblCellMar>
        </w:tblPrEx>
        <w:trPr>
          <w:trHeight w:val="104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14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1F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负责旅游文化宣传工作，深度挖掘红色旅游资源，依托镇江寺社区、庙沟社区青脆李、樱桃等产业和旅游资源，发展休闲旅游、研学等乡村旅游新业态，推进农文旅产业融合发展</w:t>
            </w:r>
          </w:p>
        </w:tc>
      </w:tr>
      <w:tr w14:paraId="10452445">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0D2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1F6C6A8">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716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A67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094D51AC">
        <w:tblPrEx>
          <w:tblCellMar>
            <w:top w:w="0" w:type="dxa"/>
            <w:left w:w="0" w:type="dxa"/>
            <w:bottom w:w="0" w:type="dxa"/>
            <w:right w:w="0" w:type="dxa"/>
          </w:tblCellMar>
        </w:tblPrEx>
        <w:trPr>
          <w:trHeight w:val="44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458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80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6F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14:paraId="6A2963F5">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3D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14:paraId="76548F64">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AF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88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工作机制，督促指导企业、社区落实安全生产责任</w:t>
            </w:r>
          </w:p>
        </w:tc>
      </w:tr>
      <w:tr w14:paraId="342EC8A3">
        <w:tblPrEx>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C1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20C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08924C12">
        <w:tblPrEx>
          <w:tblCellMar>
            <w:top w:w="0" w:type="dxa"/>
            <w:left w:w="0" w:type="dxa"/>
            <w:bottom w:w="0" w:type="dxa"/>
            <w:right w:w="0" w:type="dxa"/>
          </w:tblCellMar>
        </w:tblPrEx>
        <w:trPr>
          <w:trHeight w:val="118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672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6F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30F6C4D1">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08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1486AFF">
        <w:tblPrEx>
          <w:tblCellMar>
            <w:top w:w="0" w:type="dxa"/>
            <w:left w:w="0" w:type="dxa"/>
            <w:bottom w:w="0" w:type="dxa"/>
            <w:right w:w="0" w:type="dxa"/>
          </w:tblCellMar>
        </w:tblPrEx>
        <w:trPr>
          <w:trHeight w:val="765"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16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21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1F6CE60A">
        <w:tblPrEx>
          <w:tblCellMar>
            <w:top w:w="0" w:type="dxa"/>
            <w:left w:w="0" w:type="dxa"/>
            <w:bottom w:w="0" w:type="dxa"/>
            <w:right w:w="0" w:type="dxa"/>
          </w:tblCellMar>
        </w:tblPrEx>
        <w:trPr>
          <w:trHeight w:val="80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38C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127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14:paraId="1731EE5A">
        <w:tblPrEx>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545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FAC5E6F">
        <w:tblPrEx>
          <w:tblCellMar>
            <w:top w:w="0" w:type="dxa"/>
            <w:left w:w="0" w:type="dxa"/>
            <w:bottom w:w="0" w:type="dxa"/>
            <w:right w:w="0" w:type="dxa"/>
          </w:tblCellMar>
        </w:tblPrEx>
        <w:trPr>
          <w:trHeight w:val="87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42F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E7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344A607A">
        <w:tblPrEx>
          <w:tblCellMar>
            <w:top w:w="0" w:type="dxa"/>
            <w:left w:w="0" w:type="dxa"/>
            <w:bottom w:w="0" w:type="dxa"/>
            <w:right w:w="0" w:type="dxa"/>
          </w:tblCellMar>
        </w:tblPrEx>
        <w:trPr>
          <w:trHeight w:val="63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D2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32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负责机关事业单位人员、社区干部以及基层服务人员等工资福利待遇保障</w:t>
            </w:r>
          </w:p>
        </w:tc>
      </w:tr>
      <w:tr w14:paraId="7FB2DD57">
        <w:tblPrEx>
          <w:tblCellMar>
            <w:top w:w="0" w:type="dxa"/>
            <w:left w:w="0" w:type="dxa"/>
            <w:bottom w:w="0" w:type="dxa"/>
            <w:right w:w="0" w:type="dxa"/>
          </w:tblCellMar>
        </w:tblPrEx>
        <w:trPr>
          <w:trHeight w:val="114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4D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A1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建立完善保密管理制度，开展保密宣传教育，完善保密防护措施，加强保密监督检查，负责涉密载体、涉密人员、网络保密、信息系统设备等日常管理，及时发现上报安全保密风险隐患并按权限处置</w:t>
            </w:r>
          </w:p>
        </w:tc>
      </w:tr>
      <w:tr w14:paraId="532527FE">
        <w:tblPrEx>
          <w:tblCellMar>
            <w:top w:w="0" w:type="dxa"/>
            <w:left w:w="0" w:type="dxa"/>
            <w:bottom w:w="0" w:type="dxa"/>
            <w:right w:w="0" w:type="dxa"/>
          </w:tblCellMar>
        </w:tblPrEx>
        <w:trPr>
          <w:trHeight w:val="69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5B0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3C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14:paraId="4E827C79">
        <w:tblPrEx>
          <w:tblCellMar>
            <w:top w:w="0" w:type="dxa"/>
            <w:left w:w="0" w:type="dxa"/>
            <w:bottom w:w="0" w:type="dxa"/>
            <w:right w:w="0" w:type="dxa"/>
          </w:tblCellMar>
        </w:tblPrEx>
        <w:trPr>
          <w:trHeight w:val="94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073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216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编制和执行财政预决算，开展财政资金绩效、债务管理，落实会计核算、资金监管、财务档案管理等财政制度，落实村级会计委托代理制度，负责社区财务代理记账</w:t>
            </w:r>
          </w:p>
        </w:tc>
      </w:tr>
      <w:tr w14:paraId="00CEC73F">
        <w:tblPrEx>
          <w:tblCellMar>
            <w:top w:w="0" w:type="dxa"/>
            <w:left w:w="0" w:type="dxa"/>
            <w:bottom w:w="0" w:type="dxa"/>
            <w:right w:w="0" w:type="dxa"/>
          </w:tblCellMar>
        </w:tblPrEx>
        <w:trPr>
          <w:trHeight w:val="116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07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A1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执行内部审计，负责对街道、社区两级财政财务收支、内部控制和有关经济活动，以及社区负责人经济责任履行情况等进行审计；接受上级审计机关的审计监督，落实审计整改工作</w:t>
            </w:r>
          </w:p>
        </w:tc>
      </w:tr>
      <w:tr w14:paraId="13284437">
        <w:tblPrEx>
          <w:tblCellMar>
            <w:top w:w="0" w:type="dxa"/>
            <w:left w:w="0" w:type="dxa"/>
            <w:bottom w:w="0" w:type="dxa"/>
            <w:right w:w="0" w:type="dxa"/>
          </w:tblCellMar>
        </w:tblPrEx>
        <w:trPr>
          <w:trHeight w:val="67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FA1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D0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14:paraId="62651356">
        <w:tblPrEx>
          <w:tblCellMar>
            <w:top w:w="0" w:type="dxa"/>
            <w:left w:w="0" w:type="dxa"/>
            <w:bottom w:w="0" w:type="dxa"/>
            <w:right w:w="0" w:type="dxa"/>
          </w:tblCellMar>
        </w:tblPrEx>
        <w:trPr>
          <w:trHeight w:val="595"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1F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279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14:paraId="4AA990CD">
        <w:tblPrEx>
          <w:tblCellMar>
            <w:top w:w="0" w:type="dxa"/>
            <w:left w:w="0" w:type="dxa"/>
            <w:bottom w:w="0" w:type="dxa"/>
            <w:right w:w="0" w:type="dxa"/>
          </w:tblCellMar>
        </w:tblPrEx>
        <w:trPr>
          <w:trHeight w:val="71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B70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148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开展年鉴及史志资料收集、整理、撰写、编辑等工作</w:t>
            </w:r>
          </w:p>
        </w:tc>
      </w:tr>
      <w:tr w14:paraId="64CE349E">
        <w:tblPrEx>
          <w:tblCellMar>
            <w:top w:w="0" w:type="dxa"/>
            <w:left w:w="0" w:type="dxa"/>
            <w:bottom w:w="0" w:type="dxa"/>
            <w:right w:w="0" w:type="dxa"/>
          </w:tblCellMar>
        </w:tblPrEx>
        <w:trPr>
          <w:trHeight w:val="891"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6F4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A4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106888D7">
      <w:pPr>
        <w:rPr>
          <w:rFonts w:hint="default" w:ascii="Times New Roman" w:hAnsi="Times New Roman" w:cs="Times New Roman"/>
        </w:rPr>
      </w:pPr>
      <w:r>
        <w:rPr>
          <w:rFonts w:hint="default" w:ascii="Times New Roman" w:hAnsi="Times New Roman" w:cs="Times New Roman"/>
        </w:rPr>
        <w:br w:type="page"/>
      </w:r>
    </w:p>
    <w:p w14:paraId="0B8FFBD5">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711" w:type="dxa"/>
        <w:jc w:val="center"/>
        <w:shd w:val="clear" w:color="auto" w:fill="auto"/>
        <w:tblLayout w:type="fixed"/>
        <w:tblCellMar>
          <w:top w:w="0" w:type="dxa"/>
          <w:left w:w="0" w:type="dxa"/>
          <w:bottom w:w="0" w:type="dxa"/>
          <w:right w:w="0" w:type="dxa"/>
        </w:tblCellMar>
      </w:tblPr>
      <w:tblGrid>
        <w:gridCol w:w="609"/>
        <w:gridCol w:w="1740"/>
        <w:gridCol w:w="1830"/>
        <w:gridCol w:w="5761"/>
        <w:gridCol w:w="3771"/>
      </w:tblGrid>
      <w:tr w14:paraId="324C2368">
        <w:tblPrEx>
          <w:shd w:val="clear" w:color="auto" w:fill="auto"/>
          <w:tblCellMar>
            <w:top w:w="0" w:type="dxa"/>
            <w:left w:w="0" w:type="dxa"/>
            <w:bottom w:w="0" w:type="dxa"/>
            <w:right w:w="0" w:type="dxa"/>
          </w:tblCellMar>
        </w:tblPrEx>
        <w:trPr>
          <w:trHeight w:val="369" w:hRule="atLeast"/>
          <w:tblHeader/>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32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8C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事项名称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10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对应上级部门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57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上级部门职责</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3D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街道配合职责</w:t>
            </w:r>
          </w:p>
        </w:tc>
      </w:tr>
      <w:tr w14:paraId="6044F83E">
        <w:tblPrEx>
          <w:shd w:val="clear" w:color="auto" w:fill="auto"/>
          <w:tblCellMar>
            <w:top w:w="0" w:type="dxa"/>
            <w:left w:w="0" w:type="dxa"/>
            <w:bottom w:w="0" w:type="dxa"/>
            <w:right w:w="0" w:type="dxa"/>
          </w:tblCellMar>
        </w:tblPrEx>
        <w:trPr>
          <w:trHeight w:val="45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AA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14:paraId="216A5281">
        <w:tblPrEx>
          <w:shd w:val="clear" w:color="auto" w:fill="auto"/>
          <w:tblCellMar>
            <w:top w:w="0" w:type="dxa"/>
            <w:left w:w="0" w:type="dxa"/>
            <w:bottom w:w="0" w:type="dxa"/>
            <w:right w:w="0" w:type="dxa"/>
          </w:tblCellMar>
        </w:tblPrEx>
        <w:trPr>
          <w:trHeight w:val="2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FC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CDF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社区工作者队伍</w:t>
            </w:r>
          </w:p>
          <w:p w14:paraId="249212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717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42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5B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统计街道社区专职工作者需求情况，报送招聘计划；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负责社区工作者的日常管理、出具考核意见。</w:t>
            </w:r>
          </w:p>
        </w:tc>
      </w:tr>
      <w:tr w14:paraId="73AFF03F">
        <w:tblPrEx>
          <w:shd w:val="clear" w:color="auto" w:fill="auto"/>
          <w:tblCellMar>
            <w:top w:w="0" w:type="dxa"/>
            <w:left w:w="0" w:type="dxa"/>
            <w:bottom w:w="0" w:type="dxa"/>
            <w:right w:w="0" w:type="dxa"/>
          </w:tblCellMar>
        </w:tblPrEx>
        <w:trPr>
          <w:trHeight w:val="24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33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1E2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2B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03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建立片区协作机制，推行</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按片区开展监督检查、案件查办等工作，对乡镇（街道）办理案件统一进行提级审理；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9F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发现、上报违纪线索；</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14:paraId="10C63359">
        <w:tblPrEx>
          <w:shd w:val="clear" w:color="auto" w:fill="auto"/>
          <w:tblCellMar>
            <w:top w:w="0" w:type="dxa"/>
            <w:left w:w="0" w:type="dxa"/>
            <w:bottom w:w="0" w:type="dxa"/>
            <w:right w:w="0" w:type="dxa"/>
          </w:tblCellMar>
        </w:tblPrEx>
        <w:trPr>
          <w:trHeight w:val="19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01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FD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p>
          <w:p w14:paraId="199E96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9D4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997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负责派驻机构人员业务指导培训；</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负责派驻人员的聘用（解聘）、工资福利保障、考核奖惩、人事调整等工作。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38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负责派驻机构人员日常管理；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14:paraId="54B4DB28">
        <w:tblPrEx>
          <w:shd w:val="clear" w:color="auto" w:fill="auto"/>
          <w:tblCellMar>
            <w:top w:w="0" w:type="dxa"/>
            <w:left w:w="0" w:type="dxa"/>
            <w:bottom w:w="0" w:type="dxa"/>
            <w:right w:w="0" w:type="dxa"/>
          </w:tblCellMar>
        </w:tblPrEx>
        <w:trPr>
          <w:trHeight w:val="37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21D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D9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w:t>
            </w:r>
          </w:p>
          <w:p w14:paraId="379907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发布会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BB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BDB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制定重大活动新闻宣传方案，发布重大突发事件应急预案；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突发事件发生后启动应急响应机制，统筹组织召开全市重大突发事件新闻发布会。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做好市外新闻媒体在万采访活动的统筹协调和监督管理，负责市内新闻记者证管理工作；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组织协调重大新闻、信息发布和政策解读工作，推动新闻发言人制度建设。拟订全市重大问题宣传口径。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7F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提供新闻采访点位及背景资料；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向上级有关单位推送新闻信息和新闻素材；</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负责重大突发事件、热点敏感问题、新闻舆情的上报和前期调查核实，协助开展新闻发布会筹备工作；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及时上报市外新闻媒体实地采访活动。</w:t>
            </w:r>
          </w:p>
        </w:tc>
      </w:tr>
      <w:tr w14:paraId="761A09B4">
        <w:tblPrEx>
          <w:shd w:val="clear" w:color="auto" w:fill="auto"/>
          <w:tblCellMar>
            <w:top w:w="0" w:type="dxa"/>
            <w:left w:w="0" w:type="dxa"/>
            <w:bottom w:w="0" w:type="dxa"/>
            <w:right w:w="0" w:type="dxa"/>
          </w:tblCellMar>
        </w:tblPrEx>
        <w:trPr>
          <w:trHeight w:val="44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8A3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14:paraId="693AF689">
        <w:tblPrEx>
          <w:shd w:val="clear" w:color="auto" w:fill="auto"/>
          <w:tblCellMar>
            <w:top w:w="0" w:type="dxa"/>
            <w:left w:w="0" w:type="dxa"/>
            <w:bottom w:w="0" w:type="dxa"/>
            <w:right w:w="0" w:type="dxa"/>
          </w:tblCellMar>
        </w:tblPrEx>
        <w:trPr>
          <w:trHeight w:val="38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1D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22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固定资产项目</w:t>
            </w:r>
          </w:p>
          <w:p w14:paraId="0072DE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投资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2F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04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牵头统筹固定资产投资项目，加强政府投资项目管理，完善企业投资项目核准、备案管理办法；</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指导制定项目策划包装方案，进行项目包装；</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负责项目审批（核准、备案）、资金申报审核、项目管理等；</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负责项目储备，前期工作推进，项目合规审查，项目进度监管。</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指导乡镇和企业完善项目入库申报资料；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审核乡镇和企业项目入库申报资料。</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0D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摸排固定资产投资项目；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14:paraId="5C5BEB0B">
        <w:tblPrEx>
          <w:shd w:val="clear" w:color="auto" w:fill="auto"/>
          <w:tblCellMar>
            <w:top w:w="0" w:type="dxa"/>
            <w:left w:w="0" w:type="dxa"/>
            <w:bottom w:w="0" w:type="dxa"/>
            <w:right w:w="0" w:type="dxa"/>
          </w:tblCellMar>
        </w:tblPrEx>
        <w:trPr>
          <w:trHeight w:val="27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2A1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A07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以工代赈项目</w:t>
            </w:r>
          </w:p>
          <w:p w14:paraId="1F1EBC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73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B5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统筹以工代赈项目规划立项（含农业农村基础设施推广以工代赈方式、重点项目实施以工代赈）；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负责报送以工代赈项目资金计划，调度项目建设进度情况，指导项目建设工作；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牵头组织以工代赈项目验收，指导项目乡（镇）做好项目档案资料收集整理归档。</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B4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组织实施以工代赈项目，组织富余劳动力参与项目建设；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配合以工代赈项目验收，做好资料收集整理归档。</w:t>
            </w:r>
          </w:p>
        </w:tc>
      </w:tr>
      <w:tr w14:paraId="2579E79C">
        <w:tblPrEx>
          <w:shd w:val="clear" w:color="auto" w:fill="auto"/>
          <w:tblCellMar>
            <w:top w:w="0" w:type="dxa"/>
            <w:left w:w="0" w:type="dxa"/>
            <w:bottom w:w="0" w:type="dxa"/>
            <w:right w:w="0" w:type="dxa"/>
          </w:tblCellMar>
        </w:tblPrEx>
        <w:trPr>
          <w:trHeight w:val="53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C5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AB9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B62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56C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8E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协助开展电力、电信、广播电视设施保护宣传；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结合日常工作开展巡查，发现非法安装卫星广播电视地面接收设施的行为及时上报；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配合做好电力、电信、广播电视设施违法犯罪行为防范打击等工作。</w:t>
            </w:r>
          </w:p>
        </w:tc>
      </w:tr>
      <w:tr w14:paraId="6DB420BF">
        <w:tblPrEx>
          <w:shd w:val="clear" w:color="auto" w:fill="auto"/>
          <w:tblCellMar>
            <w:top w:w="0" w:type="dxa"/>
            <w:left w:w="0" w:type="dxa"/>
            <w:bottom w:w="0" w:type="dxa"/>
            <w:right w:w="0" w:type="dxa"/>
          </w:tblCellMar>
        </w:tblPrEx>
        <w:trPr>
          <w:trHeight w:val="3459"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634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08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w:t>
            </w:r>
          </w:p>
          <w:p w14:paraId="7BB503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20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FC1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负责制定和实施再生资源回收产业政策、回收标准和回收行业发展规划；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会同相关部门制定再生资源回收网点规划；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牵头负责再生资源回收站点（企业）安全生产监督管理。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脏乱差</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等违法行为进行查处。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0F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配合制定再生资源回收网点规划；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对再生资源回收站点（企业）进行摸排、登记、造册；</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14:paraId="65A7F168">
        <w:tblPrEx>
          <w:shd w:val="clear" w:color="auto" w:fill="auto"/>
          <w:tblCellMar>
            <w:top w:w="0" w:type="dxa"/>
            <w:left w:w="0" w:type="dxa"/>
            <w:bottom w:w="0" w:type="dxa"/>
            <w:right w:w="0" w:type="dxa"/>
          </w:tblCellMar>
        </w:tblPrEx>
        <w:trPr>
          <w:trHeight w:val="4441"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8907">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C4A21">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5AB5">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66CE7">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56B3">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09C77C5F">
        <w:tblPrEx>
          <w:shd w:val="clear" w:color="auto" w:fill="auto"/>
          <w:tblCellMar>
            <w:top w:w="0" w:type="dxa"/>
            <w:left w:w="0" w:type="dxa"/>
            <w:bottom w:w="0" w:type="dxa"/>
            <w:right w:w="0" w:type="dxa"/>
          </w:tblCellMar>
        </w:tblPrEx>
        <w:trPr>
          <w:trHeight w:val="47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48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三、民生服务（6项）</w:t>
            </w:r>
          </w:p>
        </w:tc>
      </w:tr>
      <w:tr w14:paraId="59FB997C">
        <w:tblPrEx>
          <w:shd w:val="clear" w:color="auto" w:fill="auto"/>
          <w:tblCellMar>
            <w:top w:w="0" w:type="dxa"/>
            <w:left w:w="0" w:type="dxa"/>
            <w:bottom w:w="0" w:type="dxa"/>
            <w:right w:w="0" w:type="dxa"/>
          </w:tblCellMar>
        </w:tblPrEx>
        <w:trPr>
          <w:trHeight w:val="345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7D9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06C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公共租赁房和</w:t>
            </w:r>
          </w:p>
          <w:p w14:paraId="006260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经济适用房管理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BA8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45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制定并宣传公共租赁房、经济适用房政策，规划公共租赁房、经济适用房的建设与分配；</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负责复核公共租赁房、租赁补贴申请人和经济适用房购买申请人资格；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对公共租赁房、经济适用房的租赁使用进行监管；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负责公共租赁房轮候、分配及租赁补贴发放；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对不按规定使用公共租赁房和违规购置经济适用房的个人给予查处、清退。</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01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配合开展公共租赁房和经济适用房政策宣传；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协助公共租赁房、租赁补贴申请人资格审核、公示、系统录入；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负责经济适用房申请受理、核实、初审、公示上报。</w:t>
            </w:r>
          </w:p>
        </w:tc>
      </w:tr>
      <w:tr w14:paraId="500E475F">
        <w:tblPrEx>
          <w:shd w:val="clear" w:color="auto" w:fill="auto"/>
          <w:tblCellMar>
            <w:top w:w="0" w:type="dxa"/>
            <w:left w:w="0" w:type="dxa"/>
            <w:bottom w:w="0" w:type="dxa"/>
            <w:right w:w="0" w:type="dxa"/>
          </w:tblCellMar>
        </w:tblPrEx>
        <w:trPr>
          <w:trHeight w:val="413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89E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86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0B2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31E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统筹推进殡葬改革及宣传，规划殡葬设施建设，拟订殡葬管理措施并组织实施，指导督促乡镇（街道）殡葬改革工作；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负责审批惠民殡葬救助补贴申请，发放惠民殡葬救助补贴；</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落实行业监督管理责任，定期开展监督检查，对殡葬领域违法违规行为责令限期整改。</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95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配合开展殡葬政策宣传；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结合日常工作开展巡查，及时制止并上报殡葬领域等违法违规行为，配合做好违法建设墓地的整改工作。</w:t>
            </w:r>
          </w:p>
        </w:tc>
      </w:tr>
      <w:tr w14:paraId="3891F25A">
        <w:tblPrEx>
          <w:shd w:val="clear" w:color="auto" w:fill="auto"/>
          <w:tblCellMar>
            <w:top w:w="0" w:type="dxa"/>
            <w:left w:w="0" w:type="dxa"/>
            <w:bottom w:w="0" w:type="dxa"/>
            <w:right w:w="0" w:type="dxa"/>
          </w:tblCellMar>
        </w:tblPrEx>
        <w:trPr>
          <w:trHeight w:val="29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DCD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522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0C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FA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负责编制村镇供水规划，统筹饮水安全政策宣传；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实施供水工程项目或委托乡镇实施；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采取临时保供措施；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负责末梢水水质检测；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监督供水单位的日常运行。</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负责水源保护及监管；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负责水源水质监测。</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FB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配合开展饮水安全知识宣传；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制定饮水安全应急预案，提供饮水困难应急保障；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加强村镇供水管理，负责摸排水源保护工程、供水设施、管网、供水安全情况并上报；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配合市水务局寻找备用水源，申报供水项目，协助或负责供水项目实施；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结合日常工作对供水单位和用水情况进行巡查。</w:t>
            </w:r>
          </w:p>
        </w:tc>
      </w:tr>
      <w:tr w14:paraId="52D6DA36">
        <w:tblPrEx>
          <w:shd w:val="clear" w:color="auto" w:fill="auto"/>
          <w:tblCellMar>
            <w:top w:w="0" w:type="dxa"/>
            <w:left w:w="0" w:type="dxa"/>
            <w:bottom w:w="0" w:type="dxa"/>
            <w:right w:w="0" w:type="dxa"/>
          </w:tblCellMar>
        </w:tblPrEx>
        <w:trPr>
          <w:trHeight w:val="51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BA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2C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大中型水库移民安置及后期扶持</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BD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DC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负责制定大中型水利水电工程移民安置方案并组织实施，开展后期扶持政策的宣传、执行等工作；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组织农村移民集中安置的农村居民点基础设施建设，指导监督乡镇（街道）开展移民安置、后期扶持项目实施；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负责管理移民安置资金、后期扶持资金项目库；</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组织开展大中型水利水电工程移民安置验收工作，负责移民后期扶持人口的上报、年度审核、信息公开以及后期扶持管理等工作；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牵头负责移民安置、后期扶持、信访维稳及矛盾纠纷化解；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负责移民技能培训和产业扶持等工作。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负责移民土地保障和房屋确权等工作。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负责移民房屋工程建设等工作。</w:t>
            </w:r>
            <w:r>
              <w:rPr>
                <w:rStyle w:val="34"/>
                <w:rFonts w:hint="default" w:ascii="Times New Roman" w:hAnsi="Times New Roman" w:eastAsia="宋体" w:cs="Times New Roman"/>
                <w:b/>
                <w:bCs/>
                <w:sz w:val="21"/>
                <w:szCs w:val="21"/>
                <w:lang w:val="en-US" w:eastAsia="zh-CN" w:bidi="ar"/>
              </w:rPr>
              <w:t xml:space="preserve">                      </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7D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开展移民安置及后期扶持政策宣传；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配合开展移民安置规划现场踏勘和入户座谈调查，核实移民信息并对移民后期扶持人口进行动态管理；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按权限开展移民后扶项目前期规划、实施管理和验收工作；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配合开展大中型水利工程征地拆迁、征地补偿、直发直补等工作；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配合开展涉及移民的信访维稳及矛盾纠纷化解工作。</w:t>
            </w:r>
          </w:p>
        </w:tc>
      </w:tr>
      <w:tr w14:paraId="4CE25821">
        <w:tblPrEx>
          <w:shd w:val="clear" w:color="auto" w:fill="auto"/>
          <w:tblCellMar>
            <w:top w:w="0" w:type="dxa"/>
            <w:left w:w="0" w:type="dxa"/>
            <w:bottom w:w="0" w:type="dxa"/>
            <w:right w:w="0" w:type="dxa"/>
          </w:tblCellMar>
        </w:tblPrEx>
        <w:trPr>
          <w:trHeight w:val="1651"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11C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05E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64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13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牵头编制养老机构建设规划，并组织实施；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D5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参与编制养老机构建设规划；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推动有条件的社区设立爱心食堂。</w:t>
            </w:r>
          </w:p>
        </w:tc>
      </w:tr>
      <w:tr w14:paraId="5BEA72A8">
        <w:tblPrEx>
          <w:shd w:val="clear" w:color="auto" w:fill="auto"/>
          <w:tblCellMar>
            <w:top w:w="0" w:type="dxa"/>
            <w:left w:w="0" w:type="dxa"/>
            <w:bottom w:w="0" w:type="dxa"/>
            <w:right w:w="0" w:type="dxa"/>
          </w:tblCellMar>
        </w:tblPrEx>
        <w:trPr>
          <w:trHeight w:val="356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7B3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C47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10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87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开展志愿服务，提供公益照护；鼓励幼儿园开设托班。</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严格落实休假制度，保障职工合法权益。</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统筹规划建设，加强设施改造。</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556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负责婴幼儿照护服务的规范发展和安全监管；</w:t>
            </w:r>
            <w:r>
              <w:rPr>
                <w:rStyle w:val="34"/>
                <w:rFonts w:hint="default" w:ascii="Times New Roman" w:hAnsi="Times New Roman" w:eastAsia="宋体" w:cs="Times New Roman"/>
                <w:b/>
                <w:bCs/>
                <w:sz w:val="21"/>
                <w:szCs w:val="21"/>
                <w:lang w:val="en-US" w:eastAsia="zh-CN" w:bidi="ar"/>
              </w:rPr>
              <w:t xml:space="preserve">                                                                                                           3.</w:t>
            </w:r>
            <w:r>
              <w:rPr>
                <w:rFonts w:hint="default" w:ascii="Times New Roman" w:hAnsi="Times New Roman" w:eastAsia="方正仿宋简体" w:cs="Times New Roman"/>
                <w:b/>
                <w:bCs/>
                <w:i w:val="0"/>
                <w:color w:val="000000"/>
                <w:kern w:val="0"/>
                <w:sz w:val="21"/>
                <w:szCs w:val="21"/>
                <w:u w:val="none"/>
                <w:lang w:val="en-US" w:eastAsia="zh-CN" w:bidi="ar"/>
              </w:rPr>
              <w:t>加大婴幼儿照护服务政策宣传，积极传播科学育儿理念和知识。</w:t>
            </w:r>
          </w:p>
        </w:tc>
      </w:tr>
      <w:tr w14:paraId="012F1A28">
        <w:tblPrEx>
          <w:shd w:val="clear" w:color="auto" w:fill="auto"/>
          <w:tblCellMar>
            <w:top w:w="0" w:type="dxa"/>
            <w:left w:w="0" w:type="dxa"/>
            <w:bottom w:w="0" w:type="dxa"/>
            <w:right w:w="0" w:type="dxa"/>
          </w:tblCellMar>
        </w:tblPrEx>
        <w:trPr>
          <w:trHeight w:val="46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8A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14:paraId="7CD0DA81">
        <w:tblPrEx>
          <w:shd w:val="clear" w:color="auto" w:fill="auto"/>
          <w:tblCellMar>
            <w:top w:w="0" w:type="dxa"/>
            <w:left w:w="0" w:type="dxa"/>
            <w:bottom w:w="0" w:type="dxa"/>
            <w:right w:w="0" w:type="dxa"/>
          </w:tblCellMar>
        </w:tblPrEx>
        <w:trPr>
          <w:trHeight w:val="24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3F6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2C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1E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911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牵头社区矫正工作，拟订社区矫正工作发展规划和管理制度并组织实施，开展宣传教育和监督检查；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负责社区矫正对象的接收、风险评估、监督管理、教育帮扶、解除和终止，指导社会力量和志愿者参与社区矫正工作；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规范社区矫正工作场所建设，强化社区矫正工作人员管理、监督、培训和保障，配备执法装备和信息化设施。</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F9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配合开展社区矫正法律法规和政策宣传；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14:paraId="2A146DC5">
        <w:tblPrEx>
          <w:shd w:val="clear" w:color="auto" w:fill="auto"/>
          <w:tblCellMar>
            <w:top w:w="0" w:type="dxa"/>
            <w:left w:w="0" w:type="dxa"/>
            <w:bottom w:w="0" w:type="dxa"/>
            <w:right w:w="0" w:type="dxa"/>
          </w:tblCellMar>
        </w:tblPrEx>
        <w:trPr>
          <w:trHeight w:val="43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CA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w:t>
            </w:r>
            <w:r>
              <w:rPr>
                <w:rStyle w:val="35"/>
                <w:rFonts w:hint="default" w:ascii="Times New Roman" w:hAnsi="Times New Roman" w:eastAsia="方正黑体_GBK" w:cs="Times New Roman"/>
                <w:b/>
                <w:bCs/>
                <w:sz w:val="21"/>
                <w:szCs w:val="21"/>
                <w:lang w:val="en-US" w:eastAsia="zh-CN" w:bidi="ar"/>
              </w:rPr>
              <w:t>7</w:t>
            </w:r>
            <w:r>
              <w:rPr>
                <w:rFonts w:hint="default" w:ascii="Times New Roman" w:hAnsi="Times New Roman" w:eastAsia="方正黑体_GBK" w:cs="Times New Roman"/>
                <w:b/>
                <w:bCs/>
                <w:i w:val="0"/>
                <w:color w:val="000000"/>
                <w:kern w:val="0"/>
                <w:sz w:val="21"/>
                <w:szCs w:val="21"/>
                <w:u w:val="none"/>
                <w:lang w:val="en-US" w:eastAsia="zh-CN" w:bidi="ar"/>
              </w:rPr>
              <w:t>项）</w:t>
            </w:r>
          </w:p>
        </w:tc>
      </w:tr>
      <w:tr w14:paraId="4A634CA5">
        <w:tblPrEx>
          <w:shd w:val="clear" w:color="auto" w:fill="auto"/>
          <w:tblCellMar>
            <w:top w:w="0" w:type="dxa"/>
            <w:left w:w="0" w:type="dxa"/>
            <w:bottom w:w="0" w:type="dxa"/>
            <w:right w:w="0" w:type="dxa"/>
          </w:tblCellMar>
        </w:tblPrEx>
        <w:trPr>
          <w:trHeight w:val="47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D0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E6B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农产品质量安全</w:t>
            </w:r>
          </w:p>
          <w:p w14:paraId="04E37E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4E5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F6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开展农产品质量安全技术服务、指导、培训、宣传和巡查，指导乡镇开展农产品质量安全工作；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制定农产品质量抽查计划并组织实施，开展农产品质量风险监测和风险评估，制定应急预案；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负责绿色食品及绿色食品标志的监督检查，对农产品生产主体和农业投入品进行监督管理，并开展日常检查；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对农产品质量安全违法违规行为进行调查处理。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对农产品进入批发、零售市场或者生产加工企业后的生产经营活动进行监督检查；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及时核实并向市农业农村局通报农产品质量安全风险信息。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5F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配合对农产品生产经营活动进行指导和服务，配合开展农产品质量安全日常检查；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负责农产品农药、兽药残留快速检测；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配合开展农产品质量安全抽样；</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收集上报农产品质量安全违法线索。</w:t>
            </w:r>
          </w:p>
        </w:tc>
      </w:tr>
      <w:tr w14:paraId="6A3D6F81">
        <w:tblPrEx>
          <w:shd w:val="clear" w:color="auto" w:fill="auto"/>
          <w:tblCellMar>
            <w:top w:w="0" w:type="dxa"/>
            <w:left w:w="0" w:type="dxa"/>
            <w:bottom w:w="0" w:type="dxa"/>
            <w:right w:w="0" w:type="dxa"/>
          </w:tblCellMar>
        </w:tblPrEx>
        <w:trPr>
          <w:trHeight w:val="305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50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61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p>
          <w:p w14:paraId="30692D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B5E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DB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牵头做好</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问题巡查排查、整改及政策指导工作；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对排查清理发现的违法违规占用耕地建设设施用房等非农设施的情况，建立问题台账；</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会同市自然资源局对违法违规占用耕地建设的</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进行清理整治，恢复生产。</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配合市农业农村局做好设施农业用地涉及</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问题的排查、整改及政策指导工作；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负责查处职责范围内的违法违规建设</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BC2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根据排查结果，配合做好</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14:paraId="15B70988">
        <w:tblPrEx>
          <w:shd w:val="clear" w:color="auto" w:fill="auto"/>
          <w:tblCellMar>
            <w:top w:w="0" w:type="dxa"/>
            <w:left w:w="0" w:type="dxa"/>
            <w:bottom w:w="0" w:type="dxa"/>
            <w:right w:w="0" w:type="dxa"/>
          </w:tblCellMar>
        </w:tblPrEx>
        <w:trPr>
          <w:trHeight w:val="551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2DD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E5D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D2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083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负责动物疫病违法违规行为的处罚。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1D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宣传动物疫病防治相关知识，结合日常工作开展巡查，发现异常情况及时上报；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14:paraId="143C11DB">
        <w:tblPrEx>
          <w:shd w:val="clear" w:color="auto" w:fill="auto"/>
          <w:tblCellMar>
            <w:top w:w="0" w:type="dxa"/>
            <w:left w:w="0" w:type="dxa"/>
            <w:bottom w:w="0" w:type="dxa"/>
            <w:right w:w="0" w:type="dxa"/>
          </w:tblCellMar>
        </w:tblPrEx>
        <w:trPr>
          <w:trHeight w:val="25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599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61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p>
          <w:p w14:paraId="307FB4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D4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EB1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负责农作物病虫害防治的监督管理工作；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开展农作物病虫害防治技术指导培训等工作；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制定农作物病虫害预防控制方案并组织实施；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开展农作物病虫害监测、发布预报，组织统防统治，开展专业化防治服务；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对涉及农作物病虫害防治的违法行为进行处置，督促采取补救措施并恢复原状。</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A8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配合开展农作物病虫害监测工作；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14:paraId="09466DAF">
        <w:tblPrEx>
          <w:shd w:val="clear" w:color="auto" w:fill="auto"/>
          <w:tblCellMar>
            <w:top w:w="0" w:type="dxa"/>
            <w:left w:w="0" w:type="dxa"/>
            <w:bottom w:w="0" w:type="dxa"/>
            <w:right w:w="0" w:type="dxa"/>
          </w:tblCellMar>
        </w:tblPrEx>
        <w:trPr>
          <w:trHeight w:val="21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C17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149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农村供水工程</w:t>
            </w:r>
          </w:p>
          <w:p w14:paraId="646BFC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8F3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56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负责全市农村供水工程建设以及运行管护的监督管理工作；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组织编制农村饮水安全工程发展规划；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履行农村饮水安全工程建设职责，建成后及时移交受益乡镇（街道）；</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协调各职能部门密切配合，依法保护农村饮水安全工程长期发挥效益，保障农村饮水安全。</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C0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配合做好辖区农村供水工程管理的有关工作，并确定相应的管护人员；</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督促管护人员加强日常巡查，及时处理解决相关问题，确保正常供水；</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协助开展农村供水工程的水质检测；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督促规范收取农村供水费用水费。</w:t>
            </w:r>
          </w:p>
        </w:tc>
      </w:tr>
      <w:tr w14:paraId="434F1AB5">
        <w:tblPrEx>
          <w:shd w:val="clear" w:color="auto" w:fill="auto"/>
          <w:tblCellMar>
            <w:top w:w="0" w:type="dxa"/>
            <w:left w:w="0" w:type="dxa"/>
            <w:bottom w:w="0" w:type="dxa"/>
            <w:right w:w="0" w:type="dxa"/>
          </w:tblCellMar>
        </w:tblPrEx>
        <w:trPr>
          <w:trHeight w:val="35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594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CC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农村厕所整改</w:t>
            </w:r>
          </w:p>
          <w:p w14:paraId="635CB9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CE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1E8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科学开展调查研究，因地制宜制定改厕技术手册，行之有效推行科学改厕模式，督导、指导基层有序开展改厕工作；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2B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落实政策宣传、入户动员、调查摸底、技术培训等工作；</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以村为单位科学编制项目实施方案，明确建设任务；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规范招标程序，落实项目招标工作；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落实项目过程管理责任；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开展项目全覆盖验收工作和问题整治整改工作；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落实项目资金拨付工作；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严把项目建设质量、项目安全关口，按要求开展项目档案管理工作；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落实项目进度、质量等调度上报工作；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落实项目维稳信访工作。</w:t>
            </w:r>
          </w:p>
        </w:tc>
      </w:tr>
      <w:tr w14:paraId="7C03AF37">
        <w:tblPrEx>
          <w:shd w:val="clear" w:color="auto" w:fill="auto"/>
          <w:tblCellMar>
            <w:top w:w="0" w:type="dxa"/>
            <w:left w:w="0" w:type="dxa"/>
            <w:bottom w:w="0" w:type="dxa"/>
            <w:right w:w="0" w:type="dxa"/>
          </w:tblCellMar>
        </w:tblPrEx>
        <w:trPr>
          <w:trHeight w:val="251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30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F1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农药使用指导、</w:t>
            </w:r>
          </w:p>
          <w:p w14:paraId="083239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服务、管理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2A0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04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推广绿色防控和统防统治技术，开展科学安全用药培训和农药固定监测调查。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会同达州市万源生态环境局等部门负责建立农药包装废弃物回收处理体系，规范化开展回收处理工作。</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E3B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组织落实植保项目，培育实施主体；</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14:paraId="592AF257">
        <w:tblPrEx>
          <w:shd w:val="clear" w:color="auto" w:fill="auto"/>
          <w:tblCellMar>
            <w:top w:w="0" w:type="dxa"/>
            <w:left w:w="0" w:type="dxa"/>
            <w:bottom w:w="0" w:type="dxa"/>
            <w:right w:w="0" w:type="dxa"/>
          </w:tblCellMar>
        </w:tblPrEx>
        <w:trPr>
          <w:trHeight w:val="48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F64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六、社会管理（6项）</w:t>
            </w:r>
          </w:p>
        </w:tc>
      </w:tr>
      <w:tr w14:paraId="3E31C98F">
        <w:tblPrEx>
          <w:shd w:val="clear" w:color="auto" w:fill="auto"/>
          <w:tblCellMar>
            <w:top w:w="0" w:type="dxa"/>
            <w:left w:w="0" w:type="dxa"/>
            <w:bottom w:w="0" w:type="dxa"/>
            <w:right w:w="0" w:type="dxa"/>
          </w:tblCellMar>
        </w:tblPrEx>
        <w:trPr>
          <w:trHeight w:val="44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DC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5E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行政区划和地名</w:t>
            </w:r>
          </w:p>
          <w:p w14:paraId="6BFC7B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02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D8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负责行政区划的设立、撤销、变更以及政府驻地迁移审核报批和备案、公告等工作；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负责市级行政区域界线联合检查和行政区域界线的勘定、管理和争议处理；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负责街路巷的命名、更名及备案、公告等工作；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负责其他有关部门对地名命名、更名的指导和备案提醒及公告等工作；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对具有重要历史文化价值、体现中华历史文脉的地名进行普查，开展收集、记录、统计等工作，制定保护名录；</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对行政区划和地名管理相关违法违规行为进行处罚。</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E4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负责街路巷的命名、更名申请及备案、公告等基础资料的上报；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配合梳理上报行政区划设立、撤销、变更及政府驻地迁移等相关基础资料；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配合行政区域界线勘定及审核校对新的行政区划图；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配合做好所涉及的行政区域界线联合检查；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配合处理行政区域边界争议；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14:paraId="5EF3045C">
        <w:tblPrEx>
          <w:shd w:val="clear" w:color="auto" w:fill="auto"/>
          <w:tblCellMar>
            <w:top w:w="0" w:type="dxa"/>
            <w:left w:w="0" w:type="dxa"/>
            <w:bottom w:w="0" w:type="dxa"/>
            <w:right w:w="0" w:type="dxa"/>
          </w:tblCellMar>
        </w:tblPrEx>
        <w:trPr>
          <w:trHeight w:val="472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407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E5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24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6CF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F3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开展文明养犬宣传，对不文明养犬行为进行劝导、制止；</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负责养犬登记证办理初审，上报市公安局统一制证；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开展免疫和狂犬、野犬等处置。</w:t>
            </w:r>
          </w:p>
        </w:tc>
      </w:tr>
      <w:tr w14:paraId="1B4E71EF">
        <w:tblPrEx>
          <w:shd w:val="clear" w:color="auto" w:fill="auto"/>
          <w:tblCellMar>
            <w:top w:w="0" w:type="dxa"/>
            <w:left w:w="0" w:type="dxa"/>
            <w:bottom w:w="0" w:type="dxa"/>
            <w:right w:w="0" w:type="dxa"/>
          </w:tblCellMar>
        </w:tblPrEx>
        <w:trPr>
          <w:trHeight w:val="14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B4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CAB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CC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8A6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740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开展流动人口信息登记政策法规宣传；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组织社区参加流动人口信息采集核实工作。</w:t>
            </w:r>
          </w:p>
        </w:tc>
      </w:tr>
      <w:tr w14:paraId="50F73E3B">
        <w:tblPrEx>
          <w:shd w:val="clear" w:color="auto" w:fill="auto"/>
          <w:tblCellMar>
            <w:top w:w="0" w:type="dxa"/>
            <w:left w:w="0" w:type="dxa"/>
            <w:bottom w:w="0" w:type="dxa"/>
            <w:right w:w="0" w:type="dxa"/>
          </w:tblCellMar>
        </w:tblPrEx>
        <w:trPr>
          <w:trHeight w:val="198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E8C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B71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无人驾驶航空器</w:t>
            </w:r>
          </w:p>
          <w:p w14:paraId="56659A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飞行管理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D0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43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制定无人驾驶航空器飞行安全管理应急预案，定期组织开展应急演练；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按规定划设管制空域或落实管制措施；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依法管理飞行活动，开展无人驾驶航空器飞行监督检查。</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D13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配合开展无人驾驶航空器飞行管理；</w:t>
            </w:r>
            <w:r>
              <w:rPr>
                <w:rStyle w:val="34"/>
                <w:rFonts w:hint="default" w:ascii="Times New Roman" w:hAnsi="Times New Roman" w:eastAsia="宋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结合日常工作开展巡查，发现问题开展先期处置并及时上报。</w:t>
            </w:r>
          </w:p>
        </w:tc>
      </w:tr>
      <w:tr w14:paraId="46636746">
        <w:tblPrEx>
          <w:shd w:val="clear" w:color="auto" w:fill="auto"/>
          <w:tblCellMar>
            <w:top w:w="0" w:type="dxa"/>
            <w:left w:w="0" w:type="dxa"/>
            <w:bottom w:w="0" w:type="dxa"/>
            <w:right w:w="0" w:type="dxa"/>
          </w:tblCellMar>
        </w:tblPrEx>
        <w:trPr>
          <w:trHeight w:val="22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89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D5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4B5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079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积极申报四川省城乡社区治理优化提升项目；</w:t>
            </w:r>
            <w:r>
              <w:rPr>
                <w:rStyle w:val="34"/>
                <w:rFonts w:hint="default" w:ascii="Times New Roman" w:hAnsi="Times New Roman" w:eastAsia="宋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制定乡镇（街道）社会工作综合服务中心建设工作方案；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Style w:val="34"/>
                <w:rFonts w:hint="default" w:ascii="Times New Roman" w:hAnsi="Times New Roman" w:eastAsia="宋体" w:cs="Times New Roman"/>
                <w:b/>
                <w:bCs/>
                <w:sz w:val="21"/>
                <w:szCs w:val="21"/>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D92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管理进驻的社会组织，组织开展相关活动并提供必要的办公和服务设施；</w:t>
            </w:r>
            <w:r>
              <w:rPr>
                <w:rStyle w:val="34"/>
                <w:rFonts w:hint="default" w:ascii="Times New Roman" w:hAnsi="Times New Roman" w:eastAsia="宋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推荐项目申报点位并完善申报资料；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科学合理制定实施方案，确定项目实施进度，准确把握时间节点；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按照项目方案推进相关工作，自觉接受监督检查，根据相关要求完善项目绩效评估考核资料。</w:t>
            </w:r>
          </w:p>
        </w:tc>
      </w:tr>
      <w:tr w14:paraId="1017F9A0">
        <w:tblPrEx>
          <w:shd w:val="clear" w:color="auto" w:fill="auto"/>
          <w:tblCellMar>
            <w:top w:w="0" w:type="dxa"/>
            <w:left w:w="0" w:type="dxa"/>
            <w:bottom w:w="0" w:type="dxa"/>
            <w:right w:w="0" w:type="dxa"/>
          </w:tblCellMar>
        </w:tblPrEx>
        <w:trPr>
          <w:trHeight w:val="584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1C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AA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校外培训机构</w:t>
            </w:r>
          </w:p>
          <w:p w14:paraId="62AEEC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A5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7499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负责对获得办学许可证的营利性校外培训机构依法登记和校外培训机构收费、价格公示、广告宣传、反垄断、食品安全等方面的日常监管；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对违反市场监管行为依法予以相应处置。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市公安局、市民政局、市市场监管局负责将查处无证无照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黑机构</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纳入社区治理和非法社会组织整治内容。</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0A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配合开展校外培训机构有关政策宣传；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结合日常工作开展巡查，发现违规问题及时劝阻，并上报业务主管部门；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配合业务主管部门督促培训机构做好整改工作。</w:t>
            </w:r>
          </w:p>
        </w:tc>
      </w:tr>
      <w:tr w14:paraId="3479E222">
        <w:tblPrEx>
          <w:shd w:val="clear" w:color="auto" w:fill="auto"/>
          <w:tblCellMar>
            <w:top w:w="0" w:type="dxa"/>
            <w:left w:w="0" w:type="dxa"/>
            <w:bottom w:w="0" w:type="dxa"/>
            <w:right w:w="0" w:type="dxa"/>
          </w:tblCellMar>
        </w:tblPrEx>
        <w:trPr>
          <w:trHeight w:val="41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06A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14:paraId="1A46A897">
        <w:tblPrEx>
          <w:shd w:val="clear" w:color="auto" w:fill="auto"/>
          <w:tblCellMar>
            <w:top w:w="0" w:type="dxa"/>
            <w:left w:w="0" w:type="dxa"/>
            <w:bottom w:w="0" w:type="dxa"/>
            <w:right w:w="0" w:type="dxa"/>
          </w:tblCellMar>
        </w:tblPrEx>
        <w:trPr>
          <w:trHeight w:val="776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21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DB7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校园周边环境</w:t>
            </w:r>
          </w:p>
          <w:p w14:paraId="3AC6F6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治理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5B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AA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护学岗</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高峰勤务。</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3F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配合开展校园周边安全宣传教育、安全检查和隐患排查，发现问题及时上报；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配合开展风险防控和应对处置工作；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负责维护校园周边环境及秩序管理工作。</w:t>
            </w:r>
          </w:p>
        </w:tc>
      </w:tr>
      <w:tr w14:paraId="46160444">
        <w:tblPrEx>
          <w:shd w:val="clear" w:color="auto" w:fill="auto"/>
          <w:tblCellMar>
            <w:top w:w="0" w:type="dxa"/>
            <w:left w:w="0" w:type="dxa"/>
            <w:bottom w:w="0" w:type="dxa"/>
            <w:right w:w="0" w:type="dxa"/>
          </w:tblCellMar>
        </w:tblPrEx>
        <w:trPr>
          <w:trHeight w:val="804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1C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C38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290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02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开展学生防溺水安全教育和宣传；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督促家长落实监护责任，会同水务、公安等部门摸排学校周边危险水域、监督隐患整改情况。</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加强在重点时段、时间点巡查巡防并建立联网监督模式和通报制度。</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督促有关单位对水利在建工程管理范围内的重点水域，设置安全警示标识；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234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配合开展未成年人防溺水安全宣传教育；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14:paraId="7B277345">
        <w:tblPrEx>
          <w:shd w:val="clear" w:color="auto" w:fill="auto"/>
          <w:tblCellMar>
            <w:top w:w="0" w:type="dxa"/>
            <w:left w:w="0" w:type="dxa"/>
            <w:bottom w:w="0" w:type="dxa"/>
            <w:right w:w="0" w:type="dxa"/>
          </w:tblCellMar>
        </w:tblPrEx>
        <w:trPr>
          <w:trHeight w:val="392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18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A50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w:t>
            </w:r>
          </w:p>
          <w:p w14:paraId="75885D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FD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00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负责大型活动的行政审批许可，对活动规模、参与人数、场地条件等进行风险评估；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发现可疑人员，及时通报给乡镇（街道），并协助做好管控工作；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2F3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加强宣传教育，做好重点人群管控等社会面稳控工作；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14:paraId="3F125467">
        <w:tblPrEx>
          <w:shd w:val="clear" w:color="auto" w:fill="auto"/>
          <w:tblCellMar>
            <w:top w:w="0" w:type="dxa"/>
            <w:left w:w="0" w:type="dxa"/>
            <w:bottom w:w="0" w:type="dxa"/>
            <w:right w:w="0" w:type="dxa"/>
          </w:tblCellMar>
        </w:tblPrEx>
        <w:trPr>
          <w:trHeight w:val="42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A2F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76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8A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54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牵头负责反电信网络诈骗工作，开展预防宣传、预警劝阻工作；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负责银行卡、手机卡用于违法犯罪的涉案人员的核查与打击治理；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摸排涉诈高危人员，开展涉诈重点人员管控工作；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打击电信网络诈骗犯罪及其关联犯罪，对滞留境外人员进行劝返、破案追赃。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D7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开展反电信网络诈骗宣传教育；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14:paraId="444E2720">
        <w:tblPrEx>
          <w:shd w:val="clear" w:color="auto" w:fill="auto"/>
          <w:tblCellMar>
            <w:top w:w="0" w:type="dxa"/>
            <w:left w:w="0" w:type="dxa"/>
            <w:bottom w:w="0" w:type="dxa"/>
            <w:right w:w="0" w:type="dxa"/>
          </w:tblCellMar>
        </w:tblPrEx>
        <w:trPr>
          <w:trHeight w:val="47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82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14:paraId="53B6BE01">
        <w:tblPrEx>
          <w:shd w:val="clear" w:color="auto" w:fill="auto"/>
          <w:tblCellMar>
            <w:top w:w="0" w:type="dxa"/>
            <w:left w:w="0" w:type="dxa"/>
            <w:bottom w:w="0" w:type="dxa"/>
            <w:right w:w="0" w:type="dxa"/>
          </w:tblCellMar>
        </w:tblPrEx>
        <w:trPr>
          <w:trHeight w:val="175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26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42C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乡镇国土空间</w:t>
            </w:r>
          </w:p>
          <w:p w14:paraId="4C6BE8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规划编制</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513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FE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负责编制万源市国土空间总体规划、详细规划；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指导乡镇开展村庄规划编制工作。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解读乡镇国土空间规划相关政策，组织规划评审；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组织编制城镇开发边界局部优化方案、专家论证和公示征求公众意见。</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7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开展国土空间规划宣传</w:t>
            </w:r>
          </w:p>
        </w:tc>
      </w:tr>
      <w:tr w14:paraId="01D1240D">
        <w:tblPrEx>
          <w:shd w:val="clear" w:color="auto" w:fill="auto"/>
          <w:tblCellMar>
            <w:top w:w="0" w:type="dxa"/>
            <w:left w:w="0" w:type="dxa"/>
            <w:bottom w:w="0" w:type="dxa"/>
            <w:right w:w="0" w:type="dxa"/>
          </w:tblCellMar>
        </w:tblPrEx>
        <w:trPr>
          <w:trHeight w:val="2141"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3DC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D83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造林绿化及森林</w:t>
            </w:r>
          </w:p>
          <w:p w14:paraId="5551F9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四库建设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97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40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负责贯彻落实国土绿化重大方针政策；</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负责全市营林、造林、产业项目、森林四库建设项目总体规划组织实施，并开展技术指导；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负责组织开展营林、造林、产业、森林四库建设项目检查验收、落地上图；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会同市财政局，开展营林、造林、产业项目补助资金发放工作；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会同市公安局对破坏营林、造林、产业等项目的违法行为进行查处。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AC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开展造林绿化及森林四库建设相关政策宣传、舆论引导；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配合开展林业产业及森林四库建设规划；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按规划配合完成造林绿化、产业及森林四库建设项目建设任务；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配合开展检查验收工作。</w:t>
            </w:r>
          </w:p>
        </w:tc>
      </w:tr>
      <w:tr w14:paraId="48CEB4BB">
        <w:tblPrEx>
          <w:shd w:val="clear" w:color="auto" w:fill="auto"/>
          <w:tblCellMar>
            <w:top w:w="0" w:type="dxa"/>
            <w:left w:w="0" w:type="dxa"/>
            <w:bottom w:w="0" w:type="dxa"/>
            <w:right w:w="0" w:type="dxa"/>
          </w:tblCellMar>
        </w:tblPrEx>
        <w:trPr>
          <w:trHeight w:val="38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D9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643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卫片图斑违法</w:t>
            </w:r>
          </w:p>
          <w:p w14:paraId="18EBA6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行为处置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6C1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82B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开展土地资源保护宣传，建立土地执法动态巡查制度，运用卫星遥感等技术手段，及时发现并依法制止土地违法行为；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非农化</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（不含农村宅基地）等违法违规行为进行督促整改、立案查处。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w:t>
            </w:r>
            <w:r>
              <w:rPr>
                <w:rFonts w:hint="default" w:ascii="Times New Roman" w:hAnsi="Times New Roman" w:eastAsia="方正仿宋简体" w:cs="Times New Roman"/>
                <w:b/>
                <w:bCs/>
                <w:i w:val="0"/>
                <w:color w:val="000000"/>
                <w:spacing w:val="-6"/>
                <w:kern w:val="0"/>
                <w:sz w:val="21"/>
                <w:szCs w:val="21"/>
                <w:u w:val="none"/>
                <w:lang w:val="en-US" w:eastAsia="zh-CN" w:bidi="ar"/>
              </w:rPr>
              <w:t>耕地</w:t>
            </w:r>
            <w:r>
              <w:rPr>
                <w:rStyle w:val="34"/>
                <w:rFonts w:hint="default" w:ascii="Times New Roman" w:hAnsi="Times New Roman" w:eastAsia="宋体" w:cs="Times New Roman"/>
                <w:b/>
                <w:bCs/>
                <w:spacing w:val="-6"/>
                <w:sz w:val="21"/>
                <w:szCs w:val="21"/>
                <w:lang w:val="en-US" w:eastAsia="zh-CN" w:bidi="ar"/>
              </w:rPr>
              <w:t>“</w:t>
            </w:r>
            <w:r>
              <w:rPr>
                <w:rFonts w:hint="default" w:ascii="Times New Roman" w:hAnsi="Times New Roman" w:eastAsia="方正仿宋简体" w:cs="Times New Roman"/>
                <w:b/>
                <w:bCs/>
                <w:i w:val="0"/>
                <w:color w:val="000000"/>
                <w:spacing w:val="-6"/>
                <w:kern w:val="0"/>
                <w:sz w:val="21"/>
                <w:szCs w:val="21"/>
                <w:u w:val="none"/>
                <w:lang w:val="en-US" w:eastAsia="zh-CN" w:bidi="ar"/>
              </w:rPr>
              <w:t>非粮化</w:t>
            </w:r>
            <w:r>
              <w:rPr>
                <w:rStyle w:val="34"/>
                <w:rFonts w:hint="default" w:ascii="Times New Roman" w:hAnsi="Times New Roman" w:eastAsia="宋体" w:cs="Times New Roman"/>
                <w:b/>
                <w:bCs/>
                <w:spacing w:val="-6"/>
                <w:sz w:val="21"/>
                <w:szCs w:val="21"/>
                <w:lang w:val="en-US" w:eastAsia="zh-CN" w:bidi="ar"/>
              </w:rPr>
              <w:t>”</w:t>
            </w:r>
            <w:r>
              <w:rPr>
                <w:rFonts w:hint="default" w:ascii="Times New Roman" w:hAnsi="Times New Roman" w:eastAsia="方正仿宋简体" w:cs="Times New Roman"/>
                <w:b/>
                <w:bCs/>
                <w:i w:val="0"/>
                <w:color w:val="000000"/>
                <w:spacing w:val="-6"/>
                <w:kern w:val="0"/>
                <w:sz w:val="21"/>
                <w:szCs w:val="21"/>
                <w:u w:val="none"/>
                <w:lang w:val="en-US" w:eastAsia="zh-CN" w:bidi="ar"/>
              </w:rPr>
              <w:t>违法违规行为进行督促整改、立案查处。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建立林地林木执法动态巡查制度并审查上报，运用卫星遥感等技术手段，及时发现并依法制止土地违法违规行为；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根据职责对违法违规行为督促整改、立案查处。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F8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开展卫片图斑法律法规宣传；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结合日常工作开展巡查、卫片图斑核查，发现问题线索上报，并建立台账；</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负责对农户私搭乱建行为进行整改；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配合开展执法及整改。</w:t>
            </w:r>
          </w:p>
        </w:tc>
      </w:tr>
      <w:tr w14:paraId="2C8DA1DE">
        <w:tblPrEx>
          <w:shd w:val="clear" w:color="auto" w:fill="auto"/>
          <w:tblCellMar>
            <w:top w:w="0" w:type="dxa"/>
            <w:left w:w="0" w:type="dxa"/>
            <w:bottom w:w="0" w:type="dxa"/>
            <w:right w:w="0" w:type="dxa"/>
          </w:tblCellMar>
        </w:tblPrEx>
        <w:trPr>
          <w:trHeight w:val="384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4A1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F68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土地整治项目</w:t>
            </w:r>
          </w:p>
          <w:p w14:paraId="1EEC79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实施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3D7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73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负责组织项目入库、立项的评审论证工作，配合做好财政评审；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93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宣传土地整治项目实施相关政策，收集整理项目区群众对项目规划设计的意见建议；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协调配合项目规划、实施、验收，开展矛盾调处；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承担项目基础设施后期管护和土地整理后的耕地粮用，足额下发粮食种植补贴至项目区群众。</w:t>
            </w:r>
          </w:p>
        </w:tc>
      </w:tr>
      <w:tr w14:paraId="008AA16D">
        <w:tblPrEx>
          <w:shd w:val="clear" w:color="auto" w:fill="auto"/>
          <w:tblCellMar>
            <w:top w:w="0" w:type="dxa"/>
            <w:left w:w="0" w:type="dxa"/>
            <w:bottom w:w="0" w:type="dxa"/>
            <w:right w:w="0" w:type="dxa"/>
          </w:tblCellMar>
        </w:tblPrEx>
        <w:trPr>
          <w:trHeight w:val="188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D1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36C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BE2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5D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综合分析和研判耕地流出和恢复情况，下发耕地恢复补充任务；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6B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核实下发流出耕地图斑；</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14:paraId="4D457E39">
        <w:tblPrEx>
          <w:shd w:val="clear" w:color="auto" w:fill="auto"/>
          <w:tblCellMar>
            <w:top w:w="0" w:type="dxa"/>
            <w:left w:w="0" w:type="dxa"/>
            <w:bottom w:w="0" w:type="dxa"/>
            <w:right w:w="0" w:type="dxa"/>
          </w:tblCellMar>
        </w:tblPrEx>
        <w:trPr>
          <w:trHeight w:val="205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A8B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3C7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AA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28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组织实施全市林业重点生态保护修复工程，提供技术指导；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负责检查验收、落地上图，并会同市财政局，开展补助资金发放工作。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757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配合实施林业重点生态保护修复工程；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14:paraId="0114708B">
        <w:tblPrEx>
          <w:shd w:val="clear" w:color="auto" w:fill="auto"/>
          <w:tblCellMar>
            <w:top w:w="0" w:type="dxa"/>
            <w:left w:w="0" w:type="dxa"/>
            <w:bottom w:w="0" w:type="dxa"/>
            <w:right w:w="0" w:type="dxa"/>
          </w:tblCellMar>
        </w:tblPrEx>
        <w:trPr>
          <w:trHeight w:val="803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1D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EC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7B5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75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牵头开展野生动植物保护法律法规宣传；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组织开展野生动植物救助工作；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组织开展因保护的陆生野生动物造成的财产损失补偿资料的复核、上报等工作。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牵头开展水生野生动物保护法律法规宣传；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组织开展水生野生动物救助工作。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BD7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配合开展野生动植物保护法律法规宣传；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负责野生动物致害补偿；</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对违法猎捕、运输、交易及破坏野生动植物栖息地的行为及时制止并上报。</w:t>
            </w:r>
          </w:p>
        </w:tc>
      </w:tr>
      <w:tr w14:paraId="605D7811">
        <w:tblPrEx>
          <w:shd w:val="clear" w:color="auto" w:fill="auto"/>
          <w:tblCellMar>
            <w:top w:w="0" w:type="dxa"/>
            <w:left w:w="0" w:type="dxa"/>
            <w:bottom w:w="0" w:type="dxa"/>
            <w:right w:w="0" w:type="dxa"/>
          </w:tblCellMar>
        </w:tblPrEx>
        <w:trPr>
          <w:trHeight w:val="55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17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881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D8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91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负责自然资源、不动产（宅基地使用权及房屋所有权、农村土地承包经营权、林权等）统一登记、颁证；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开展权籍调查，负责个人之间、个人与单位、单位与单位之间发生的土地权属争议的权属认定和技术支撑。</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负责林地承包经营及承包经营合同的管理，</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负责林权流转的指导和监督管理林地边界裁定。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6A2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配合为申请人不动产登记出具宅基地审批、规划许可和验收材料以及农村土地承包经营合同管理备案材料；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配合开展自然资源各类土地调查、统一确权登记和不动产统一登记的外业测绘、权籍调查、资料收集工作；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审查集体土地房屋所有权、土地使用权转移和转移登记；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协助产权纠纷的协调处理工作；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14:paraId="5485BA06">
        <w:tblPrEx>
          <w:shd w:val="clear" w:color="auto" w:fill="auto"/>
          <w:tblCellMar>
            <w:top w:w="0" w:type="dxa"/>
            <w:left w:w="0" w:type="dxa"/>
            <w:bottom w:w="0" w:type="dxa"/>
            <w:right w:w="0" w:type="dxa"/>
          </w:tblCellMar>
        </w:tblPrEx>
        <w:trPr>
          <w:trHeight w:val="25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25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FD6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B0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265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B87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开展古树名木保护政策宣传；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14:paraId="72E57D60">
        <w:tblPrEx>
          <w:shd w:val="clear" w:color="auto" w:fill="auto"/>
          <w:tblCellMar>
            <w:top w:w="0" w:type="dxa"/>
            <w:left w:w="0" w:type="dxa"/>
            <w:bottom w:w="0" w:type="dxa"/>
            <w:right w:w="0" w:type="dxa"/>
          </w:tblCellMar>
        </w:tblPrEx>
        <w:trPr>
          <w:trHeight w:val="1564"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62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E1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934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D34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统筹负责重大森林火灾</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救</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负责综合指导督导森林火灾防控工作；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牵头开展森林火灾预警监测和信息发布工作；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负责统筹协调国家综合救援力量参与森林火灾扑救处置等工作；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牵头负责综合考核森林防灭火指标。</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负责履行森林防火工作行业管理责任，主</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防</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指导、推动林业行业森林防灭火基础设施、防灭火装备和专业扑火队伍建设；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牵头森林防灭火</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查</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的工作，负责火案侦破及有关违法犯罪案件查处；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负责森林火灾火场警戒、交通疏导、治安维护等工作；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协同市林业局开展防火宣传、火灾隐患排查、重点区域巡护、违规用火处罚等工作。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CF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制定森林防灭火应急预案，开展演练，做好值班值守；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14:paraId="55F98109">
        <w:tblPrEx>
          <w:shd w:val="clear" w:color="auto" w:fill="auto"/>
          <w:tblCellMar>
            <w:top w:w="0" w:type="dxa"/>
            <w:left w:w="0" w:type="dxa"/>
            <w:bottom w:w="0" w:type="dxa"/>
            <w:right w:w="0" w:type="dxa"/>
          </w:tblCellMar>
        </w:tblPrEx>
        <w:trPr>
          <w:trHeight w:val="6531"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F9058">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61E1">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708C7">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D9519">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50780">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1C0CED6A">
        <w:tblPrEx>
          <w:shd w:val="clear" w:color="auto" w:fill="auto"/>
          <w:tblCellMar>
            <w:top w:w="0" w:type="dxa"/>
            <w:left w:w="0" w:type="dxa"/>
            <w:bottom w:w="0" w:type="dxa"/>
            <w:right w:w="0" w:type="dxa"/>
          </w:tblCellMar>
        </w:tblPrEx>
        <w:trPr>
          <w:trHeight w:val="392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C5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87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53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13F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维护矿产资源开发秩序，依法进行采矿权登记和采矿权审查上报；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负责历史遗留矿山生态修复；</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开展矿业权出让及房屋征收补偿安置。</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DB0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结合日常工作开展矿山巡查，及时发现、制止违法行为，上报并协助查处；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14:paraId="3CAA4D27">
        <w:tblPrEx>
          <w:shd w:val="clear" w:color="auto" w:fill="auto"/>
          <w:tblCellMar>
            <w:top w:w="0" w:type="dxa"/>
            <w:left w:w="0" w:type="dxa"/>
            <w:bottom w:w="0" w:type="dxa"/>
            <w:right w:w="0" w:type="dxa"/>
          </w:tblCellMar>
        </w:tblPrEx>
        <w:trPr>
          <w:trHeight w:val="42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5FB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BD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B71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9F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组织开展水资源调查、评价有关工作；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对水资源保护方面存在的违规违法问题进行处理。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71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制定节约用水规划和计划，开展节水宣传教育；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结合日常工作，开展取用水日常检查，发现问题及时上报。</w:t>
            </w:r>
          </w:p>
        </w:tc>
      </w:tr>
      <w:tr w14:paraId="67BE544B">
        <w:tblPrEx>
          <w:shd w:val="clear" w:color="auto" w:fill="auto"/>
          <w:tblCellMar>
            <w:top w:w="0" w:type="dxa"/>
            <w:left w:w="0" w:type="dxa"/>
            <w:bottom w:w="0" w:type="dxa"/>
            <w:right w:w="0" w:type="dxa"/>
          </w:tblCellMar>
        </w:tblPrEx>
        <w:trPr>
          <w:trHeight w:val="47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93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14:paraId="7096E68C">
        <w:tblPrEx>
          <w:shd w:val="clear" w:color="auto" w:fill="auto"/>
          <w:tblCellMar>
            <w:top w:w="0" w:type="dxa"/>
            <w:left w:w="0" w:type="dxa"/>
            <w:bottom w:w="0" w:type="dxa"/>
            <w:right w:w="0" w:type="dxa"/>
          </w:tblCellMar>
        </w:tblPrEx>
        <w:trPr>
          <w:trHeight w:val="77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B5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08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52C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7EC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317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开展水土保持政策宣传；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引导社会资本和符合条件的农民合作社、家庭农场等新型农业经营主体开展水土流失治理；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配合对坡耕地和沟道水土流失进行综合治理；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组织单位和个人植树种草，扩大林草覆盖面积，涵养水源。</w:t>
            </w:r>
          </w:p>
        </w:tc>
      </w:tr>
      <w:tr w14:paraId="306322EC">
        <w:tblPrEx>
          <w:shd w:val="clear" w:color="auto" w:fill="auto"/>
          <w:tblCellMar>
            <w:top w:w="0" w:type="dxa"/>
            <w:left w:w="0" w:type="dxa"/>
            <w:bottom w:w="0" w:type="dxa"/>
            <w:right w:w="0" w:type="dxa"/>
          </w:tblCellMar>
        </w:tblPrEx>
        <w:trPr>
          <w:trHeight w:val="810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AB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EA1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19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A2F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负责土壤及地下水环境监督管理；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做好疑似污染地块和污染地块安全利用监管，开展土壤污染风险管控和修复管理；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贯彻落实工业用地和经营性用地土壤环境保护管理制度；</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负责对用地性质变更为</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（土地使用性质变更为住宅居住用地、公共管理和公共服务设施用地）的建设用地地块开展土壤污染状况调查。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的建设用地信息。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负责开展耕地环境和农产品例行监测；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开展受污染耕地分类管理和安全利用工作；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608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开展土壤污染防治宣传教育和科学普及；</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14:paraId="5A6BBED4">
        <w:tblPrEx>
          <w:shd w:val="clear" w:color="auto" w:fill="auto"/>
          <w:tblCellMar>
            <w:top w:w="0" w:type="dxa"/>
            <w:left w:w="0" w:type="dxa"/>
            <w:bottom w:w="0" w:type="dxa"/>
            <w:right w:w="0" w:type="dxa"/>
          </w:tblCellMar>
        </w:tblPrEx>
        <w:trPr>
          <w:trHeight w:val="810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FF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057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固体废物污染</w:t>
            </w:r>
          </w:p>
          <w:p w14:paraId="380D1C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FB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85F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负责固体废物、化学品、重金属等污染防治的监督管理工作；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负责监督管理危险废物的处置。</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负责学校实验室固体废物污染环境防治的监督管理</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BC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开展防治固体废物和危险废物污染环境的宣传教育；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结合日常工作开展固体废物污染日常巡查，及时制止、先期处置污染和破坏生态行为，发现违法行为及时上报。</w:t>
            </w:r>
          </w:p>
        </w:tc>
      </w:tr>
      <w:tr w14:paraId="47A92E8A">
        <w:tblPrEx>
          <w:shd w:val="clear" w:color="auto" w:fill="auto"/>
          <w:tblCellMar>
            <w:top w:w="0" w:type="dxa"/>
            <w:left w:w="0" w:type="dxa"/>
            <w:bottom w:w="0" w:type="dxa"/>
            <w:right w:w="0" w:type="dxa"/>
          </w:tblCellMar>
        </w:tblPrEx>
        <w:trPr>
          <w:trHeight w:val="80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88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44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D3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8F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负责河湖生态流量水量管理、地下水资源管理保护；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负责监督管理水电站生态流量下泄、指导农村水电站、拦河闸等排沙清淤工作；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负责城市建成区生活污水处理设施的建设和管理，污水排放日常监管；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指导建制乡镇场镇生活污水处理设施的建设和管理；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推进城镇雨污分流，开展城市建成区黑臭水体治理。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负责机动车维修企业、营运船舶的污染防治；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负责对违规向河道倾倒泥沙、石块和废弃物等行为的行政处罚。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负责公共场所和饮用水卫生监督管理；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负责医疗机构污水收集、处理和消毒的监管。</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7C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开展水环境保护宣传教育；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配合开展农村、场镇生活污水处理设施的规划建设，督促生活污水处理厂正常运行；</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督促企事业单位整改违法排放问题，落实无主入河排污口的问题整改。</w:t>
            </w:r>
          </w:p>
        </w:tc>
      </w:tr>
      <w:tr w14:paraId="271A3A34">
        <w:tblPrEx>
          <w:shd w:val="clear" w:color="auto" w:fill="auto"/>
          <w:tblCellMar>
            <w:top w:w="0" w:type="dxa"/>
            <w:left w:w="0" w:type="dxa"/>
            <w:bottom w:w="0" w:type="dxa"/>
            <w:right w:w="0" w:type="dxa"/>
          </w:tblCellMar>
        </w:tblPrEx>
        <w:trPr>
          <w:trHeight w:val="81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AE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71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43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63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85C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开展大气环境保护宣传，普及大气污染防治法律法规和科学知识，督促各行业经营主体落实环保主体责任；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14:paraId="7C963DB8">
        <w:tblPrEx>
          <w:tblCellMar>
            <w:top w:w="0" w:type="dxa"/>
            <w:left w:w="0" w:type="dxa"/>
            <w:bottom w:w="0" w:type="dxa"/>
            <w:right w:w="0" w:type="dxa"/>
          </w:tblCellMar>
        </w:tblPrEx>
        <w:trPr>
          <w:trHeight w:val="5971"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23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7A8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40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4F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06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开展噪声污染防治法律法规和知识的宣传；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14:paraId="7857B74C">
        <w:tblPrEx>
          <w:shd w:val="clear" w:color="auto" w:fill="auto"/>
          <w:tblCellMar>
            <w:top w:w="0" w:type="dxa"/>
            <w:left w:w="0" w:type="dxa"/>
            <w:bottom w:w="0" w:type="dxa"/>
            <w:right w:w="0" w:type="dxa"/>
          </w:tblCellMar>
        </w:tblPrEx>
        <w:trPr>
          <w:trHeight w:val="364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49D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1B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突发环境事件</w:t>
            </w:r>
          </w:p>
          <w:p w14:paraId="78CDBF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E9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9F4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负责生态环境问题的统筹协调和监督管理，突发环境事件应急知识宣传；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3D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配合开展突发环境事件应急知识宣传、风险评估和预防工作，组织人员参加应急演练；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开展突发环境事件中的先期处置工作，采取有效控制措施制度，防止事态扩大，并及时上报相关情况；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开展人员安抚和事故处置等善后工作；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开展舆论引导和宣传解释。</w:t>
            </w:r>
          </w:p>
        </w:tc>
      </w:tr>
      <w:tr w14:paraId="713D2336">
        <w:tblPrEx>
          <w:shd w:val="clear" w:color="auto" w:fill="auto"/>
          <w:tblCellMar>
            <w:top w:w="0" w:type="dxa"/>
            <w:left w:w="0" w:type="dxa"/>
            <w:bottom w:w="0" w:type="dxa"/>
            <w:right w:w="0" w:type="dxa"/>
          </w:tblCellMar>
        </w:tblPrEx>
        <w:trPr>
          <w:trHeight w:val="44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14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2BD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畜禽养殖污染</w:t>
            </w:r>
          </w:p>
          <w:p w14:paraId="3E0314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36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4D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负责屠宰场日常监管；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负责畜禽养殖场、养殖小区备案。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E43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配合开展畜禽粪污资源化利用技术的宣传推广；</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Style w:val="34"/>
                <w:rFonts w:hint="default" w:ascii="Times New Roman" w:hAnsi="Times New Roman" w:eastAsia="宋体" w:cs="Times New Roman"/>
                <w:b/>
                <w:bCs/>
                <w:sz w:val="21"/>
                <w:szCs w:val="21"/>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配合开展畜禽养殖、屠宰场等安全生产检查，发现问题及时上报并协助做好整治整改工作；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14:paraId="6FED2FC4">
        <w:tblPrEx>
          <w:shd w:val="clear" w:color="auto" w:fill="auto"/>
          <w:tblCellMar>
            <w:top w:w="0" w:type="dxa"/>
            <w:left w:w="0" w:type="dxa"/>
            <w:bottom w:w="0" w:type="dxa"/>
            <w:right w:w="0" w:type="dxa"/>
          </w:tblCellMar>
        </w:tblPrEx>
        <w:trPr>
          <w:trHeight w:val="3048"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D1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4F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FE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D9D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31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配合开展政策法规宣传和日常巡查；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宋体" w:cs="Times New Roman"/>
                <w:b/>
                <w:bCs/>
                <w:i w:val="0"/>
                <w:color w:val="000000"/>
                <w:kern w:val="0"/>
                <w:sz w:val="21"/>
                <w:szCs w:val="21"/>
                <w:u w:val="singl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14:paraId="1B827DD9">
        <w:tblPrEx>
          <w:shd w:val="clear" w:color="auto" w:fill="auto"/>
          <w:tblCellMar>
            <w:top w:w="0" w:type="dxa"/>
            <w:left w:w="0" w:type="dxa"/>
            <w:bottom w:w="0" w:type="dxa"/>
            <w:right w:w="0" w:type="dxa"/>
          </w:tblCellMar>
        </w:tblPrEx>
        <w:trPr>
          <w:trHeight w:val="2613"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6A75E">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2F732">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B05A">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6CA5F">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C185">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0E2B7144">
        <w:tblPrEx>
          <w:shd w:val="clear" w:color="auto" w:fill="auto"/>
          <w:tblCellMar>
            <w:top w:w="0" w:type="dxa"/>
            <w:left w:w="0" w:type="dxa"/>
            <w:bottom w:w="0" w:type="dxa"/>
            <w:right w:w="0" w:type="dxa"/>
          </w:tblCellMar>
        </w:tblPrEx>
        <w:trPr>
          <w:trHeight w:val="41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046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十、城乡建设（7项）</w:t>
            </w:r>
          </w:p>
        </w:tc>
      </w:tr>
      <w:tr w14:paraId="63815387">
        <w:tblPrEx>
          <w:shd w:val="clear" w:color="auto" w:fill="auto"/>
          <w:tblCellMar>
            <w:top w:w="0" w:type="dxa"/>
            <w:left w:w="0" w:type="dxa"/>
            <w:bottom w:w="0" w:type="dxa"/>
            <w:right w:w="0" w:type="dxa"/>
          </w:tblCellMar>
        </w:tblPrEx>
        <w:trPr>
          <w:trHeight w:val="508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87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90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房屋安全隐患</w:t>
            </w:r>
          </w:p>
          <w:p w14:paraId="4CC6A9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726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D66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指导属地政府、相关部门落实城镇房屋安全风险整治措施，提供技术支持；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负责房屋改造项目的审定、资金拨付和监督管理工作；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指导属地政府落实农村房屋安全管理工作，统筹指导农村房屋安全风险排查工作；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指导属地政府落实农村房屋安全风险整治措施，提供技术支持；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w:t>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会同市自然资源局等相关部门对群众反映强烈，社会影响恶劣的行为，协调多部门联合依法查处。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要求，负责行业领域房屋安全风险排查整治工作。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181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开展房屋安全使用宣传；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14:paraId="148E2F9C">
        <w:tblPrEx>
          <w:shd w:val="clear" w:color="auto" w:fill="auto"/>
          <w:tblCellMar>
            <w:top w:w="0" w:type="dxa"/>
            <w:left w:w="0" w:type="dxa"/>
            <w:bottom w:w="0" w:type="dxa"/>
            <w:right w:w="0" w:type="dxa"/>
          </w:tblCellMar>
        </w:tblPrEx>
        <w:trPr>
          <w:trHeight w:val="815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5F2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7E1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8F3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34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负责对万源市总体规划确定的城市建设用地范围内的违法占地以及违反规划的行为予以认定；</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负责对城市规划区内非法占用土地和擅自将农用地改为建设用地的违法行为进行查处；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负责对中心城区（古东关太平组团）内</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行为进行巡查、发现并立案查处。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负责建立完善商品房销售、物业管理、装饰装修等行业监管制度，预防违法建设滋生；</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对制止违法建设不力的物业服务企业、参与违法违规建设的设计施工单位加强行业监管。</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负责对中心城区未办理施工许可证擅自施工等违反住建领域法律法规的违法行为进行立案查处；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对违反规划的违法建设行为确需查封施工现场、强制拆除的情况执行查封施工现场、强制拆除；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指导、会同辖区街道（乡镇）对住宅小区违法建设进行拆除。</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1D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开展相关法律法规和政策宣传教育；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结合日常工作开展巡查，发现苗头及时劝阻；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对疑似违法行为进行核实；</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属于个人或企业私搭乱建的，督促整改；拒不整改的，按不同违法类型上报相关部门；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依职责组织或协助上级有关部门实施拆除和善后工作；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按权限审批在村庄、集镇规划内和道路、河道两旁修建临时建筑物、构筑物和其他设施。</w:t>
            </w:r>
          </w:p>
        </w:tc>
      </w:tr>
      <w:tr w14:paraId="02325654">
        <w:tblPrEx>
          <w:shd w:val="clear" w:color="auto" w:fill="auto"/>
          <w:tblCellMar>
            <w:top w:w="0" w:type="dxa"/>
            <w:left w:w="0" w:type="dxa"/>
            <w:bottom w:w="0" w:type="dxa"/>
            <w:right w:w="0" w:type="dxa"/>
          </w:tblCellMar>
        </w:tblPrEx>
        <w:trPr>
          <w:trHeight w:val="35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589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B58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3CC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F6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审核土地是否符合规划、用途管制等相关政策，是否符合节约集约利用土地原则，是否满足土地利用年度计划；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4EF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配合对拟转用土地地类、面积以及地上附着物的权属、种类、数量进行调查核实；</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14:paraId="69241DFB">
        <w:tblPrEx>
          <w:shd w:val="clear" w:color="auto" w:fill="auto"/>
          <w:tblCellMar>
            <w:top w:w="0" w:type="dxa"/>
            <w:left w:w="0" w:type="dxa"/>
            <w:bottom w:w="0" w:type="dxa"/>
            <w:right w:w="0" w:type="dxa"/>
          </w:tblCellMar>
        </w:tblPrEx>
        <w:trPr>
          <w:trHeight w:val="461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1D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A8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既有住宅增设</w:t>
            </w:r>
          </w:p>
          <w:p w14:paraId="199FB9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A12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5D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负责既有住宅增设电梯政策宣传和解释；</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牵头既有住宅电梯增设工作，协调自然资源、乡镇（街道）等相关单位开展并联式现场踏勘核实、审批和验收；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负责电梯建设工程质量安全监督、竣工验收（备案）等工作。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负责电梯增设财政奖补资金的拨付；</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负责对财政奖补资金使用情况进行监督管理。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FE4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配合开展既有住宅电梯增设政策宣传；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14:paraId="1924F825">
        <w:tblPrEx>
          <w:shd w:val="clear" w:color="auto" w:fill="auto"/>
          <w:tblCellMar>
            <w:top w:w="0" w:type="dxa"/>
            <w:left w:w="0" w:type="dxa"/>
            <w:bottom w:w="0" w:type="dxa"/>
            <w:right w:w="0" w:type="dxa"/>
          </w:tblCellMar>
        </w:tblPrEx>
        <w:trPr>
          <w:trHeight w:val="80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490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C6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F3D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0F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拟订征地公告；</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组织对拟征收地块开展现状调查及登记；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对拟征地块开展社会稳定风险评估；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拟订征收补偿安置方案。</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DF4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宣传征地拆迁相关法律法规和政策；</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配合开展征地补偿登记、公示；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在被征地街道、村、组张贴公告；</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组织所有权人、使用权人（集体和个人）与征地拆迁有关部门签订征地补偿安置协议；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审核、公示需纳入养老保障的被征地农民名单，报市自然资源局核定；</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监督农村集体经济组织做好征地补偿费用的管理、使用、分配和公开；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调解处理征地补偿安置纠纷。</w:t>
            </w:r>
          </w:p>
        </w:tc>
      </w:tr>
      <w:tr w14:paraId="44ADB624">
        <w:tblPrEx>
          <w:shd w:val="clear" w:color="auto" w:fill="auto"/>
          <w:tblCellMar>
            <w:top w:w="0" w:type="dxa"/>
            <w:left w:w="0" w:type="dxa"/>
            <w:bottom w:w="0" w:type="dxa"/>
            <w:right w:w="0" w:type="dxa"/>
          </w:tblCellMar>
        </w:tblPrEx>
        <w:trPr>
          <w:trHeight w:val="426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247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48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城市更新、老旧</w:t>
            </w:r>
          </w:p>
          <w:p w14:paraId="31ADB0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小区改造</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5B7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26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牵头制定老旧小区、棚户区及城市更新项目方案；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负责宣传老旧小区、棚户区及城市更新项目政策；</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负责包装项目争取资金；</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牵头组织项目实施；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负责项目实施中的信访稳定和群众矛盾纠纷调解工作。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D1E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配合开展老旧小区、棚户区及城市更新项目政策宣传；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负责老旧小区改造、棚户区改造以及城市更新项目前期业主改造意愿征集、情况统计、公示和上报；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配合项目方案审查、专项维修资金归集及使用等工作；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配合老旧小区、棚户区、城市更新改造中的矛盾纠纷调解。</w:t>
            </w:r>
          </w:p>
        </w:tc>
      </w:tr>
      <w:tr w14:paraId="5414FEAC">
        <w:tblPrEx>
          <w:shd w:val="clear" w:color="auto" w:fill="auto"/>
          <w:tblCellMar>
            <w:top w:w="0" w:type="dxa"/>
            <w:left w:w="0" w:type="dxa"/>
            <w:bottom w:w="0" w:type="dxa"/>
            <w:right w:w="0" w:type="dxa"/>
          </w:tblCellMar>
        </w:tblPrEx>
        <w:trPr>
          <w:trHeight w:val="376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540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C8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w:t>
            </w:r>
          </w:p>
          <w:p w14:paraId="3D95E8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C40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B6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负责预拌混凝土临时搅拌站的监督管理；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工程完工后</w:t>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负责散装水泥、预拌混凝土、预拌砂浆和混凝土预制构件发展应用的监督管理工作。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87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结合日常工作开展巡查，发现、制止并上报违法生产行为；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14:paraId="53517A7D">
        <w:tblPrEx>
          <w:shd w:val="clear" w:color="auto" w:fill="auto"/>
          <w:tblCellMar>
            <w:top w:w="0" w:type="dxa"/>
            <w:left w:w="0" w:type="dxa"/>
            <w:bottom w:w="0" w:type="dxa"/>
            <w:right w:w="0" w:type="dxa"/>
          </w:tblCellMar>
        </w:tblPrEx>
        <w:trPr>
          <w:trHeight w:val="53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D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14:paraId="43F5A442">
        <w:tblPrEx>
          <w:shd w:val="clear" w:color="auto" w:fill="auto"/>
          <w:tblCellMar>
            <w:top w:w="0" w:type="dxa"/>
            <w:left w:w="0" w:type="dxa"/>
            <w:bottom w:w="0" w:type="dxa"/>
            <w:right w:w="0" w:type="dxa"/>
          </w:tblCellMar>
        </w:tblPrEx>
        <w:trPr>
          <w:trHeight w:val="755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834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7DF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1E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853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牵头道路交通安全工作，开展道路交通安全法律法规宣传；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建立日常巡查机制，开展定期巡查，受理投诉举报并及时查证；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协同有关部门按照各自职责做好道路交通安全工作。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开展公路管理等相关法律法规宣传，督促指导管理养护单位完善维护交通安全设施，做好道路隐患排查和治理；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开展营运车辆管理，督促落实客货运源头监管等相关责任；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协调有关单位和乡镇（街道）在应急状态下实行联合行动。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0E4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配合开展宣传教育警示工作；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14:paraId="020DF2E8">
        <w:tblPrEx>
          <w:shd w:val="clear" w:color="auto" w:fill="auto"/>
          <w:tblCellMar>
            <w:top w:w="0" w:type="dxa"/>
            <w:left w:w="0" w:type="dxa"/>
            <w:bottom w:w="0" w:type="dxa"/>
            <w:right w:w="0" w:type="dxa"/>
          </w:tblCellMar>
        </w:tblPrEx>
        <w:trPr>
          <w:trHeight w:val="806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783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A29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水上交通安全</w:t>
            </w:r>
          </w:p>
          <w:p w14:paraId="41CFF0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82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72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负责宣传水上交通安全管理相关法律法规、规章和方针、政策、标准、规范；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负责建立健全水上交通安全目标管理制度、安全责任制度和安全责任追究制度并组织实施；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组织指导水上交通安全隐患的排查及督促整治工作；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负责职责范围内通航水域的水上交通安全监督管理工作；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负责管理和保护航道、港口及其设施，依法制止、处理各种侵占、破坏航道、港口及其设施的行为。</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负责渔业船舶、船员的安全管理和监督；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负责渔业船舶水上安全事故的调查处理和统计上报及善后处理。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负责水上旅游、游乐、漂流船舶及浮动设施的水上交通安全行业管理。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负责水上治安和涉水交通事故案件查处。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831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配合开展安全宣传、安全检查工作，组织协调船舶所有人、经营人、船员以及有关单位、个人的安全隐患整改。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 xml:space="preserve">                                                                                  </w:t>
            </w:r>
          </w:p>
        </w:tc>
      </w:tr>
      <w:tr w14:paraId="0C7CAC60">
        <w:tblPrEx>
          <w:shd w:val="clear" w:color="auto" w:fill="auto"/>
          <w:tblCellMar>
            <w:top w:w="0" w:type="dxa"/>
            <w:left w:w="0" w:type="dxa"/>
            <w:bottom w:w="0" w:type="dxa"/>
            <w:right w:w="0" w:type="dxa"/>
          </w:tblCellMar>
        </w:tblPrEx>
        <w:trPr>
          <w:trHeight w:val="566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4F3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78D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乡村寄递物流</w:t>
            </w:r>
          </w:p>
          <w:p w14:paraId="0E04DA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体系建设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2FC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D1A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承担物流配送、物流产业发展、物流行业管理等职责；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会同市邮政分公司支持、引导经营快递业务的企业在城乡设置快件收投服务场所和智能收投设施；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负责监督和管理本行政区域内的物流活动。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承担物流通道建设、多式联运、协助做好邮政管理等职责；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负责物流运输车辆合法性、合规性监管；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负责对本辖区的快递市场实施监督管理。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依法规范快递服务车辆的管理和使用；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指导快递服务企业购买符合国家行业标准的电动三轮车，办理上户手续，统一编号，加强标识管理。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66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宣传邮政管理、物流寄递领域法律法规；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14:paraId="05997621">
        <w:tblPrEx>
          <w:shd w:val="clear" w:color="auto" w:fill="auto"/>
          <w:tblCellMar>
            <w:top w:w="0" w:type="dxa"/>
            <w:left w:w="0" w:type="dxa"/>
            <w:bottom w:w="0" w:type="dxa"/>
            <w:right w:w="0" w:type="dxa"/>
          </w:tblCellMar>
        </w:tblPrEx>
        <w:trPr>
          <w:trHeight w:val="47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B9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14:paraId="1A7074AB">
        <w:tblPrEx>
          <w:shd w:val="clear" w:color="auto" w:fill="auto"/>
          <w:tblCellMar>
            <w:top w:w="0" w:type="dxa"/>
            <w:left w:w="0" w:type="dxa"/>
            <w:bottom w:w="0" w:type="dxa"/>
            <w:right w:w="0" w:type="dxa"/>
          </w:tblCellMar>
        </w:tblPrEx>
        <w:trPr>
          <w:trHeight w:val="195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70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49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AA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264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7C1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结合日常工作开展违法违禁的书报、期刊、光盘等出版物巡查，发现问题并上报；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配合执法部门进行查处；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配合开展文化市场宣传和教育。</w:t>
            </w:r>
          </w:p>
        </w:tc>
      </w:tr>
      <w:tr w14:paraId="424AC069">
        <w:tblPrEx>
          <w:shd w:val="clear" w:color="auto" w:fill="auto"/>
          <w:tblCellMar>
            <w:top w:w="0" w:type="dxa"/>
            <w:left w:w="0" w:type="dxa"/>
            <w:bottom w:w="0" w:type="dxa"/>
            <w:right w:w="0" w:type="dxa"/>
          </w:tblCellMar>
        </w:tblPrEx>
        <w:trPr>
          <w:trHeight w:val="81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77C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C6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43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4F4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建立馆藏文物档案；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保护发现文物的现场；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保管、移交涉案文物。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EA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负责文物保护的宣传教育；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配合开展对不可移动文物的保护；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对中共万源县苏维埃政府旧址等有关文物采取措施，加强保护；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结合日常工作开展巡查，发现破坏行为及时制止，保护现场并上报；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配合调查处理危害文物安全的行为；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提供文物线索，配合核实文物点权属及实地调查。</w:t>
            </w:r>
          </w:p>
        </w:tc>
      </w:tr>
      <w:tr w14:paraId="05B3D6AF">
        <w:tblPrEx>
          <w:shd w:val="clear" w:color="auto" w:fill="auto"/>
          <w:tblCellMar>
            <w:top w:w="0" w:type="dxa"/>
            <w:left w:w="0" w:type="dxa"/>
            <w:bottom w:w="0" w:type="dxa"/>
            <w:right w:w="0" w:type="dxa"/>
          </w:tblCellMar>
        </w:tblPrEx>
        <w:trPr>
          <w:trHeight w:val="55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9CD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B3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旅游行业安全</w:t>
            </w:r>
          </w:p>
          <w:p w14:paraId="029782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F72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FB7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牵头监督旅游经营者主体安全责任落实情况，检查应急预案、设施设备安全；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组织开展旅游安全及应急知识的宣传普及活动；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处理旅游突发事件，发布旅游安全预警信息。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牵头调查重大旅游安全事故；</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指导景区森林火灾等自然灾害的预防与防治；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负责检查景区、景点、民宿等旅游场所的消防安全，并督促整改。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负责检查景区大型游乐设施、索道、电梯等特种设备的安全，并督促整改；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负责检查旅游餐饮场所的食品安全，并督促整改。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574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结合日常工作对裕丰社区红军公园等进行安全检查，督促安装安全警示标识标牌；</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14:paraId="76A04996">
        <w:tblPrEx>
          <w:shd w:val="clear" w:color="auto" w:fill="auto"/>
          <w:tblCellMar>
            <w:top w:w="0" w:type="dxa"/>
            <w:left w:w="0" w:type="dxa"/>
            <w:bottom w:w="0" w:type="dxa"/>
            <w:right w:w="0" w:type="dxa"/>
          </w:tblCellMar>
        </w:tblPrEx>
        <w:trPr>
          <w:trHeight w:val="25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DB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76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616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E5CF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34"/>
                <w:rFonts w:hint="default" w:ascii="Times New Roman" w:hAnsi="Times New Roman" w:eastAsia="宋体" w:cs="Times New Roman"/>
                <w:b/>
                <w:bCs/>
                <w:sz w:val="21"/>
                <w:szCs w:val="21"/>
                <w:lang w:val="en-US" w:eastAsia="zh-CN" w:bidi="ar"/>
              </w:rPr>
              <w:t xml:space="preserve"> </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E6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开展体育器材的接收和维护，结合日常工作开展巡查，发现问题及时处理并上报；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对公共体育场馆做好开放工作；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开展体育场地设施统计调查工作。</w:t>
            </w:r>
          </w:p>
        </w:tc>
      </w:tr>
      <w:tr w14:paraId="512AD809">
        <w:tblPrEx>
          <w:shd w:val="clear" w:color="auto" w:fill="auto"/>
          <w:tblCellMar>
            <w:top w:w="0" w:type="dxa"/>
            <w:left w:w="0" w:type="dxa"/>
            <w:bottom w:w="0" w:type="dxa"/>
            <w:right w:w="0" w:type="dxa"/>
          </w:tblCellMar>
        </w:tblPrEx>
        <w:trPr>
          <w:trHeight w:val="40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821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14:paraId="3EDDB150">
        <w:tblPrEx>
          <w:shd w:val="clear" w:color="auto" w:fill="auto"/>
          <w:tblCellMar>
            <w:top w:w="0" w:type="dxa"/>
            <w:left w:w="0" w:type="dxa"/>
            <w:bottom w:w="0" w:type="dxa"/>
            <w:right w:w="0" w:type="dxa"/>
          </w:tblCellMar>
        </w:tblPrEx>
        <w:trPr>
          <w:trHeight w:val="75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6A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27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（含传染病防治）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400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CE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负责组织突发公共卫生事件的调查、控制和医疗救治；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建立监测预警机制，开展应急演练；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加强公共卫生和突发事件应急常识宣传教育。</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负责协助做好疫区医疗等急用物资和有关标本的运输。</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防止突发公共卫生事件在贸易活动举办期间发生和跨地区传播扩散。</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855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配合开展突发公共卫生事件应急处理；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做好防控工作，建设专兼职工作队，鼓励群众参与防控活动；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14:paraId="17AB678D">
        <w:tblPrEx>
          <w:shd w:val="clear" w:color="auto" w:fill="auto"/>
          <w:tblCellMar>
            <w:top w:w="0" w:type="dxa"/>
            <w:left w:w="0" w:type="dxa"/>
            <w:bottom w:w="0" w:type="dxa"/>
            <w:right w:w="0" w:type="dxa"/>
          </w:tblCellMar>
        </w:tblPrEx>
        <w:trPr>
          <w:trHeight w:val="44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21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十四、应急管理及消防（14项）</w:t>
            </w:r>
          </w:p>
        </w:tc>
      </w:tr>
      <w:tr w14:paraId="7A9F9602">
        <w:tblPrEx>
          <w:shd w:val="clear" w:color="auto" w:fill="auto"/>
          <w:tblCellMar>
            <w:top w:w="0" w:type="dxa"/>
            <w:left w:w="0" w:type="dxa"/>
            <w:bottom w:w="0" w:type="dxa"/>
            <w:right w:w="0" w:type="dxa"/>
          </w:tblCellMar>
        </w:tblPrEx>
        <w:trPr>
          <w:trHeight w:val="73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B2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A0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C1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AD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在竣工验收等环节，会同自然资源部门审核新建住宅小区和新建建筑配建充电基础设施情况；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w:t>
            </w:r>
            <w:r>
              <w:rPr>
                <w:rFonts w:hint="default" w:ascii="Times New Roman" w:hAnsi="Times New Roman" w:eastAsia="宋体" w:cs="Times New Roman"/>
                <w:b/>
                <w:bCs/>
                <w:i w:val="0"/>
                <w:color w:val="000000"/>
                <w:kern w:val="0"/>
                <w:sz w:val="21"/>
                <w:szCs w:val="21"/>
                <w:u w:val="none"/>
                <w:lang w:val="en-US" w:eastAsia="zh-CN" w:bidi="ar"/>
              </w:rPr>
              <w:t>A</w:t>
            </w:r>
            <w:r>
              <w:rPr>
                <w:rFonts w:hint="default" w:ascii="Times New Roman" w:hAnsi="Times New Roman" w:eastAsia="方正仿宋简体" w:cs="Times New Roman"/>
                <w:b/>
                <w:bCs/>
                <w:i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市公安局、市财政局、市市场监管局、市应急局、市消防救援大队等按照职责开展相关工作。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C24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开展政策宣传，排查充电设施需求；</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负责未委托物业服务人开展物业服务的小区充电基础设施建设运营管理工作；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14:paraId="0C7CAED9">
        <w:tblPrEx>
          <w:shd w:val="clear" w:color="auto" w:fill="auto"/>
          <w:tblCellMar>
            <w:top w:w="0" w:type="dxa"/>
            <w:left w:w="0" w:type="dxa"/>
            <w:bottom w:w="0" w:type="dxa"/>
            <w:right w:w="0" w:type="dxa"/>
          </w:tblCellMar>
        </w:tblPrEx>
        <w:trPr>
          <w:trHeight w:val="804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0C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4A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FA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8BA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飞线整治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工作，建立联合执法和信息共享机制。</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61B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负责安全知识宣传，结合日常工作开展巡查；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协调安装智能充电桩，发现</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行为及时制止，开展事故先期处置并上报。</w:t>
            </w:r>
          </w:p>
        </w:tc>
      </w:tr>
      <w:tr w14:paraId="207E0978">
        <w:tblPrEx>
          <w:shd w:val="clear" w:color="auto" w:fill="auto"/>
          <w:tblCellMar>
            <w:top w:w="0" w:type="dxa"/>
            <w:left w:w="0" w:type="dxa"/>
            <w:bottom w:w="0" w:type="dxa"/>
            <w:right w:w="0" w:type="dxa"/>
          </w:tblCellMar>
        </w:tblPrEx>
        <w:trPr>
          <w:trHeight w:val="3646"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5EA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21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1FA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5D7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负责会商研判全市自然灾害综合风险形势，制定应对措施，组织开展自然灾害综合风险普查及减灾能力调查；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负责统筹启动一级、二级防汛应急响应后的全市水旱灾害应对处置工作；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负责洪涝灾区和旱区群众的生活救助，督促、指导各级应急救援演练；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组织开展综合监测预警，承担洪涝灾害综合风险评估工作；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灾情稳定后，组织评估、核定并发布自然灾害损失情况。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承担防汛抗旱应急抢险技术支撑和保障；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承担水情旱情监测预警，进行水旱灾害风险普查、区划分级和旱灾风险评估；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统筹未启动及启动三、四级防汛抗旱应急响应时全市水旱灾害应对，指导部门和乡镇处置一般水旱灾害突发事件。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负责组织指导城镇建成区排水防涝设施施工工程、城镇建成区内的排涝设施和设备的日常运行及应急抢护等工作；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指导物业小区防涝；</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负责完善城区雨污排水设施，指导防御内涝，加强桥洞涵道日常巡查。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负责指导协调因降雨诱发的山体滑坡、崩塌、地面塌陷、泥石流等地质灾害监测、预警、防治等工作；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开展宣传教育，提升群众防灾意识与自救互救能力；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5</w:t>
            </w:r>
            <w:bookmarkStart w:id="0" w:name="_GoBack"/>
            <w:bookmarkEnd w:id="0"/>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其他行业主管部门负责按职责分工开展相关工作。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A7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14:paraId="474A6E4D">
        <w:tblPrEx>
          <w:shd w:val="clear" w:color="auto" w:fill="auto"/>
          <w:tblCellMar>
            <w:top w:w="0" w:type="dxa"/>
            <w:left w:w="0" w:type="dxa"/>
            <w:bottom w:w="0" w:type="dxa"/>
            <w:right w:w="0" w:type="dxa"/>
          </w:tblCellMar>
        </w:tblPrEx>
        <w:trPr>
          <w:trHeight w:val="437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80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A1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1CA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83B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80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14:paraId="2483A973">
        <w:tblPrEx>
          <w:shd w:val="clear" w:color="auto" w:fill="auto"/>
          <w:tblCellMar>
            <w:top w:w="0" w:type="dxa"/>
            <w:left w:w="0" w:type="dxa"/>
            <w:bottom w:w="0" w:type="dxa"/>
            <w:right w:w="0" w:type="dxa"/>
          </w:tblCellMar>
        </w:tblPrEx>
        <w:trPr>
          <w:trHeight w:val="80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948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F8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47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A1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统筹安全生产宣传教育；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792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、农家乐、经营性自建房等风险隐患排查，推动落实生产经营单位主动自查等制度，发现安全隐患及时上报，指导社区开展安全生产检查；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14:paraId="0FEA3A88">
        <w:tblPrEx>
          <w:shd w:val="clear" w:color="auto" w:fill="auto"/>
          <w:tblCellMar>
            <w:top w:w="0" w:type="dxa"/>
            <w:left w:w="0" w:type="dxa"/>
            <w:bottom w:w="0" w:type="dxa"/>
            <w:right w:w="0" w:type="dxa"/>
          </w:tblCellMar>
        </w:tblPrEx>
        <w:trPr>
          <w:trHeight w:val="2536"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49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884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5B2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B2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240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配合优化消防安全预案和联动机制，开展消防演练；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发生火灾时及时组织群众疏散，协助做好火灾扑救和原因调查。</w:t>
            </w:r>
          </w:p>
        </w:tc>
      </w:tr>
      <w:tr w14:paraId="70E8A876">
        <w:tblPrEx>
          <w:tblCellMar>
            <w:top w:w="0" w:type="dxa"/>
            <w:left w:w="0" w:type="dxa"/>
            <w:bottom w:w="0" w:type="dxa"/>
            <w:right w:w="0" w:type="dxa"/>
          </w:tblCellMar>
        </w:tblPrEx>
        <w:trPr>
          <w:trHeight w:val="54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BB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C0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9A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3A4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牵头负责煤矿安全生产宣传；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负责煤炭行业安全生产综合监管和指导协调工作，推进煤矿企业整顿关闭和尾矿治理；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负责非煤矿山开发项目的初步设计审查、竣工验收，以及生产能力核定等工作；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负责非煤矿山（含选矿厂、尾矿库）的安全生产监督管理，确保企业安全生产许可的合规性。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64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配合开展安全生产宣传；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14:paraId="203C75B0">
        <w:tblPrEx>
          <w:shd w:val="clear" w:color="auto" w:fill="auto"/>
          <w:tblCellMar>
            <w:top w:w="0" w:type="dxa"/>
            <w:left w:w="0" w:type="dxa"/>
            <w:bottom w:w="0" w:type="dxa"/>
            <w:right w:w="0" w:type="dxa"/>
          </w:tblCellMar>
        </w:tblPrEx>
        <w:trPr>
          <w:trHeight w:val="211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E58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EAD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生产安全事故</w:t>
            </w:r>
          </w:p>
          <w:p w14:paraId="5A88FB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048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8A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生产安全事故发生后，负责指挥和协调职责，开展事故现场的抢险救援、技术指导、群众安置等工作；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负责组织和协调应急救援物资的储备、调拨和供应，确保应急物资的及时到位；</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收集、汇总和分析事故相关信息，及时向上报告和对外公布事故应急处置情况；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负责生产安全事故的调查处理和灾后部署工作，督促相关部门做好问题整改；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BC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开展生产安全宣传教育，制定应急预案，组织开展应急演练；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对生产安全事故第一时间开展上报信息、组织群众撤离、维护秩序等先期处置；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配合上级部门做好生产安全事故的群众安置、灾情统计、事故调查、灾后部署工作。</w:t>
            </w:r>
          </w:p>
        </w:tc>
      </w:tr>
      <w:tr w14:paraId="33A5B45D">
        <w:tblPrEx>
          <w:shd w:val="clear" w:color="auto" w:fill="auto"/>
          <w:tblCellMar>
            <w:top w:w="0" w:type="dxa"/>
            <w:left w:w="0" w:type="dxa"/>
            <w:bottom w:w="0" w:type="dxa"/>
            <w:right w:w="0" w:type="dxa"/>
          </w:tblCellMar>
        </w:tblPrEx>
        <w:trPr>
          <w:trHeight w:val="42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10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207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有限空间作业</w:t>
            </w:r>
          </w:p>
          <w:p w14:paraId="3AD21B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EB0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AF9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责饲料企业、农村沼气池及规模养殖场有限空间安全摸排、检查，指导全市养殖场户有限空间安全摸排、检查。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76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14:paraId="3EAAF7DC">
        <w:tblPrEx>
          <w:shd w:val="clear" w:color="auto" w:fill="auto"/>
          <w:tblCellMar>
            <w:top w:w="0" w:type="dxa"/>
            <w:left w:w="0" w:type="dxa"/>
            <w:bottom w:w="0" w:type="dxa"/>
            <w:right w:w="0" w:type="dxa"/>
          </w:tblCellMar>
        </w:tblPrEx>
        <w:trPr>
          <w:trHeight w:val="81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9B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93F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7DA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DA2E">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负责危险化学品运输车辆的监督管理；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2F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配合开展危险化学品安全知识宣传；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14:paraId="24ABD1E6">
        <w:tblPrEx>
          <w:shd w:val="clear" w:color="auto" w:fill="auto"/>
          <w:tblCellMar>
            <w:top w:w="0" w:type="dxa"/>
            <w:left w:w="0" w:type="dxa"/>
            <w:bottom w:w="0" w:type="dxa"/>
            <w:right w:w="0" w:type="dxa"/>
          </w:tblCellMar>
        </w:tblPrEx>
        <w:trPr>
          <w:trHeight w:val="1840"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5E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C69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14:paraId="4A448F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37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4C0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问题气</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的安全监管原则，切实履行行业监管责任，尽职尽责，加强监管。</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11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配合相关部门开展燃气安全工作督导、检查和安全隐患排查，发现问题及时报送；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制定燃气安全及施工应急救援预案并组织实施，建立预警机制，组织应急救援演练，加强应急救援基地和队伍建设；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对辖区居民每年组织不少于</w:t>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次燃气方面的宣传教育。</w:t>
            </w:r>
          </w:p>
        </w:tc>
      </w:tr>
      <w:tr w14:paraId="149FB837">
        <w:tblPrEx>
          <w:shd w:val="clear" w:color="auto" w:fill="auto"/>
          <w:tblCellMar>
            <w:top w:w="0" w:type="dxa"/>
            <w:left w:w="0" w:type="dxa"/>
            <w:bottom w:w="0" w:type="dxa"/>
            <w:right w:w="0" w:type="dxa"/>
          </w:tblCellMar>
        </w:tblPrEx>
        <w:trPr>
          <w:trHeight w:val="8165"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13B0E">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920C">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59167">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9D97">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8034">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2BCF64B8">
        <w:tblPrEx>
          <w:shd w:val="clear" w:color="auto" w:fill="auto"/>
          <w:tblCellMar>
            <w:top w:w="0" w:type="dxa"/>
            <w:left w:w="0" w:type="dxa"/>
            <w:bottom w:w="0" w:type="dxa"/>
            <w:right w:w="0" w:type="dxa"/>
          </w:tblCellMar>
        </w:tblPrEx>
        <w:trPr>
          <w:trHeight w:val="80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B36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DF2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E1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9A1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负责烟花爆竹的公共安全管理，处置引发突发事件；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查处违法运输、非法储存、违规燃放烟花爆竹等行为；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查处非法经营、生产销售假冒伪劣产品的犯罪行为。</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负责依法受理审核烟花爆竹经营（零售）许可申请；</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核发烟花爆竹经营（零售）许可证或退回申请，并对申请人说明理由。</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90F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做好禁止燃放烟花爆竹的宣传教育；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配合开展烟花爆竹非法生产、经营、储存行为的巡查排查和情况上报；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协助相关部门打击烟花爆竹相关违法违规行为。</w:t>
            </w:r>
          </w:p>
        </w:tc>
      </w:tr>
      <w:tr w14:paraId="20EA5561">
        <w:tblPrEx>
          <w:shd w:val="clear" w:color="auto" w:fill="auto"/>
          <w:tblCellMar>
            <w:top w:w="0" w:type="dxa"/>
            <w:left w:w="0" w:type="dxa"/>
            <w:bottom w:w="0" w:type="dxa"/>
            <w:right w:w="0" w:type="dxa"/>
          </w:tblCellMar>
        </w:tblPrEx>
        <w:trPr>
          <w:trHeight w:val="380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312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23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天然气长输管道</w:t>
            </w:r>
          </w:p>
          <w:p w14:paraId="697846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BF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F0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做好法规执行与监管，负责天然气长输管道保护工作，查处危害管道安全的违法行为；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建立管道安全隐患排查、治理档案，协调处理天然气长输管道保护的重大问题，对管道存在的外部安全隐患及时协调排除。</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C4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开展宣传教育，提高群众的安全意识和保护意识；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配合上级部门开展巡查，发现并上报安全隐患；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为管道企业进行管道建设、维护和抢修作业提供便利条件；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对管道保护范围内的违法建设、取土、挖塘等行为及时制止、督促整改；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在管道发生事故或突发事件时，及时上报有关部门，协助做好应急处置。</w:t>
            </w:r>
          </w:p>
        </w:tc>
      </w:tr>
      <w:tr w14:paraId="6542D0AA">
        <w:tblPrEx>
          <w:shd w:val="clear" w:color="auto" w:fill="auto"/>
          <w:tblCellMar>
            <w:top w:w="0" w:type="dxa"/>
            <w:left w:w="0" w:type="dxa"/>
            <w:bottom w:w="0" w:type="dxa"/>
            <w:right w:w="0" w:type="dxa"/>
          </w:tblCellMar>
        </w:tblPrEx>
        <w:trPr>
          <w:trHeight w:val="442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68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B34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粮食流通及应急</w:t>
            </w:r>
          </w:p>
          <w:p w14:paraId="27C511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保障</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77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6B6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强化粮食储备，建立应急保供体系，加强对粮食流通和库存的检查；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负责粮食收购管理和服务，规范粮食收购活动；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负责对本行政区域内粮食经营者从事粮食收购、储存、运输活动和政策性粮食的购销活动，以及执行国家粮食流通统计制度的情况进行监督检查；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建立粮食经营者信用档案，记录日常监督检查结果、违法行为查处情况，并依法向社会公示；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开展应急演练和培训。</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FA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配合做好粮食应急供应，开展粮食流通和库存检查；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14:paraId="290F7D81">
        <w:tblPrEx>
          <w:shd w:val="clear" w:color="auto" w:fill="auto"/>
          <w:tblCellMar>
            <w:top w:w="0" w:type="dxa"/>
            <w:left w:w="0" w:type="dxa"/>
            <w:bottom w:w="0" w:type="dxa"/>
            <w:right w:w="0" w:type="dxa"/>
          </w:tblCellMar>
        </w:tblPrEx>
        <w:trPr>
          <w:trHeight w:val="56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FE8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十五、市场监管（5项）</w:t>
            </w:r>
          </w:p>
        </w:tc>
      </w:tr>
      <w:tr w14:paraId="77652AB5">
        <w:tblPrEx>
          <w:shd w:val="clear" w:color="auto" w:fill="auto"/>
          <w:tblCellMar>
            <w:top w:w="0" w:type="dxa"/>
            <w:left w:w="0" w:type="dxa"/>
            <w:bottom w:w="0" w:type="dxa"/>
            <w:right w:w="0" w:type="dxa"/>
          </w:tblCellMar>
        </w:tblPrEx>
        <w:trPr>
          <w:trHeight w:val="37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27E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92C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17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3D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3E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开展食品安全法律法规宣传教育和食品安全知识普及工作；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建立社区食品安全协管员队伍；</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督促街道社区包保干部落实包保责任，定期对包保单位开展督导；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协同相关部门核查处置食品安全突发事件。</w:t>
            </w:r>
          </w:p>
        </w:tc>
      </w:tr>
      <w:tr w14:paraId="1D226E1F">
        <w:tblPrEx>
          <w:shd w:val="clear" w:color="auto" w:fill="auto"/>
          <w:tblCellMar>
            <w:top w:w="0" w:type="dxa"/>
            <w:left w:w="0" w:type="dxa"/>
            <w:bottom w:w="0" w:type="dxa"/>
            <w:right w:w="0" w:type="dxa"/>
          </w:tblCellMar>
        </w:tblPrEx>
        <w:trPr>
          <w:trHeight w:val="198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E4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97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C8F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DDB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CD3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配合上级部门开展防范和打击传销宣传工作；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14:paraId="085281E8">
        <w:tblPrEx>
          <w:shd w:val="clear" w:color="auto" w:fill="auto"/>
          <w:tblCellMar>
            <w:top w:w="0" w:type="dxa"/>
            <w:left w:w="0" w:type="dxa"/>
            <w:bottom w:w="0" w:type="dxa"/>
            <w:right w:w="0" w:type="dxa"/>
          </w:tblCellMar>
        </w:tblPrEx>
        <w:trPr>
          <w:trHeight w:val="186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A9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6C3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43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786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8D9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开展消费者权益保护宣传工作；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14:paraId="4A347EEA">
        <w:tblPrEx>
          <w:shd w:val="clear" w:color="auto" w:fill="auto"/>
          <w:tblCellMar>
            <w:top w:w="0" w:type="dxa"/>
            <w:left w:w="0" w:type="dxa"/>
            <w:bottom w:w="0" w:type="dxa"/>
            <w:right w:w="0" w:type="dxa"/>
          </w:tblCellMar>
        </w:tblPrEx>
        <w:trPr>
          <w:trHeight w:val="45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F6B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C4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农贸市场管理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FD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27E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负责制定城区农贸市场专项规划和建设规范，指导农贸市场建设和改造提升工作。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负责农贸市场动物防疫、农产品质量的监督管理，指导推进农贸市场活禽屠宰点建设。</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负责将农贸市场建设统筹纳入国土空间规划，依法保障农贸市场建设用地。</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负责农贸市场病媒生物预防控制、传染病疫情防控的指导监督。</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11"/>
                <w:kern w:val="0"/>
                <w:sz w:val="21"/>
                <w:szCs w:val="21"/>
                <w:u w:val="none"/>
                <w:lang w:val="en-US" w:eastAsia="zh-CN" w:bidi="ar"/>
              </w:rPr>
              <w:t>责农贸市场及其周边治安管理、道路交通安全监督管理。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负责农贸市场及其周边市容和环境卫生监督管理工作。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其他行业主管部门按照职责分工做好农贸市场监督管理工作。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5A2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对民生、华福等农贸市场食品安全、环境卫生、公共安全、传染病疫情防控等情况结合日常工作开展巡查；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督促市场开办者及市场经营者落实相关责任；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发现农贸市场食品安全等违法行为及时制止并上报。</w:t>
            </w:r>
          </w:p>
        </w:tc>
      </w:tr>
      <w:tr w14:paraId="294E6609">
        <w:tblPrEx>
          <w:shd w:val="clear" w:color="auto" w:fill="auto"/>
          <w:tblCellMar>
            <w:top w:w="0" w:type="dxa"/>
            <w:left w:w="0" w:type="dxa"/>
            <w:bottom w:w="0" w:type="dxa"/>
            <w:right w:w="0" w:type="dxa"/>
          </w:tblCellMar>
        </w:tblPrEx>
        <w:trPr>
          <w:trHeight w:val="341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54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57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Style w:val="34"/>
                <w:rFonts w:hint="default" w:ascii="Times New Roman" w:hAnsi="Times New Roman" w:eastAsia="宋体" w:cs="Times New Roman"/>
                <w:b/>
                <w:bCs/>
                <w:sz w:val="21"/>
                <w:szCs w:val="21"/>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人以上的集体聚餐）</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AB1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6F0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26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实行</w:t>
            </w:r>
            <w:r>
              <w:rPr>
                <w:rStyle w:val="34"/>
                <w:rFonts w:hint="default" w:ascii="Times New Roman" w:hAnsi="Times New Roman" w:eastAsia="宋体" w:cs="Times New Roman"/>
                <w:b/>
                <w:bCs/>
                <w:sz w:val="21"/>
                <w:szCs w:val="21"/>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人及以上群体聚餐申报备案指导制度，并指导社区做好申报备案；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14:paraId="6A70621C">
      <w:pPr>
        <w:rPr>
          <w:rFonts w:hint="default" w:ascii="Times New Roman" w:hAnsi="Times New Roman" w:cs="Times New Roman"/>
        </w:rPr>
      </w:pPr>
    </w:p>
    <w:p w14:paraId="72F7BA3C">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宋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409" w:type="dxa"/>
        <w:jc w:val="center"/>
        <w:shd w:val="clear" w:color="auto" w:fill="auto"/>
        <w:tblLayout w:type="fixed"/>
        <w:tblCellMar>
          <w:top w:w="0" w:type="dxa"/>
          <w:left w:w="0" w:type="dxa"/>
          <w:bottom w:w="0" w:type="dxa"/>
          <w:right w:w="0" w:type="dxa"/>
        </w:tblCellMar>
      </w:tblPr>
      <w:tblGrid>
        <w:gridCol w:w="1265"/>
        <w:gridCol w:w="7216"/>
        <w:gridCol w:w="4928"/>
      </w:tblGrid>
      <w:tr w14:paraId="067D0BCF">
        <w:tblPrEx>
          <w:tblCellMar>
            <w:top w:w="0" w:type="dxa"/>
            <w:left w:w="0" w:type="dxa"/>
            <w:bottom w:w="0" w:type="dxa"/>
            <w:right w:w="0" w:type="dxa"/>
          </w:tblCellMar>
        </w:tblPrEx>
        <w:trPr>
          <w:trHeight w:val="560" w:hRule="atLeast"/>
          <w:tblHeader/>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C8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C1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c>
          <w:tcPr>
            <w:tcW w:w="4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AD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承接部门及工作方式</w:t>
            </w:r>
          </w:p>
        </w:tc>
      </w:tr>
      <w:tr w14:paraId="01E24ACA">
        <w:tblPrEx>
          <w:tblCellMar>
            <w:top w:w="0" w:type="dxa"/>
            <w:left w:w="0" w:type="dxa"/>
            <w:bottom w:w="0" w:type="dxa"/>
            <w:right w:w="0" w:type="dxa"/>
          </w:tblCellMar>
        </w:tblPrEx>
        <w:trPr>
          <w:trHeight w:val="483"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2DB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16</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064FEAF3">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A0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DE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01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F1CA4FC">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0B4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5A6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52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53F5864">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71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3D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51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3027EF7">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A0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B8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91D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EEF3A24">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4D9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04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A6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623AA39">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B59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154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B6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C404792">
        <w:tblPrEx>
          <w:tblCellMar>
            <w:top w:w="0" w:type="dxa"/>
            <w:left w:w="0" w:type="dxa"/>
            <w:bottom w:w="0" w:type="dxa"/>
            <w:right w:w="0" w:type="dxa"/>
          </w:tblCellMar>
        </w:tblPrEx>
        <w:trPr>
          <w:trHeight w:val="97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FB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AB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74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0EABC4A">
        <w:tblPrEx>
          <w:tblCellMar>
            <w:top w:w="0" w:type="dxa"/>
            <w:left w:w="0" w:type="dxa"/>
            <w:bottom w:w="0" w:type="dxa"/>
            <w:right w:w="0" w:type="dxa"/>
          </w:tblCellMar>
        </w:tblPrEx>
        <w:trPr>
          <w:trHeight w:val="83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31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F6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EC5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2B18C7F">
        <w:tblPrEx>
          <w:tblCellMar>
            <w:top w:w="0" w:type="dxa"/>
            <w:left w:w="0" w:type="dxa"/>
            <w:bottom w:w="0" w:type="dxa"/>
            <w:right w:w="0" w:type="dxa"/>
          </w:tblCellMar>
        </w:tblPrEx>
        <w:trPr>
          <w:trHeight w:val="125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842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7D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61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8DD3F8A">
        <w:tblPrEx>
          <w:tblCellMar>
            <w:top w:w="0" w:type="dxa"/>
            <w:left w:w="0" w:type="dxa"/>
            <w:bottom w:w="0" w:type="dxa"/>
            <w:right w:w="0" w:type="dxa"/>
          </w:tblCellMar>
        </w:tblPrEx>
        <w:trPr>
          <w:trHeight w:val="94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CFC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41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85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07A00193">
        <w:tblPrEx>
          <w:tblCellMar>
            <w:top w:w="0" w:type="dxa"/>
            <w:left w:w="0" w:type="dxa"/>
            <w:bottom w:w="0" w:type="dxa"/>
            <w:right w:w="0" w:type="dxa"/>
          </w:tblCellMar>
        </w:tblPrEx>
        <w:trPr>
          <w:trHeight w:val="149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8E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920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F9A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5E1D5B1">
        <w:tblPrEx>
          <w:tblCellMar>
            <w:top w:w="0" w:type="dxa"/>
            <w:left w:w="0" w:type="dxa"/>
            <w:bottom w:w="0" w:type="dxa"/>
            <w:right w:w="0" w:type="dxa"/>
          </w:tblCellMar>
        </w:tblPrEx>
        <w:trPr>
          <w:trHeight w:val="91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55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90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7C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0EF1B660">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97B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01A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62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D9236ED">
        <w:tblPrEx>
          <w:tblCellMar>
            <w:top w:w="0" w:type="dxa"/>
            <w:left w:w="0" w:type="dxa"/>
            <w:bottom w:w="0" w:type="dxa"/>
            <w:right w:w="0" w:type="dxa"/>
          </w:tblCellMar>
        </w:tblPrEx>
        <w:trPr>
          <w:trHeight w:val="10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21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5B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226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1DF553D">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49A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E5B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A6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01B09BD">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5E7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E2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C6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A8CCC53">
        <w:tblPrEx>
          <w:tblCellMar>
            <w:top w:w="0" w:type="dxa"/>
            <w:left w:w="0" w:type="dxa"/>
            <w:bottom w:w="0" w:type="dxa"/>
            <w:right w:w="0" w:type="dxa"/>
          </w:tblCellMar>
        </w:tblPrEx>
        <w:trPr>
          <w:trHeight w:val="543"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A0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075B746A">
        <w:tblPrEx>
          <w:tblCellMar>
            <w:top w:w="0" w:type="dxa"/>
            <w:left w:w="0" w:type="dxa"/>
            <w:bottom w:w="0" w:type="dxa"/>
            <w:right w:w="0" w:type="dxa"/>
          </w:tblCellMar>
        </w:tblPrEx>
        <w:trPr>
          <w:trHeight w:val="104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FFC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94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D6E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851D334">
        <w:tblPrEx>
          <w:tblCellMar>
            <w:top w:w="0" w:type="dxa"/>
            <w:left w:w="0" w:type="dxa"/>
            <w:bottom w:w="0" w:type="dxa"/>
            <w:right w:w="0" w:type="dxa"/>
          </w:tblCellMar>
        </w:tblPrEx>
        <w:trPr>
          <w:trHeight w:val="80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DFF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14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903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0223EF7A">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8D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C6F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6F0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4A6D7066">
        <w:tblPrEx>
          <w:tblCellMar>
            <w:top w:w="0" w:type="dxa"/>
            <w:left w:w="0" w:type="dxa"/>
            <w:bottom w:w="0" w:type="dxa"/>
            <w:right w:w="0" w:type="dxa"/>
          </w:tblCellMar>
        </w:tblPrEx>
        <w:trPr>
          <w:trHeight w:val="93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702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208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AD8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622E021D">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A4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91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4F0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9D456D0">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8F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EC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FE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7EDEE53">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09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03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07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3C6B57AB">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66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3D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B2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6FC87B5A">
        <w:tblPrEx>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4C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三、社会管理（7项）</w:t>
            </w:r>
          </w:p>
        </w:tc>
      </w:tr>
      <w:tr w14:paraId="4ABF5EB6">
        <w:tblPrEx>
          <w:tblCellMar>
            <w:top w:w="0" w:type="dxa"/>
            <w:left w:w="0" w:type="dxa"/>
            <w:bottom w:w="0" w:type="dxa"/>
            <w:right w:w="0" w:type="dxa"/>
          </w:tblCellMar>
        </w:tblPrEx>
        <w:trPr>
          <w:trHeight w:val="93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8C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248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6BE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23FC18CA">
        <w:tblPrEx>
          <w:tblCellMar>
            <w:top w:w="0" w:type="dxa"/>
            <w:left w:w="0" w:type="dxa"/>
            <w:bottom w:w="0" w:type="dxa"/>
            <w:right w:w="0" w:type="dxa"/>
          </w:tblCellMar>
        </w:tblPrEx>
        <w:trPr>
          <w:trHeight w:val="1615"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AE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141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4EF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4A24DFE">
        <w:tblPrEx>
          <w:tblCellMar>
            <w:top w:w="0" w:type="dxa"/>
            <w:left w:w="0" w:type="dxa"/>
            <w:bottom w:w="0" w:type="dxa"/>
            <w:right w:w="0" w:type="dxa"/>
          </w:tblCellMar>
        </w:tblPrEx>
        <w:trPr>
          <w:trHeight w:val="91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A0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91D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F7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2D257553">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16F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B9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对违规停放机动车的行政处罚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53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工作方式：由市公安局开展相关工作</w:t>
            </w:r>
          </w:p>
        </w:tc>
      </w:tr>
      <w:tr w14:paraId="03A033E3">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B82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B3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临时停车泊位的施划与取消</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BCB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工作方式：由市公安局开展相关工作</w:t>
            </w:r>
          </w:p>
        </w:tc>
      </w:tr>
      <w:tr w14:paraId="3C800D62">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5C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AE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A9E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72627399">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3A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A5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43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13465386">
        <w:tblPrEx>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21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14:paraId="1BC8908F">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03F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2DA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63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72F3262E">
        <w:tblPrEx>
          <w:tblCellMar>
            <w:top w:w="0" w:type="dxa"/>
            <w:left w:w="0" w:type="dxa"/>
            <w:bottom w:w="0" w:type="dxa"/>
            <w:right w:w="0" w:type="dxa"/>
          </w:tblCellMar>
        </w:tblPrEx>
        <w:trPr>
          <w:trHeight w:val="116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F6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CD0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13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01C447CF">
        <w:tblPrEx>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0D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五、自然资源（19项）</w:t>
            </w:r>
          </w:p>
        </w:tc>
      </w:tr>
      <w:tr w14:paraId="59C74200">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42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FEE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1F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3823048B">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E42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48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0F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1A3AAA1">
        <w:tblPrEx>
          <w:tblCellMar>
            <w:top w:w="0" w:type="dxa"/>
            <w:left w:w="0" w:type="dxa"/>
            <w:bottom w:w="0" w:type="dxa"/>
            <w:right w:w="0" w:type="dxa"/>
          </w:tblCellMar>
        </w:tblPrEx>
        <w:trPr>
          <w:trHeight w:val="122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DD4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DA9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AC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38597A1">
        <w:tblPrEx>
          <w:tblCellMar>
            <w:top w:w="0" w:type="dxa"/>
            <w:left w:w="0" w:type="dxa"/>
            <w:bottom w:w="0" w:type="dxa"/>
            <w:right w:w="0" w:type="dxa"/>
          </w:tblCellMar>
        </w:tblPrEx>
        <w:trPr>
          <w:trHeight w:val="121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67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965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C95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6BBD2EA">
        <w:tblPrEx>
          <w:tblCellMar>
            <w:top w:w="0" w:type="dxa"/>
            <w:left w:w="0" w:type="dxa"/>
            <w:bottom w:w="0" w:type="dxa"/>
            <w:right w:w="0" w:type="dxa"/>
          </w:tblCellMar>
        </w:tblPrEx>
        <w:trPr>
          <w:trHeight w:val="186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48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18E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2D9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C4ABBA3">
        <w:tblPrEx>
          <w:tblCellMar>
            <w:top w:w="0" w:type="dxa"/>
            <w:left w:w="0" w:type="dxa"/>
            <w:bottom w:w="0" w:type="dxa"/>
            <w:right w:w="0" w:type="dxa"/>
          </w:tblCellMar>
        </w:tblPrEx>
        <w:trPr>
          <w:trHeight w:val="124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E59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BDB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35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3CABCEA">
        <w:tblPrEx>
          <w:tblCellMar>
            <w:top w:w="0" w:type="dxa"/>
            <w:left w:w="0" w:type="dxa"/>
            <w:bottom w:w="0" w:type="dxa"/>
            <w:right w:w="0" w:type="dxa"/>
          </w:tblCellMar>
        </w:tblPrEx>
        <w:trPr>
          <w:trHeight w:val="124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F4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34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76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48F0478C">
        <w:tblPrEx>
          <w:tblCellMar>
            <w:top w:w="0" w:type="dxa"/>
            <w:left w:w="0" w:type="dxa"/>
            <w:bottom w:w="0" w:type="dxa"/>
            <w:right w:w="0" w:type="dxa"/>
          </w:tblCellMar>
        </w:tblPrEx>
        <w:trPr>
          <w:trHeight w:val="997"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C33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8C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889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729A74A">
        <w:tblPrEx>
          <w:tblCellMar>
            <w:top w:w="0" w:type="dxa"/>
            <w:left w:w="0" w:type="dxa"/>
            <w:bottom w:w="0" w:type="dxa"/>
            <w:right w:w="0" w:type="dxa"/>
          </w:tblCellMar>
        </w:tblPrEx>
        <w:trPr>
          <w:trHeight w:val="9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6E0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57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FD6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A0E8BF8">
        <w:tblPrEx>
          <w:tblCellMar>
            <w:top w:w="0" w:type="dxa"/>
            <w:left w:w="0" w:type="dxa"/>
            <w:bottom w:w="0" w:type="dxa"/>
            <w:right w:w="0" w:type="dxa"/>
          </w:tblCellMar>
        </w:tblPrEx>
        <w:trPr>
          <w:trHeight w:val="94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DF0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3C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33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62B9578">
        <w:tblPrEx>
          <w:tblCellMar>
            <w:top w:w="0" w:type="dxa"/>
            <w:left w:w="0" w:type="dxa"/>
            <w:bottom w:w="0" w:type="dxa"/>
            <w:right w:w="0" w:type="dxa"/>
          </w:tblCellMar>
        </w:tblPrEx>
        <w:trPr>
          <w:trHeight w:val="1065"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ACF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F49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7C0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3ED26E74">
        <w:tblPrEx>
          <w:tblCellMar>
            <w:top w:w="0" w:type="dxa"/>
            <w:left w:w="0" w:type="dxa"/>
            <w:bottom w:w="0" w:type="dxa"/>
            <w:right w:w="0" w:type="dxa"/>
          </w:tblCellMar>
        </w:tblPrEx>
        <w:trPr>
          <w:trHeight w:val="945"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9C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BA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F0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3B8B07B2">
        <w:tblPrEx>
          <w:tblCellMar>
            <w:top w:w="0" w:type="dxa"/>
            <w:left w:w="0" w:type="dxa"/>
            <w:bottom w:w="0" w:type="dxa"/>
            <w:right w:w="0" w:type="dxa"/>
          </w:tblCellMar>
        </w:tblPrEx>
        <w:trPr>
          <w:trHeight w:val="111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F6D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4C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6C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394F1B9">
        <w:tblPrEx>
          <w:tblCellMar>
            <w:top w:w="0" w:type="dxa"/>
            <w:left w:w="0" w:type="dxa"/>
            <w:bottom w:w="0" w:type="dxa"/>
            <w:right w:w="0" w:type="dxa"/>
          </w:tblCellMar>
        </w:tblPrEx>
        <w:trPr>
          <w:trHeight w:val="99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67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FB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DB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26DB43F">
        <w:tblPrEx>
          <w:tblCellMar>
            <w:top w:w="0" w:type="dxa"/>
            <w:left w:w="0" w:type="dxa"/>
            <w:bottom w:w="0" w:type="dxa"/>
            <w:right w:w="0" w:type="dxa"/>
          </w:tblCellMar>
        </w:tblPrEx>
        <w:trPr>
          <w:trHeight w:val="939"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3F1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C0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AF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2032EC25">
        <w:tblPrEx>
          <w:tblCellMar>
            <w:top w:w="0" w:type="dxa"/>
            <w:left w:w="0" w:type="dxa"/>
            <w:bottom w:w="0" w:type="dxa"/>
            <w:right w:w="0" w:type="dxa"/>
          </w:tblCellMar>
        </w:tblPrEx>
        <w:trPr>
          <w:trHeight w:val="1312"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ADD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95B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F1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0D699FEB">
        <w:tblPrEx>
          <w:tblCellMar>
            <w:top w:w="0" w:type="dxa"/>
            <w:left w:w="0" w:type="dxa"/>
            <w:bottom w:w="0" w:type="dxa"/>
            <w:right w:w="0" w:type="dxa"/>
          </w:tblCellMar>
        </w:tblPrEx>
        <w:trPr>
          <w:trHeight w:val="1022"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85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8BE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D67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3346CBA3">
        <w:tblPrEx>
          <w:tblCellMar>
            <w:top w:w="0" w:type="dxa"/>
            <w:left w:w="0" w:type="dxa"/>
            <w:bottom w:w="0" w:type="dxa"/>
            <w:right w:w="0" w:type="dxa"/>
          </w:tblCellMar>
        </w:tblPrEx>
        <w:trPr>
          <w:trHeight w:val="106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85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49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430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6681510D">
        <w:tblPrEx>
          <w:tblCellMar>
            <w:top w:w="0" w:type="dxa"/>
            <w:left w:w="0" w:type="dxa"/>
            <w:bottom w:w="0" w:type="dxa"/>
            <w:right w:w="0" w:type="dxa"/>
          </w:tblCellMar>
        </w:tblPrEx>
        <w:trPr>
          <w:trHeight w:val="241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C4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0DC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95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2102D13A">
        <w:tblPrEx>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A1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六、生态环保（6项）</w:t>
            </w:r>
          </w:p>
        </w:tc>
      </w:tr>
      <w:tr w14:paraId="577AEE26">
        <w:tblPrEx>
          <w:tblCellMar>
            <w:top w:w="0" w:type="dxa"/>
            <w:left w:w="0" w:type="dxa"/>
            <w:bottom w:w="0" w:type="dxa"/>
            <w:right w:w="0" w:type="dxa"/>
          </w:tblCellMar>
        </w:tblPrEx>
        <w:trPr>
          <w:trHeight w:val="1342"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05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8B9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B9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5251FE05">
        <w:tblPrEx>
          <w:tblCellMar>
            <w:top w:w="0" w:type="dxa"/>
            <w:left w:w="0" w:type="dxa"/>
            <w:bottom w:w="0" w:type="dxa"/>
            <w:right w:w="0" w:type="dxa"/>
          </w:tblCellMar>
        </w:tblPrEx>
        <w:trPr>
          <w:trHeight w:val="1034"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3D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78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A5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069EDFCC">
        <w:tblPrEx>
          <w:tblCellMar>
            <w:top w:w="0" w:type="dxa"/>
            <w:left w:w="0" w:type="dxa"/>
            <w:bottom w:w="0" w:type="dxa"/>
            <w:right w:w="0" w:type="dxa"/>
          </w:tblCellMar>
        </w:tblPrEx>
        <w:trPr>
          <w:trHeight w:val="113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B7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C0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AD5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92B34DA">
        <w:tblPrEx>
          <w:tblCellMar>
            <w:top w:w="0" w:type="dxa"/>
            <w:left w:w="0" w:type="dxa"/>
            <w:bottom w:w="0" w:type="dxa"/>
            <w:right w:w="0" w:type="dxa"/>
          </w:tblCellMar>
        </w:tblPrEx>
        <w:trPr>
          <w:trHeight w:val="117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3C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23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92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2AFF6580">
        <w:tblPrEx>
          <w:tblCellMar>
            <w:top w:w="0" w:type="dxa"/>
            <w:left w:w="0" w:type="dxa"/>
            <w:bottom w:w="0" w:type="dxa"/>
            <w:right w:w="0" w:type="dxa"/>
          </w:tblCellMar>
        </w:tblPrEx>
        <w:trPr>
          <w:trHeight w:val="1424"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00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90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E36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3480F01E">
        <w:tblPrEx>
          <w:tblCellMar>
            <w:top w:w="0" w:type="dxa"/>
            <w:left w:w="0" w:type="dxa"/>
            <w:bottom w:w="0" w:type="dxa"/>
            <w:right w:w="0" w:type="dxa"/>
          </w:tblCellMar>
        </w:tblPrEx>
        <w:trPr>
          <w:trHeight w:val="1485"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5E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A1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E5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48309C66">
        <w:tblPrEx>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35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七、城乡建设（5项）</w:t>
            </w:r>
          </w:p>
        </w:tc>
      </w:tr>
      <w:tr w14:paraId="761A6230">
        <w:tblPrEx>
          <w:tblCellMar>
            <w:top w:w="0" w:type="dxa"/>
            <w:left w:w="0" w:type="dxa"/>
            <w:bottom w:w="0" w:type="dxa"/>
            <w:right w:w="0" w:type="dxa"/>
          </w:tblCellMar>
        </w:tblPrEx>
        <w:trPr>
          <w:trHeight w:val="114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22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A8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54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FCBCC3B">
        <w:tblPrEx>
          <w:tblCellMar>
            <w:top w:w="0" w:type="dxa"/>
            <w:left w:w="0" w:type="dxa"/>
            <w:bottom w:w="0" w:type="dxa"/>
            <w:right w:w="0" w:type="dxa"/>
          </w:tblCellMar>
        </w:tblPrEx>
        <w:trPr>
          <w:trHeight w:val="81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85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64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CD6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4B693A45">
        <w:tblPrEx>
          <w:tblCellMar>
            <w:top w:w="0" w:type="dxa"/>
            <w:left w:w="0" w:type="dxa"/>
            <w:bottom w:w="0" w:type="dxa"/>
            <w:right w:w="0" w:type="dxa"/>
          </w:tblCellMar>
        </w:tblPrEx>
        <w:trPr>
          <w:trHeight w:val="81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E6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E76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FD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0ED16B72">
        <w:tblPrEx>
          <w:tblCellMar>
            <w:top w:w="0" w:type="dxa"/>
            <w:left w:w="0" w:type="dxa"/>
            <w:bottom w:w="0" w:type="dxa"/>
            <w:right w:w="0" w:type="dxa"/>
          </w:tblCellMar>
        </w:tblPrEx>
        <w:trPr>
          <w:trHeight w:val="82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934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B2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3F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739BC553">
        <w:tblPrEx>
          <w:tblCellMar>
            <w:top w:w="0" w:type="dxa"/>
            <w:left w:w="0" w:type="dxa"/>
            <w:bottom w:w="0" w:type="dxa"/>
            <w:right w:w="0" w:type="dxa"/>
          </w:tblCellMar>
        </w:tblPrEx>
        <w:trPr>
          <w:trHeight w:val="79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08B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72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04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7B67DF30">
        <w:tblPrEx>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3A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八、交通运输（2项）</w:t>
            </w:r>
          </w:p>
        </w:tc>
      </w:tr>
      <w:tr w14:paraId="36D49475">
        <w:tblPrEx>
          <w:tblCellMar>
            <w:top w:w="0" w:type="dxa"/>
            <w:left w:w="0" w:type="dxa"/>
            <w:bottom w:w="0" w:type="dxa"/>
            <w:right w:w="0" w:type="dxa"/>
          </w:tblCellMar>
        </w:tblPrEx>
        <w:trPr>
          <w:trHeight w:val="74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55F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7D1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BB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3D9294E1">
        <w:tblPrEx>
          <w:tblCellMar>
            <w:top w:w="0" w:type="dxa"/>
            <w:left w:w="0" w:type="dxa"/>
            <w:bottom w:w="0" w:type="dxa"/>
            <w:right w:w="0" w:type="dxa"/>
          </w:tblCellMar>
        </w:tblPrEx>
        <w:trPr>
          <w:trHeight w:val="81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882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70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E3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38222C64">
        <w:tblPrEx>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34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九、文化和旅游（6项）</w:t>
            </w:r>
          </w:p>
        </w:tc>
      </w:tr>
      <w:tr w14:paraId="560E59ED">
        <w:tblPrEx>
          <w:tblCellMar>
            <w:top w:w="0" w:type="dxa"/>
            <w:left w:w="0" w:type="dxa"/>
            <w:bottom w:w="0" w:type="dxa"/>
            <w:right w:w="0" w:type="dxa"/>
          </w:tblCellMar>
        </w:tblPrEx>
        <w:trPr>
          <w:trHeight w:val="10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8B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676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7D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791BAB90">
        <w:tblPrEx>
          <w:tblCellMar>
            <w:top w:w="0" w:type="dxa"/>
            <w:left w:w="0" w:type="dxa"/>
            <w:bottom w:w="0" w:type="dxa"/>
            <w:right w:w="0" w:type="dxa"/>
          </w:tblCellMar>
        </w:tblPrEx>
        <w:trPr>
          <w:trHeight w:val="105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AB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E0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F1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74BADAF6">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42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D7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650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75FE67E">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0D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21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FEB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65CE211">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4F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9C8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DA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163286E">
        <w:tblPrEx>
          <w:tblCellMar>
            <w:top w:w="0" w:type="dxa"/>
            <w:left w:w="0" w:type="dxa"/>
            <w:bottom w:w="0" w:type="dxa"/>
            <w:right w:w="0" w:type="dxa"/>
          </w:tblCellMar>
        </w:tblPrEx>
        <w:trPr>
          <w:trHeight w:val="149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45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4A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w:t>
            </w:r>
            <w:r>
              <w:rPr>
                <w:rFonts w:hint="default" w:ascii="Times New Roman" w:hAnsi="Times New Roman" w:eastAsia="宋体" w:cs="Times New Roman"/>
                <w:b/>
                <w:bCs/>
                <w:i w:val="0"/>
                <w:color w:val="000000"/>
                <w:kern w:val="0"/>
                <w:sz w:val="24"/>
                <w:szCs w:val="24"/>
                <w:u w:val="none"/>
                <w:lang w:val="en-US" w:eastAsia="zh-CN" w:bidi="ar"/>
              </w:rPr>
              <w:t>“12318”</w:t>
            </w:r>
            <w:r>
              <w:rPr>
                <w:rFonts w:hint="default" w:ascii="Times New Roman" w:hAnsi="Times New Roman" w:eastAsia="方正仿宋_GBK" w:cs="Times New Roman"/>
                <w:b/>
                <w:bCs/>
                <w:i w:val="0"/>
                <w:color w:val="000000"/>
                <w:kern w:val="0"/>
                <w:sz w:val="24"/>
                <w:szCs w:val="24"/>
                <w:u w:val="none"/>
                <w:lang w:val="en-US" w:eastAsia="zh-CN" w:bidi="ar"/>
              </w:rPr>
              <w:t>文化市场举报电话的行政处罚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D0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B24F6D1">
        <w:tblPrEx>
          <w:tblCellMar>
            <w:top w:w="0" w:type="dxa"/>
            <w:left w:w="0" w:type="dxa"/>
            <w:bottom w:w="0" w:type="dxa"/>
            <w:right w:w="0" w:type="dxa"/>
          </w:tblCellMar>
        </w:tblPrEx>
        <w:trPr>
          <w:trHeight w:val="52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C4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十、卫生健康（3项）</w:t>
            </w:r>
          </w:p>
        </w:tc>
      </w:tr>
      <w:tr w14:paraId="186DFED1">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CA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EA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49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36AE313C">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9BA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7FB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067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A055EBE">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D48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B3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48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18E81052">
        <w:tblPrEx>
          <w:tblCellMar>
            <w:top w:w="0" w:type="dxa"/>
            <w:left w:w="0" w:type="dxa"/>
            <w:bottom w:w="0" w:type="dxa"/>
            <w:right w:w="0" w:type="dxa"/>
          </w:tblCellMar>
        </w:tblPrEx>
        <w:trPr>
          <w:trHeight w:val="64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A8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9</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551F5A18">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0C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801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ABB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2C6999D">
        <w:tblPrEx>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DF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EEC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36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22358B0A">
        <w:tblPrEx>
          <w:tblCellMar>
            <w:top w:w="0" w:type="dxa"/>
            <w:left w:w="0" w:type="dxa"/>
            <w:bottom w:w="0" w:type="dxa"/>
            <w:right w:w="0" w:type="dxa"/>
          </w:tblCellMar>
        </w:tblPrEx>
        <w:trPr>
          <w:trHeight w:val="149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C6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B4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547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A2EBBB9">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9F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ED3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宋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3CB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4CAECABF">
        <w:tblPrEx>
          <w:tblCellMar>
            <w:top w:w="0" w:type="dxa"/>
            <w:left w:w="0" w:type="dxa"/>
            <w:bottom w:w="0" w:type="dxa"/>
            <w:right w:w="0" w:type="dxa"/>
          </w:tblCellMar>
        </w:tblPrEx>
        <w:trPr>
          <w:trHeight w:val="131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2C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373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67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61F95395">
        <w:tblPrEx>
          <w:tblCellMar>
            <w:top w:w="0" w:type="dxa"/>
            <w:left w:w="0" w:type="dxa"/>
            <w:bottom w:w="0" w:type="dxa"/>
            <w:right w:w="0" w:type="dxa"/>
          </w:tblCellMar>
        </w:tblPrEx>
        <w:trPr>
          <w:trHeight w:val="130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21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00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41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FA684E3">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6A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72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56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44A2F25E">
        <w:tblPrEx>
          <w:tblCellMar>
            <w:top w:w="0" w:type="dxa"/>
            <w:left w:w="0" w:type="dxa"/>
            <w:bottom w:w="0" w:type="dxa"/>
            <w:right w:w="0" w:type="dxa"/>
          </w:tblCellMar>
        </w:tblPrEx>
        <w:trPr>
          <w:trHeight w:val="128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F7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38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0B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40952ACA">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81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D8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8E9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23164696">
        <w:tblPrEx>
          <w:tblCellMar>
            <w:top w:w="0" w:type="dxa"/>
            <w:left w:w="0" w:type="dxa"/>
            <w:bottom w:w="0" w:type="dxa"/>
            <w:right w:w="0" w:type="dxa"/>
          </w:tblCellMar>
        </w:tblPrEx>
        <w:trPr>
          <w:trHeight w:val="603"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82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十二、市场监管（12项）</w:t>
            </w:r>
          </w:p>
        </w:tc>
      </w:tr>
      <w:tr w14:paraId="6A64BD94">
        <w:tblPrEx>
          <w:tblCellMar>
            <w:top w:w="0" w:type="dxa"/>
            <w:left w:w="0" w:type="dxa"/>
            <w:bottom w:w="0" w:type="dxa"/>
            <w:right w:w="0" w:type="dxa"/>
          </w:tblCellMar>
        </w:tblPrEx>
        <w:trPr>
          <w:trHeight w:val="10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62B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EC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A39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AD18210">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69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1D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208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3B39135">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6A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BA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610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B02AE3E">
        <w:tblPrEx>
          <w:tblCellMar>
            <w:top w:w="0" w:type="dxa"/>
            <w:left w:w="0" w:type="dxa"/>
            <w:bottom w:w="0" w:type="dxa"/>
            <w:right w:w="0" w:type="dxa"/>
          </w:tblCellMar>
        </w:tblPrEx>
        <w:trPr>
          <w:trHeight w:val="10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99C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D5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不含监督抽查）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19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5929BB1">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01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F4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4A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26A7511">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173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E1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E01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AD87BB7">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9C9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036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9EC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2D6F69D">
        <w:tblPrEx>
          <w:tblCellMar>
            <w:top w:w="0" w:type="dxa"/>
            <w:left w:w="0" w:type="dxa"/>
            <w:bottom w:w="0" w:type="dxa"/>
            <w:right w:w="0" w:type="dxa"/>
          </w:tblCellMar>
        </w:tblPrEx>
        <w:trPr>
          <w:trHeight w:val="18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ADA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EF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DA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270452E">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526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EE0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2C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F0C747D">
        <w:tblPrEx>
          <w:tblCellMar>
            <w:top w:w="0" w:type="dxa"/>
            <w:left w:w="0" w:type="dxa"/>
            <w:bottom w:w="0" w:type="dxa"/>
            <w:right w:w="0" w:type="dxa"/>
          </w:tblCellMar>
        </w:tblPrEx>
        <w:trPr>
          <w:trHeight w:val="1959"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B3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8A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880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B2FE9B7">
        <w:tblPrEx>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3C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23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51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77B9760">
        <w:tblPrEx>
          <w:tblCellMar>
            <w:top w:w="0" w:type="dxa"/>
            <w:left w:w="0" w:type="dxa"/>
            <w:bottom w:w="0" w:type="dxa"/>
            <w:right w:w="0" w:type="dxa"/>
          </w:tblCellMar>
        </w:tblPrEx>
        <w:trPr>
          <w:trHeight w:val="115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38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31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69C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30E397A4">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F88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C0A80">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2C0A80">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ZTAzOGY3YWViOWE5MTIzOTI5ZjM2YWE0NWJhYTgifQ=="/>
  </w:docVars>
  <w:rsids>
    <w:rsidRoot w:val="57DC784B"/>
    <w:rsid w:val="012A63E4"/>
    <w:rsid w:val="02B77C93"/>
    <w:rsid w:val="0367286B"/>
    <w:rsid w:val="051364BB"/>
    <w:rsid w:val="058C271C"/>
    <w:rsid w:val="0614341E"/>
    <w:rsid w:val="07A15AE9"/>
    <w:rsid w:val="08497543"/>
    <w:rsid w:val="085E5E62"/>
    <w:rsid w:val="093713DA"/>
    <w:rsid w:val="09B64ADD"/>
    <w:rsid w:val="09C173C1"/>
    <w:rsid w:val="0A224658"/>
    <w:rsid w:val="0A4D6451"/>
    <w:rsid w:val="0B46692A"/>
    <w:rsid w:val="0D183B15"/>
    <w:rsid w:val="0D58454D"/>
    <w:rsid w:val="0FC74721"/>
    <w:rsid w:val="10FC4F6D"/>
    <w:rsid w:val="11E8679C"/>
    <w:rsid w:val="135A55B3"/>
    <w:rsid w:val="13DA4865"/>
    <w:rsid w:val="14460C23"/>
    <w:rsid w:val="156D675B"/>
    <w:rsid w:val="15E61F7B"/>
    <w:rsid w:val="17A50D7F"/>
    <w:rsid w:val="18D04E58"/>
    <w:rsid w:val="199322F9"/>
    <w:rsid w:val="19B6095F"/>
    <w:rsid w:val="1A9F1E3D"/>
    <w:rsid w:val="1AD00ADD"/>
    <w:rsid w:val="1AFA3091"/>
    <w:rsid w:val="1CAF7778"/>
    <w:rsid w:val="1D5545CD"/>
    <w:rsid w:val="1DFF44A3"/>
    <w:rsid w:val="2142245E"/>
    <w:rsid w:val="228013EC"/>
    <w:rsid w:val="22DD3655"/>
    <w:rsid w:val="235B1A3D"/>
    <w:rsid w:val="26DE6396"/>
    <w:rsid w:val="285C6730"/>
    <w:rsid w:val="29093445"/>
    <w:rsid w:val="2A773A38"/>
    <w:rsid w:val="2B001DA7"/>
    <w:rsid w:val="2BD77A2D"/>
    <w:rsid w:val="2C2E00EC"/>
    <w:rsid w:val="2C7B66AC"/>
    <w:rsid w:val="2D542CF5"/>
    <w:rsid w:val="2D5512D9"/>
    <w:rsid w:val="2DF44234"/>
    <w:rsid w:val="2F4F5672"/>
    <w:rsid w:val="302956B1"/>
    <w:rsid w:val="33682FA0"/>
    <w:rsid w:val="337E0834"/>
    <w:rsid w:val="3561361A"/>
    <w:rsid w:val="37054023"/>
    <w:rsid w:val="37306AA8"/>
    <w:rsid w:val="37387627"/>
    <w:rsid w:val="399C387F"/>
    <w:rsid w:val="3C883F37"/>
    <w:rsid w:val="3F415FC2"/>
    <w:rsid w:val="403F42BA"/>
    <w:rsid w:val="40492585"/>
    <w:rsid w:val="41CE2C93"/>
    <w:rsid w:val="42525B01"/>
    <w:rsid w:val="42575E28"/>
    <w:rsid w:val="425B5096"/>
    <w:rsid w:val="427A21D4"/>
    <w:rsid w:val="44A868C9"/>
    <w:rsid w:val="44CA6D87"/>
    <w:rsid w:val="452A715E"/>
    <w:rsid w:val="45AC5606"/>
    <w:rsid w:val="47B34EE4"/>
    <w:rsid w:val="49097035"/>
    <w:rsid w:val="49C61A18"/>
    <w:rsid w:val="4ADF7CE0"/>
    <w:rsid w:val="4BA47493"/>
    <w:rsid w:val="4CEE1542"/>
    <w:rsid w:val="4D803936"/>
    <w:rsid w:val="4DD052D7"/>
    <w:rsid w:val="4EEC2026"/>
    <w:rsid w:val="4F404A45"/>
    <w:rsid w:val="50480329"/>
    <w:rsid w:val="51590F5E"/>
    <w:rsid w:val="52257550"/>
    <w:rsid w:val="53F402FA"/>
    <w:rsid w:val="544F3DF8"/>
    <w:rsid w:val="5526649C"/>
    <w:rsid w:val="560872B1"/>
    <w:rsid w:val="57D96DC1"/>
    <w:rsid w:val="57DC784B"/>
    <w:rsid w:val="59913365"/>
    <w:rsid w:val="5A74536E"/>
    <w:rsid w:val="5A982D17"/>
    <w:rsid w:val="5A9A15F5"/>
    <w:rsid w:val="5C6537C4"/>
    <w:rsid w:val="5CEC102B"/>
    <w:rsid w:val="5D1B6D61"/>
    <w:rsid w:val="5D1E5AD2"/>
    <w:rsid w:val="5F053502"/>
    <w:rsid w:val="60004E45"/>
    <w:rsid w:val="604D2EC1"/>
    <w:rsid w:val="613023EE"/>
    <w:rsid w:val="62044B60"/>
    <w:rsid w:val="62605041"/>
    <w:rsid w:val="62AE428A"/>
    <w:rsid w:val="62E36E79"/>
    <w:rsid w:val="64CE0711"/>
    <w:rsid w:val="64FF62B0"/>
    <w:rsid w:val="659707AF"/>
    <w:rsid w:val="66A81479"/>
    <w:rsid w:val="67290F05"/>
    <w:rsid w:val="67B647A1"/>
    <w:rsid w:val="686F7E19"/>
    <w:rsid w:val="69026556"/>
    <w:rsid w:val="69584138"/>
    <w:rsid w:val="6A1A2087"/>
    <w:rsid w:val="6D1D16B4"/>
    <w:rsid w:val="6D605FE2"/>
    <w:rsid w:val="6E6E5EE1"/>
    <w:rsid w:val="703710C5"/>
    <w:rsid w:val="709B4178"/>
    <w:rsid w:val="70A906E5"/>
    <w:rsid w:val="720E35E3"/>
    <w:rsid w:val="721B7B75"/>
    <w:rsid w:val="733B519B"/>
    <w:rsid w:val="75274EA6"/>
    <w:rsid w:val="75A56D26"/>
    <w:rsid w:val="76D05B73"/>
    <w:rsid w:val="787B0AB5"/>
    <w:rsid w:val="78CF4A93"/>
    <w:rsid w:val="798B2AC7"/>
    <w:rsid w:val="7A092D9E"/>
    <w:rsid w:val="7AAE5AC7"/>
    <w:rsid w:val="7AC327D6"/>
    <w:rsid w:val="7C4445F8"/>
    <w:rsid w:val="7C4C2CEF"/>
    <w:rsid w:val="7D55440C"/>
    <w:rsid w:val="7D8D1894"/>
    <w:rsid w:val="7ED0204B"/>
    <w:rsid w:val="7F3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34">
    <w:name w:val="font221"/>
    <w:basedOn w:val="5"/>
    <w:qFormat/>
    <w:uiPriority w:val="0"/>
    <w:rPr>
      <w:rFonts w:hint="default" w:ascii="Times New Roman" w:hAnsi="Times New Roman" w:cs="Times New Roman"/>
      <w:color w:val="000000"/>
      <w:sz w:val="24"/>
      <w:szCs w:val="24"/>
      <w:u w:val="none"/>
    </w:rPr>
  </w:style>
  <w:style w:type="character" w:customStyle="1" w:styleId="35">
    <w:name w:val="font212"/>
    <w:basedOn w:val="5"/>
    <w:qFormat/>
    <w:uiPriority w:val="0"/>
    <w:rPr>
      <w:rFonts w:hint="default" w:ascii="Times New Roman" w:hAnsi="Times New Roman" w:cs="Times New Roman"/>
      <w:b/>
      <w:color w:val="000000"/>
      <w:sz w:val="24"/>
      <w:szCs w:val="24"/>
      <w:u w:val="none"/>
    </w:rPr>
  </w:style>
  <w:style w:type="paragraph" w:customStyle="1" w:styleId="36">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25166</Words>
  <Characters>25704</Characters>
  <Lines>0</Lines>
  <Paragraphs>0</Paragraphs>
  <TotalTime>8</TotalTime>
  <ScaleCrop>false</ScaleCrop>
  <LinksUpToDate>false</LinksUpToDate>
  <CharactersWithSpaces>26615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苏洋</cp:lastModifiedBy>
  <dcterms:modified xsi:type="dcterms:W3CDTF">2025-08-08T01:57:09Z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EDCA124EBD3B405CACAEC2D2788D3443_12</vt:lpwstr>
  </property>
</Properties>
</file>