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8DD69">
      <w:pPr>
        <w:pStyle w:val="4"/>
        <w:ind w:firstLine="0" w:firstLineChars="0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lang w:eastAsia="zh-CN"/>
        </w:rPr>
        <w:t>四川省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年“革命老区老年助餐网络</w:t>
      </w:r>
    </w:p>
    <w:p w14:paraId="6A1E3E80">
      <w:pPr>
        <w:pStyle w:val="4"/>
        <w:ind w:firstLine="1320" w:firstLineChars="300"/>
        <w:jc w:val="both"/>
        <w:rPr>
          <w:rFonts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建设项目”经费使用情况公示</w:t>
      </w:r>
    </w:p>
    <w:p w14:paraId="5818968B">
      <w:pPr>
        <w:shd w:val="clear" w:color="auto" w:fill="FFFFFF"/>
        <w:spacing w:line="576" w:lineRule="exact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 w14:paraId="09B2BD17"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一、项目信息</w:t>
      </w:r>
    </w:p>
    <w:p w14:paraId="73A03E7F"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项目名称：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革命老区老年助餐网络建设项目</w:t>
      </w:r>
    </w:p>
    <w:p w14:paraId="650A46DE">
      <w:pPr>
        <w:ind w:firstLine="643" w:firstLineChars="200"/>
        <w:jc w:val="both"/>
        <w:rPr>
          <w:rFonts w:hint="eastAsia"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项目主要内容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  <w:lang w:eastAsia="zh-CN"/>
        </w:rPr>
        <w:t>和绩效目标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eastAsia="zh-CN"/>
        </w:rPr>
        <w:t>以习近平新时代中国特色社会主义思想为指导，聚焦老年助餐方面的急难愁盼问题。为落实民政部等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11部门联合印发的《积极发展老年助餐服务行动方案》和省民政厅等11部门联合印发的《关于实施“蜀适幸福时光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老年助餐服务三年行动计划（2024-2026年）的通知》部署和要求，积极发展老年助餐服务，提升居家社区养老服务和能力水平。在万源市古马儿社区建设老年助餐点。</w:t>
      </w:r>
    </w:p>
    <w:p w14:paraId="7625FE17"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项目周期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年1月至202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年12月</w:t>
      </w:r>
    </w:p>
    <w:p w14:paraId="76678E91"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资金额度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80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万元（中央福彩公益金）</w:t>
      </w:r>
    </w:p>
    <w:p w14:paraId="08EDBA6E"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楷体_GB2312" w:cs="Times New Roman"/>
          <w:kern w:val="0"/>
          <w:sz w:val="32"/>
          <w:szCs w:val="32"/>
          <w:lang w:eastAsia="zh-CN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项目负责人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万源市民政局王林</w:t>
      </w:r>
    </w:p>
    <w:p w14:paraId="463E803B"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联系方式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13882861839</w:t>
      </w:r>
    </w:p>
    <w:p w14:paraId="04FC2DC9">
      <w:pPr>
        <w:shd w:val="clear" w:color="auto" w:fill="FFFFFF"/>
        <w:spacing w:line="576" w:lineRule="exact"/>
        <w:ind w:firstLine="643" w:firstLineChars="200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项目完成情况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已完成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eastAsia="zh-CN"/>
        </w:rPr>
        <w:t>支付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68.42万元</w:t>
      </w:r>
    </w:p>
    <w:p w14:paraId="629D1A1B">
      <w:pPr>
        <w:widowControl/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kern w:val="0"/>
          <w:sz w:val="32"/>
          <w:szCs w:val="32"/>
        </w:rPr>
        <w:t>接受督查情况</w:t>
      </w: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在项目建设过程中严格执行中心财务制度、“三重一大”等内控制度；按月填报项目绩效监控以监测项目实施情况及绩效目标完成情况；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</w:t>
      </w:r>
      <w:r>
        <w:rPr>
          <w:rFonts w:hint="eastAsia" w:ascii="仿宋_GB2312" w:hAnsi="仿宋_GB2312" w:eastAsia="仿宋_GB2312" w:cs="仿宋_GB2312"/>
          <w:sz w:val="32"/>
          <w:szCs w:val="32"/>
        </w:rPr>
        <w:t>目实施规范，资料完整齐备，实施效果符合立项初衷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370E7AE">
      <w:pPr>
        <w:shd w:val="clear" w:color="auto" w:fill="FFFFFF"/>
        <w:spacing w:line="576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kern w:val="0"/>
          <w:sz w:val="32"/>
          <w:szCs w:val="32"/>
        </w:rPr>
        <w:t>项目效果</w:t>
      </w:r>
    </w:p>
    <w:p w14:paraId="13D8DD69">
      <w:pPr>
        <w:widowControl/>
        <w:shd w:val="clear" w:color="auto" w:fill="FFFFFF"/>
        <w:spacing w:line="576" w:lineRule="exact"/>
        <w:ind w:firstLine="640" w:firstLineChars="200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一是对古马儿社区进行改造，打造老年助餐点。其中包括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墙体砌筑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地面处理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、助餐点的文化墙的打造等。二是为老年助餐点购置设施设备。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厨房炊具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餐具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老人就餐桌椅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等。古马儿助餐点建设以来，极大地解决了老人的“吃饭难”问题，全力保障了老人的用餐需求，真正做到“暖心又暖胃，情暖夕阳红”。“小食堂”托起“大民生”。今年以来，古马儿助餐点积极探索老年助餐新模式，创新经营方式，建起社区食堂，提供老年助餐服务，为老年人定制菜单，着力改善留守老人、独居老人及高龄、困难老人就餐难问题，让他们在“家门口”就能吃上既实惠又可口的饭菜。</w:t>
      </w:r>
    </w:p>
    <w:p w14:paraId="451C65D5">
      <w:pPr>
        <w:widowControl/>
        <w:shd w:val="clear" w:color="auto" w:fill="FFFFFF"/>
        <w:spacing w:line="576" w:lineRule="exact"/>
        <w:ind w:firstLine="640" w:firstLineChars="200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 w14:paraId="22246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960" w:firstLineChars="1100"/>
        <w:textAlignment w:val="auto"/>
        <w:rPr>
          <w:rFonts w:hint="eastAsia" w:ascii="黑体" w:hAnsi="黑体" w:eastAsia="黑体" w:cs="黑体"/>
          <w:kern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kern w:val="0"/>
          <w:sz w:val="36"/>
          <w:szCs w:val="36"/>
          <w:lang w:val="en-US" w:eastAsia="zh-CN"/>
        </w:rPr>
        <w:t>图片展示</w:t>
      </w:r>
    </w:p>
    <w:p w14:paraId="4DD93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both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</w:p>
    <w:p w14:paraId="2ADC7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817110" cy="3613150"/>
            <wp:effectExtent l="0" t="0" r="2540" b="6350"/>
            <wp:docPr id="1" name="图片 1" descr="微信图片_2024090315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03155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E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531360" cy="3397250"/>
            <wp:effectExtent l="0" t="0" r="2540" b="12700"/>
            <wp:docPr id="2" name="图片 2" descr="微信图片_2024090315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03155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86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368800" cy="3276600"/>
            <wp:effectExtent l="0" t="0" r="12700" b="0"/>
            <wp:docPr id="3" name="图片 3" descr="微信图片_2024101418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4183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8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352925" cy="4352925"/>
            <wp:effectExtent l="0" t="0" r="9525" b="9525"/>
            <wp:docPr id="4" name="图片 4" descr="微信图片_2024082713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827134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2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062855" cy="3797300"/>
            <wp:effectExtent l="0" t="0" r="4445" b="12700"/>
            <wp:docPr id="5" name="图片 5" descr="微信图片_2024090315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903155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4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微信图片_2024120411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041157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C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80" w:firstLineChars="400"/>
        <w:jc w:val="center"/>
        <w:textAlignment w:val="auto"/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114165" cy="4114165"/>
            <wp:effectExtent l="0" t="0" r="635" b="635"/>
            <wp:docPr id="7" name="图片 7" descr="微信图片_2024082713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271343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8" name="图片 8" descr="微信图片_2024082713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271343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476E9"/>
    <w:rsid w:val="00583A0B"/>
    <w:rsid w:val="045A59AB"/>
    <w:rsid w:val="0A922239"/>
    <w:rsid w:val="0CF93506"/>
    <w:rsid w:val="0F6312FE"/>
    <w:rsid w:val="0FCD3553"/>
    <w:rsid w:val="11AC7198"/>
    <w:rsid w:val="13CE7C74"/>
    <w:rsid w:val="206F0B50"/>
    <w:rsid w:val="248B3C0B"/>
    <w:rsid w:val="2944442E"/>
    <w:rsid w:val="382A7409"/>
    <w:rsid w:val="3E7F160D"/>
    <w:rsid w:val="40B476E9"/>
    <w:rsid w:val="410D2F00"/>
    <w:rsid w:val="424010B3"/>
    <w:rsid w:val="432F53AF"/>
    <w:rsid w:val="4698326B"/>
    <w:rsid w:val="483F6900"/>
    <w:rsid w:val="495A35DF"/>
    <w:rsid w:val="5A785436"/>
    <w:rsid w:val="5F582945"/>
    <w:rsid w:val="62CF5E0F"/>
    <w:rsid w:val="64BF3C44"/>
    <w:rsid w:val="66CE0AA0"/>
    <w:rsid w:val="6B622B3A"/>
    <w:rsid w:val="76277FE4"/>
    <w:rsid w:val="76AD7DBE"/>
    <w:rsid w:val="7D760D57"/>
    <w:rsid w:val="7E021282"/>
    <w:rsid w:val="7F39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652</Words>
  <Characters>687</Characters>
  <Lines>0</Lines>
  <Paragraphs>0</Paragraphs>
  <TotalTime>57</TotalTime>
  <ScaleCrop>false</ScaleCrop>
  <LinksUpToDate>false</LinksUpToDate>
  <CharactersWithSpaces>691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2025-06-10T02:35:00Z</dcterms:created>
  <dc:creator>Administrator</dc:creator>
  <cp:lastModifiedBy>Administrator</cp:lastModifiedBy>
  <dcterms:modified xsi:type="dcterms:W3CDTF">2025-06-10T04:56:15Z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06BC9B78D0574F7F8BBCAE82D4667E8C_13</vt:lpwstr>
  </property>
  <property fmtid="{D5CDD505-2E9C-101B-9397-08002B2CF9AE}" pid="4" name="KSOTemplateDocerSaveRecord">
    <vt:lpwstr>eyJoZGlkIjoiZjAxOWI0ZDE5ZWI5M2YxYzBkMWUyODlhNzFiMDIwN2MifQ==</vt:lpwstr>
  </property>
</Properties>
</file>