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pacing w:val="-23"/>
          <w:sz w:val="112"/>
          <w:szCs w:val="112"/>
          <w:lang w:val="en-US" w:eastAsia="zh-CN"/>
        </w:rPr>
      </w:pPr>
      <w:r>
        <w:rPr>
          <w:rFonts w:hint="eastAsia" w:ascii="Times New Roman" w:hAnsi="Times New Roman" w:eastAsia="方正小标宋_GBK" w:cs="Times New Roman"/>
          <w:spacing w:val="-23"/>
          <w:sz w:val="112"/>
          <w:szCs w:val="112"/>
          <w:lang w:val="en-US" w:eastAsia="zh-CN"/>
        </w:rPr>
        <w:t>四川省达州市</w:t>
      </w:r>
      <w:r>
        <w:rPr>
          <w:rFonts w:hint="default" w:ascii="Times New Roman" w:hAnsi="Times New Roman" w:eastAsia="方正小标宋_GBK" w:cs="Times New Roman"/>
          <w:spacing w:val="-23"/>
          <w:sz w:val="112"/>
          <w:szCs w:val="112"/>
          <w:lang w:val="en-US" w:eastAsia="zh-CN"/>
        </w:rPr>
        <w:t>万源市</w:t>
      </w:r>
      <w:r>
        <w:rPr>
          <w:rFonts w:hint="eastAsia" w:ascii="Times New Roman" w:hAnsi="Times New Roman" w:eastAsia="方正小标宋_GBK" w:cs="Times New Roman"/>
          <w:spacing w:val="-23"/>
          <w:sz w:val="112"/>
          <w:szCs w:val="112"/>
          <w:lang w:val="en-US" w:eastAsia="zh-CN"/>
        </w:rPr>
        <w:t>黑宝山镇</w:t>
      </w:r>
    </w:p>
    <w:p w14:paraId="694AF3AD">
      <w:pPr>
        <w:jc w:val="center"/>
        <w:rPr>
          <w:rFonts w:hint="default" w:ascii="Times New Roman" w:hAnsi="Times New Roman" w:eastAsia="方正小标宋_GBK" w:cs="Times New Roman"/>
          <w:spacing w:val="-23"/>
          <w:sz w:val="72"/>
          <w:szCs w:val="72"/>
          <w:lang w:val="en-US" w:eastAsia="zh-CN"/>
        </w:rPr>
      </w:pPr>
      <w:r>
        <w:rPr>
          <w:rFonts w:hint="eastAsia" w:ascii="Times New Roman" w:hAnsi="Times New Roman" w:eastAsia="方正小标宋_GBK" w:cs="Times New Roman"/>
          <w:spacing w:val="-23"/>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0959B433">
      <w:pPr>
        <w:jc w:val="center"/>
        <w:rPr>
          <w:rFonts w:hint="default" w:ascii="Times New Roman" w:hAnsi="Times New Roman" w:eastAsia="方正小标宋_GBK" w:cs="Times New Roman"/>
          <w:sz w:val="44"/>
          <w:szCs w:val="44"/>
          <w:lang w:val="en-US" w:eastAsia="zh-CN"/>
        </w:rPr>
      </w:pPr>
    </w:p>
    <w:p w14:paraId="6F288D8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68</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799B0AA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0B6A81E6">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46E89F67">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18932E4B">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1D347D84">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7359F4D7">
      <w:pPr>
        <w:keepNext w:val="0"/>
        <w:keepLines w:val="0"/>
        <w:widowControl/>
        <w:suppressLineNumbers w:val="0"/>
        <w:jc w:val="both"/>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31BA2A96">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pPr>
    </w:p>
    <w:p w14:paraId="261C0750">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12925"/>
      </w:tblGrid>
      <w:tr w14:paraId="7B1E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D46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523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14:paraId="7984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105D57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w:t>
            </w: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3CDE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5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096BA9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2653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90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A6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14:paraId="1B5E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BE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76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4DE0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F8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5B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4156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42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7A6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14:paraId="53E8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EF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60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63B0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7F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BD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14:paraId="5B0B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64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A1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6463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95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B3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7FD1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0D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9E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239D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53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53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352C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70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6E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3295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B7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0E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4B1F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FC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1A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14:paraId="1FA8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0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F4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66E0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FB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89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3C2E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07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BC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14:paraId="5C70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02B45C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w:t>
            </w:r>
            <w:r>
              <w:rPr>
                <w:rFonts w:hint="default" w:ascii="Times New Roman" w:hAnsi="Times New Roman" w:eastAsia="宋体" w:cs="Times New Roman"/>
                <w:b/>
                <w:bCs/>
                <w:i w:val="0"/>
                <w:iCs w:val="0"/>
                <w:color w:val="000000"/>
                <w:kern w:val="0"/>
                <w:sz w:val="24"/>
                <w:szCs w:val="24"/>
                <w:u w:val="none"/>
                <w:lang w:val="en-US" w:eastAsia="zh-CN" w:bidi="ar"/>
              </w:rPr>
              <w:t>4</w:t>
            </w:r>
            <w:r>
              <w:rPr>
                <w:rFonts w:hint="default" w:ascii="Times New Roman" w:hAnsi="Times New Roman" w:eastAsia="方正黑体简体" w:cs="Times New Roman"/>
                <w:b/>
                <w:bCs/>
                <w:i w:val="0"/>
                <w:iCs w:val="0"/>
                <w:color w:val="000000"/>
                <w:kern w:val="0"/>
                <w:sz w:val="24"/>
                <w:szCs w:val="24"/>
                <w:u w:val="none"/>
                <w:lang w:val="en-US" w:eastAsia="zh-CN" w:bidi="ar"/>
              </w:rPr>
              <w:t>项）</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r>
      <w:tr w14:paraId="0B96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4B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57436E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指导、协调、服务和监督管理全镇经济发展工作，制定产业发展规划，促进工业、农业、服务业三产融合发展，推进旅游等产业发展升级；发展中药材、仿野生天麻、高山有机蔬菜、生猪养殖等特色优势产业，培育本土农产品品牌。</w:t>
            </w:r>
          </w:p>
        </w:tc>
      </w:tr>
      <w:tr w14:paraId="37EE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96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0C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0A24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5E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F6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2452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63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18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14:paraId="5F36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41AFB6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14:paraId="37ED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67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22</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7092AA9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663B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3D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CB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09B3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95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5C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079A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5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BB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49AE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F5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8F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15C9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60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48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14:paraId="7966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35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13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28BF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BE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1E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4A99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C39B4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w:t>
            </w:r>
            <w:r>
              <w:rPr>
                <w:rFonts w:hint="eastAsia" w:ascii="Times New Roman" w:hAnsi="Times New Roman" w:eastAsia="宋体" w:cs="Times New Roman"/>
                <w:b/>
                <w:bCs/>
                <w:i w:val="0"/>
                <w:iCs w:val="0"/>
                <w:color w:val="000000"/>
                <w:kern w:val="0"/>
                <w:sz w:val="24"/>
                <w:szCs w:val="24"/>
                <w:u w:val="none"/>
                <w:lang w:val="en-US" w:eastAsia="zh-CN" w:bidi="ar"/>
              </w:rPr>
              <w:t>4</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19FA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CC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41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133A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13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78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091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0E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50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5070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86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BB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324A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A7336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w:t>
            </w:r>
            <w:r>
              <w:rPr>
                <w:rFonts w:hint="default" w:ascii="Times New Roman" w:hAnsi="Times New Roman" w:eastAsia="宋体" w:cs="Times New Roman"/>
                <w:b/>
                <w:bCs/>
                <w:i w:val="0"/>
                <w:iCs w:val="0"/>
                <w:color w:val="000000"/>
                <w:kern w:val="0"/>
                <w:sz w:val="24"/>
                <w:szCs w:val="24"/>
                <w:u w:val="none"/>
                <w:lang w:val="en-US" w:eastAsia="zh-CN" w:bidi="ar"/>
              </w:rPr>
              <w:t>12</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4045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E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38C914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4EAC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60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6C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19B2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403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56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14:paraId="2C11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66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60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39F5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F6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E0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14:paraId="1E5B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C9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A0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04D3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55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C4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066F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CF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DB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中药材、仿野生天麻等集体经济产业</w:t>
            </w:r>
          </w:p>
        </w:tc>
      </w:tr>
      <w:tr w14:paraId="7AFB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32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B9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4339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77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46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1528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F2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AF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29A6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12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42B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1FD5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EF5415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w:t>
            </w:r>
            <w:r>
              <w:rPr>
                <w:rFonts w:hint="default" w:ascii="Times New Roman" w:hAnsi="Times New Roman" w:eastAsia="宋体" w:cs="Times New Roman"/>
                <w:b/>
                <w:bCs/>
                <w:i w:val="0"/>
                <w:iCs w:val="0"/>
                <w:color w:val="000000"/>
                <w:kern w:val="0"/>
                <w:sz w:val="24"/>
                <w:szCs w:val="24"/>
                <w:u w:val="none"/>
                <w:lang w:val="en-US" w:eastAsia="zh-CN" w:bidi="ar"/>
              </w:rPr>
              <w:t>5</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3BD0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79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AA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4A63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D3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D8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0AAC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FF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88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7872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95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6E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495B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36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62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14:paraId="50E3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FBFB4F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5C88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18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677DC1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14:paraId="7886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7A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A5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3632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2B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E6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14:paraId="11C9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7C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DC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14:paraId="5EAC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F1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B4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14:paraId="6EDC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14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15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641D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BCA4D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eastAsia" w:ascii="Times New Roman" w:hAnsi="Times New Roman" w:eastAsia="方正黑体简体" w:cs="Times New Roman"/>
                <w:b/>
                <w:bCs/>
                <w:i w:val="0"/>
                <w:iCs w:val="0"/>
                <w:color w:val="000000"/>
                <w:kern w:val="0"/>
                <w:sz w:val="24"/>
                <w:szCs w:val="24"/>
                <w:u w:val="none"/>
                <w:lang w:val="en-US" w:eastAsia="zh-CN" w:bidi="ar"/>
              </w:rPr>
              <w:t>八</w:t>
            </w:r>
            <w:r>
              <w:rPr>
                <w:rFonts w:hint="default" w:ascii="Times New Roman" w:hAnsi="Times New Roman" w:eastAsia="方正黑体简体" w:cs="Times New Roman"/>
                <w:b/>
                <w:bCs/>
                <w:i w:val="0"/>
                <w:iCs w:val="0"/>
                <w:color w:val="000000"/>
                <w:kern w:val="0"/>
                <w:sz w:val="24"/>
                <w:szCs w:val="24"/>
                <w:u w:val="none"/>
                <w:lang w:val="en-US" w:eastAsia="zh-CN" w:bidi="ar"/>
              </w:rPr>
              <w:t>、社会保障（</w:t>
            </w:r>
            <w:r>
              <w:rPr>
                <w:rFonts w:hint="eastAsia" w:ascii="Times New Roman" w:hAnsi="Times New Roman" w:eastAsia="方正黑体简体" w:cs="Times New Roman"/>
                <w:b/>
                <w:bCs/>
                <w:i w:val="0"/>
                <w:iCs w:val="0"/>
                <w:color w:val="000000"/>
                <w:kern w:val="0"/>
                <w:sz w:val="24"/>
                <w:szCs w:val="24"/>
                <w:u w:val="none"/>
                <w:lang w:val="en-US" w:eastAsia="zh-CN" w:bidi="ar"/>
              </w:rPr>
              <w:t>5</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0582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50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57</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22ECBA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324F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CD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49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0ECD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E4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DC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4CBE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C2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E6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4F7F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49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0D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4037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56E117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十、自然资源（</w:t>
            </w:r>
            <w:r>
              <w:rPr>
                <w:rFonts w:hint="default"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1AC2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26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05259F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37BE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F6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75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1320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E4C2B2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w:t>
            </w:r>
            <w:r>
              <w:rPr>
                <w:rFonts w:hint="default" w:ascii="Times New Roman" w:hAnsi="Times New Roman" w:eastAsia="宋体" w:cs="Times New Roman"/>
                <w:b/>
                <w:bCs/>
                <w:i w:val="0"/>
                <w:iCs w:val="0"/>
                <w:color w:val="000000"/>
                <w:kern w:val="0"/>
                <w:sz w:val="24"/>
                <w:szCs w:val="24"/>
                <w:u w:val="none"/>
                <w:lang w:val="en-US" w:eastAsia="zh-CN" w:bidi="ar"/>
              </w:rPr>
              <w:t>3</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73E4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54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64</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96B6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2E1B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1F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5D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04C2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DE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E5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53CC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665CE6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3D6E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8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67</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2D1A4D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依托黑宝山绿色建材和森林康养发展片区，组织实施公共服务能力提升、人文历史品位提升等工程，促进城乡融合发展</w:t>
            </w:r>
          </w:p>
        </w:tc>
      </w:tr>
      <w:tr w14:paraId="7B14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D9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1D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13A9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9C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60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6FD0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E3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60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14:paraId="747D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27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084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负责场镇公共区域设施、环境卫生、绿化管理的监督指导和协调工作</w:t>
            </w:r>
          </w:p>
        </w:tc>
      </w:tr>
      <w:tr w14:paraId="4641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AC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42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14:paraId="7BC7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BF5D4A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二</w:t>
            </w:r>
            <w:r>
              <w:rPr>
                <w:rFonts w:hint="default" w:ascii="Times New Roman" w:hAnsi="Times New Roman" w:eastAsia="方正黑体简体" w:cs="Times New Roman"/>
                <w:b/>
                <w:bCs/>
                <w:i w:val="0"/>
                <w:iCs w:val="0"/>
                <w:color w:val="000000"/>
                <w:kern w:val="0"/>
                <w:sz w:val="24"/>
                <w:szCs w:val="24"/>
                <w:u w:val="none"/>
                <w:lang w:val="en-US" w:eastAsia="zh-CN" w:bidi="ar"/>
              </w:rPr>
              <w:t>、商贸流通（</w:t>
            </w:r>
            <w:r>
              <w:rPr>
                <w:rFonts w:hint="default"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7DE0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C2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73</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7C685F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14:paraId="73BD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99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BE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开展电子商务政策宣传，推动镇、村两级电商物流综合服务站点建设</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村村直播</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工作点位，培育主播人员，推广销售新米、洋芋果、羊肚菌等初级农产品</w:t>
            </w:r>
          </w:p>
        </w:tc>
      </w:tr>
      <w:tr w14:paraId="1F95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7C50C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十三、文化和旅游（5项）</w:t>
            </w:r>
          </w:p>
        </w:tc>
      </w:tr>
      <w:tr w14:paraId="0033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79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67B6DA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负责张必禄故居、宫保府旧址等地方文物的宣传、普查等工作，指导各村（社区）发掘非遗文化和地方特色文化</w:t>
            </w:r>
          </w:p>
        </w:tc>
      </w:tr>
      <w:tr w14:paraId="53EC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3B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98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14:paraId="5128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F1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C0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1F22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96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85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负责旅游文化宣传工作，深度挖掘红色旅游资源，依托地方产业和旅游资源，发展休闲旅游、体验、研学等乡村旅游新业态，推进农文旅产业融合发展，加强</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木鱼村马家大院红军医院旧址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党性教育基地建设，挖掘宣传大中坪村</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正师级女红军张云</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红色故事</w:t>
            </w:r>
          </w:p>
        </w:tc>
      </w:tr>
      <w:tr w14:paraId="2591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4E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85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负责协调推进康养产业发展，加强黑宝山森林康养度假区建设，共建旅游环线</w:t>
            </w:r>
          </w:p>
        </w:tc>
      </w:tr>
      <w:tr w14:paraId="0CED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E540C4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四</w:t>
            </w:r>
            <w:r>
              <w:rPr>
                <w:rFonts w:hint="default" w:ascii="Times New Roman" w:hAnsi="Times New Roman" w:eastAsia="方正黑体简体" w:cs="Times New Roman"/>
                <w:b/>
                <w:bCs/>
                <w:i w:val="0"/>
                <w:iCs w:val="0"/>
                <w:color w:val="000000"/>
                <w:kern w:val="0"/>
                <w:sz w:val="24"/>
                <w:szCs w:val="24"/>
                <w:u w:val="none"/>
                <w:lang w:val="en-US" w:eastAsia="zh-CN" w:bidi="ar"/>
              </w:rPr>
              <w:t>、卫生健康（</w:t>
            </w:r>
            <w:r>
              <w:rPr>
                <w:rFonts w:hint="default"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2862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3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80</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38F729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14:paraId="43B4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9C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5F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14:paraId="431E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047A25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14:paraId="43C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75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584952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14:paraId="1C0D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9C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83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E1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4820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5C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2D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0BD5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5722B1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w:t>
            </w:r>
            <w:r>
              <w:rPr>
                <w:rFonts w:hint="default"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539C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A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85</w:t>
            </w:r>
          </w:p>
        </w:tc>
        <w:tc>
          <w:tcPr>
            <w:tcW w:w="4628" w:type="pct"/>
            <w:tcBorders>
              <w:top w:val="single" w:color="000000" w:sz="4" w:space="0"/>
              <w:left w:val="single" w:color="000000" w:sz="4" w:space="0"/>
              <w:bottom w:val="single" w:color="000000" w:sz="4" w:space="0"/>
              <w:right w:val="single" w:color="auto" w:sz="4" w:space="0"/>
            </w:tcBorders>
            <w:shd w:val="clear" w:color="auto" w:fill="auto"/>
            <w:vAlign w:val="center"/>
          </w:tcPr>
          <w:p w14:paraId="4B8C8B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14:paraId="2050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64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82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14:paraId="1149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777625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w:t>
            </w:r>
            <w:r>
              <w:rPr>
                <w:rFonts w:hint="default" w:ascii="Times New Roman" w:hAnsi="Times New Roman" w:eastAsia="宋体" w:cs="Times New Roman"/>
                <w:b/>
                <w:bCs/>
                <w:i w:val="0"/>
                <w:iCs w:val="0"/>
                <w:color w:val="000000"/>
                <w:kern w:val="0"/>
                <w:sz w:val="24"/>
                <w:szCs w:val="24"/>
                <w:u w:val="none"/>
                <w:lang w:val="en-US" w:eastAsia="zh-CN" w:bidi="ar"/>
              </w:rPr>
              <w:t>10</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0B7E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5F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87</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DD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14:paraId="0E6C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81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88</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FE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14:paraId="24F0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DA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89</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A7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6FD7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E8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4D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14:paraId="380E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35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02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1008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DD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24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38D0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E1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93</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69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14:paraId="179D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3B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94</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78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14:paraId="2F1F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81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95</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B4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14:paraId="320A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4D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96</w:t>
            </w:r>
          </w:p>
        </w:tc>
        <w:tc>
          <w:tcPr>
            <w:tcW w:w="4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BA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14:paraId="1322DDA1">
      <w:pPr>
        <w:rPr>
          <w:rFonts w:hint="default" w:ascii="Times New Roman" w:hAnsi="Times New Roman" w:cs="Times New Roman"/>
        </w:rPr>
      </w:pPr>
      <w:r>
        <w:rPr>
          <w:rFonts w:hint="default" w:ascii="Times New Roman" w:hAnsi="Times New Roman" w:cs="Times New Roman"/>
        </w:rPr>
        <w:br w:type="page"/>
      </w:r>
    </w:p>
    <w:p w14:paraId="3F29CBCE">
      <w:pPr>
        <w:keepNext w:val="0"/>
        <w:keepLines w:val="0"/>
        <w:widowControl/>
        <w:suppressLineNumbers w:val="0"/>
        <w:jc w:val="center"/>
        <w:textAlignment w:val="center"/>
        <w:rPr>
          <w:rFonts w:hint="default" w:ascii="Times New Roman" w:hAnsi="Times New Roman" w:eastAsia="宋体" w:cs="Times New Roman"/>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bidi="ar"/>
        </w:rPr>
        <w:t>配合履职事项清单</w:t>
      </w:r>
    </w:p>
    <w:tbl>
      <w:tblPr>
        <w:tblStyle w:val="4"/>
        <w:tblW w:w="49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380"/>
        <w:gridCol w:w="1965"/>
        <w:gridCol w:w="5580"/>
        <w:gridCol w:w="4467"/>
      </w:tblGrid>
      <w:tr w14:paraId="236D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28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序号</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25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事项名称</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039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对应上级部门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58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上级部门职责</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61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镇配合职责</w:t>
            </w:r>
          </w:p>
        </w:tc>
      </w:tr>
      <w:tr w14:paraId="73D8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5DC6C28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一、党的建设（4项）</w:t>
            </w:r>
          </w:p>
        </w:tc>
      </w:tr>
      <w:tr w14:paraId="5F3B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B1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16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社区工作者队伍建设</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CA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16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市委组织部：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负责社区工作者待遇经费保障。</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7D4DA6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1.统计镇社区专职工作者需求情况，报送招聘计划；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3.负责社区工作者的日常管理、出具考核意见。</w:t>
            </w:r>
          </w:p>
        </w:tc>
      </w:tr>
      <w:tr w14:paraId="57F7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A4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D0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“室组地”联合监督、联合办案</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C3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市纪委监委</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322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4.对受处分人员开展回访工作。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6B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14:paraId="05D4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57B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2B1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市级部门派驻乡镇机构人员的管理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A1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市司法局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0F1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2.负责派驻人员的聘用（解聘）、工资福利保障、考核奖惩、人事调整等工作。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023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2.对派驻人员选拔、任免、考核、评优评先等工作出具意见。</w:t>
            </w:r>
          </w:p>
        </w:tc>
      </w:tr>
      <w:tr w14:paraId="47A4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7"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38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4F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重大活动和重大突发事件新闻发布会</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B4D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市政府办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市委宣传部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87E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市委宣传部：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26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4.及时上报市外新闻媒体实地采访活动。</w:t>
            </w:r>
          </w:p>
        </w:tc>
      </w:tr>
      <w:tr w14:paraId="5E9C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A50F3A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二、经济发展（4项）</w:t>
            </w:r>
          </w:p>
        </w:tc>
      </w:tr>
      <w:tr w14:paraId="1EB8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752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A96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固定资产</w:t>
            </w:r>
          </w:p>
          <w:p w14:paraId="348EC8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项目投资</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DD8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市统计局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240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市统计局：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其他行业主管部门按职责分工开展相关工作。</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0394F5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4.督促项目业主单位进行项目申报统计入库。</w:t>
            </w:r>
          </w:p>
        </w:tc>
      </w:tr>
      <w:tr w14:paraId="1749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31C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69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以工代赈</w:t>
            </w:r>
          </w:p>
          <w:p w14:paraId="54CF49D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AE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EDC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C3E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3.配合以工代赈项目验收，做好资料收集整理归档。</w:t>
            </w:r>
          </w:p>
        </w:tc>
      </w:tr>
      <w:tr w14:paraId="6814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FF6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ED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电力、电信、广播电视设施管理（不含地下管线安全运维管理）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4A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2C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市经信局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打击盗窃、破坏电力、电信、广播电视设施的违法犯罪行为。</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C8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5.配合做好电力、电信、广播电视设施违法犯罪行为防范打击等工作。</w:t>
            </w:r>
          </w:p>
        </w:tc>
      </w:tr>
      <w:tr w14:paraId="348B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776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527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再生资源回收站点（企业）规划、</w:t>
            </w:r>
          </w:p>
          <w:p w14:paraId="60A33C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监管</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1BD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495D8A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E746">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其他行业主管部门按职责分工开展工作。</w:t>
            </w:r>
          </w:p>
        </w:tc>
        <w:tc>
          <w:tcPr>
            <w:tcW w:w="1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3DD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14:paraId="1F3C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089E8">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61DC">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565F">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1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7825B">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A4B5">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14:paraId="078F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FCB540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三、民生服务（</w:t>
            </w:r>
            <w:r>
              <w:rPr>
                <w:rFonts w:hint="eastAsia" w:ascii="Times New Roman" w:hAnsi="Times New Roman" w:eastAsia="方正黑体_GBK" w:cs="Times New Roman"/>
                <w:b/>
                <w:bCs/>
                <w:i w:val="0"/>
                <w:iCs w:val="0"/>
                <w:color w:val="000000"/>
                <w:kern w:val="0"/>
                <w:sz w:val="21"/>
                <w:szCs w:val="21"/>
                <w:u w:val="none"/>
                <w:lang w:val="en-US" w:eastAsia="zh-CN" w:bidi="ar"/>
              </w:rPr>
              <w:t>6</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7152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B11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5B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公共租赁房和经济适用房管理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43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144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1.制定并宣传公共租赁房、经济适用房政策，规划公共租赁房、经济适用房的建设与分配；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2.负责复核公共租赁房、租赁补贴申请人和经济适用房购买申请人资格；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3.对公共租赁房、经济适用房的租赁使用进行监管；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4.负责公共租赁房轮候、分配及租赁补贴发放；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5.对不按规定使用公共租赁房和违规购置经济适用房的个人给予查处、清退。</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4F2CC05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1.配合开展公共租赁房和经济适用房政策宣传；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2.协助公共租赁房、租赁补贴申请人资格审核、公示、系统录入；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3.负责经济适用房申请受理、核实、初审、公示上报。</w:t>
            </w:r>
          </w:p>
        </w:tc>
      </w:tr>
      <w:tr w14:paraId="11B8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86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03F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殡葬事务</w:t>
            </w:r>
          </w:p>
          <w:p w14:paraId="43F621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4A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市民政局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8F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998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14:paraId="4DD6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B71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50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饮水安全</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C2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01F6F38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C94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2.负责水源水质监测。</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C87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5.结合日常工作对供水单位和用水情况进行巡查。</w:t>
            </w:r>
          </w:p>
        </w:tc>
      </w:tr>
      <w:tr w14:paraId="634E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77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56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大中型水库移民安置及后期扶持</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CE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30E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3.负责管理移民安置资金、后期扶持资金项目库；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6.负责移民技能培训和产业扶持等工作。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负责移民土地保障和房屋确权等工作。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负责移民房屋工程建设等工作。                      </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7CA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1.开展移民安置及后期扶持政策宣传；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5.配合开展涉及移民的信访维稳及矛盾纠纷化解工作。</w:t>
            </w:r>
          </w:p>
        </w:tc>
      </w:tr>
      <w:tr w14:paraId="10BC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7CD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A9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养老服务机构管理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576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市民政局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01E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3.负责对违法违规的养老机构责令改正及行政处罚。</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8B9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3.推动有条件的村（社区）设立爱心食堂。</w:t>
            </w:r>
          </w:p>
        </w:tc>
      </w:tr>
      <w:tr w14:paraId="4E29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C78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A93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普惠托育</w:t>
            </w:r>
          </w:p>
          <w:p w14:paraId="5D997A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服务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AB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700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引导社会力量兴办服务机构；支持建立普惠性婴幼儿照护机构。</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90A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0F54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0B9DEA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四、平安法治（</w:t>
            </w:r>
            <w:r>
              <w:rPr>
                <w:rFonts w:hint="eastAsia" w:ascii="Times New Roman" w:hAnsi="Times New Roman" w:eastAsia="方正黑体_GBK" w:cs="Times New Roman"/>
                <w:b/>
                <w:bCs/>
                <w:i w:val="0"/>
                <w:iCs w:val="0"/>
                <w:color w:val="000000"/>
                <w:kern w:val="0"/>
                <w:sz w:val="21"/>
                <w:szCs w:val="21"/>
                <w:u w:val="none"/>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05B0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B6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ED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社区矫正</w:t>
            </w:r>
          </w:p>
          <w:p w14:paraId="20C2585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23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市司法局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市法院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市检察院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C7F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市司法局：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按照各自职责分工依法开展社区矫正工作。</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3498DE0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4.配合参与社区矫正对象突发事件应急处置。</w:t>
            </w:r>
          </w:p>
        </w:tc>
      </w:tr>
      <w:tr w14:paraId="44D9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74FE5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五、乡村振兴（8项）</w:t>
            </w:r>
          </w:p>
        </w:tc>
      </w:tr>
      <w:tr w14:paraId="47DF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8E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56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农产品质量安全监管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0F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14:paraId="0525EC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其他行业主管部门负责职责范围内的农产品质量安全监管工作。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1D8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5.收集上报农产品质量安全违法线索。</w:t>
            </w:r>
          </w:p>
        </w:tc>
      </w:tr>
      <w:tr w14:paraId="2C6B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A75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20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高标准农田建设管护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E7B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C6D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06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14:paraId="2D24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87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2D8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“大棚房”清理整治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75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D87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2.负责查处职责范围内的违法违规建设“大棚房”的行为。</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5CC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3.配合查处违法违规建设“大棚房”的行为。</w:t>
            </w:r>
          </w:p>
        </w:tc>
      </w:tr>
      <w:tr w14:paraId="1488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E80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72D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动物疫病</w:t>
            </w:r>
          </w:p>
          <w:p w14:paraId="4AA965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防控</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08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62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5E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4.负责公共场所和镇村发现的死亡畜禽收集、处理并溯源；</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5.配合开展动物疫病违法违规行为的调查处理。</w:t>
            </w:r>
          </w:p>
        </w:tc>
      </w:tr>
      <w:tr w14:paraId="77BD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37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0D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农作物病虫害防治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9D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08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7F3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3.配合开展专业化病虫害防治服务和病虫害统防统治。</w:t>
            </w:r>
          </w:p>
        </w:tc>
      </w:tr>
      <w:tr w14:paraId="60B5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9C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61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农村供水</w:t>
            </w:r>
          </w:p>
          <w:p w14:paraId="46F6361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工程管理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3F8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4102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9C8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4.督促规范收取农村供水费用水费。</w:t>
            </w:r>
          </w:p>
        </w:tc>
      </w:tr>
      <w:tr w14:paraId="154E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41A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54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农村厕所</w:t>
            </w:r>
          </w:p>
          <w:p w14:paraId="57562D1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整改整治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8C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D70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4.落实项目抽查验收工作。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70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9.落实项目维稳信访工作。</w:t>
            </w:r>
          </w:p>
        </w:tc>
      </w:tr>
      <w:tr w14:paraId="60C8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3C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52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农药使用指导、服务、</w:t>
            </w:r>
          </w:p>
          <w:p w14:paraId="70B2917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99A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72F90E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4E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开展规范化回收处理日常执法监管工作。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DA9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14:paraId="1E3B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F2A51C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六、社会管理（</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45AC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F3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B3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行政区划和地名管理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A8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市民政局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9B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6.对行政区划和地名管理相关违法违规行为进行处罚。</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3492DDE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7E5B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5EE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00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犬只管理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A5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2E0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负责涉犬经营活动的市场主体登记、依法对涉犬经营活动实施监督管理。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790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3.开展免疫和狂犬、野犬等处置。</w:t>
            </w:r>
          </w:p>
        </w:tc>
      </w:tr>
      <w:tr w14:paraId="473E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6E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58A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流动人口</w:t>
            </w:r>
          </w:p>
          <w:p w14:paraId="6ACB71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C3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524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8E7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2.组织村（社区）参加流动人口信息采集核实工作。</w:t>
            </w:r>
          </w:p>
        </w:tc>
      </w:tr>
      <w:tr w14:paraId="62A7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4F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585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无人驾驶航空器飞行</w:t>
            </w:r>
          </w:p>
          <w:p w14:paraId="2845487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DE9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31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3.依法管理飞行活动，开展无人驾驶航空器飞行监督检查。</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32F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14:paraId="36B0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FF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45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社会工作中心（站）建设与管理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AE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市委社会工作部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7E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3A6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14:paraId="1F13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27E15E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七、安全稳定（4项）</w:t>
            </w:r>
          </w:p>
        </w:tc>
      </w:tr>
      <w:tr w14:paraId="6EC8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2C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0EB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校园周边环境治理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AC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市委政法委</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302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市委政法委：</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负责城区校园周边市容市貌秩序管理工作。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ECF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3.负责维护校园周边环境及秩序管理工作。</w:t>
            </w:r>
          </w:p>
        </w:tc>
      </w:tr>
      <w:tr w14:paraId="52BF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B6F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28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未成年人</w:t>
            </w:r>
          </w:p>
          <w:p w14:paraId="620C94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防溺水</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E8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AF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9A6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14:paraId="722B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1B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9E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大型活动和重要时期维护公共安全</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12D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DF2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52F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3.按照活动预案安排，及时做好突发事件应对处置。</w:t>
            </w:r>
          </w:p>
        </w:tc>
      </w:tr>
      <w:tr w14:paraId="2604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C90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A5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反电信网络诈骗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A5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44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其他行业主管部门负责职责范围内的反电信网络诈骗工作。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03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3.对涉诈重点人员开展日常管控，配合公安部门核实、查处涉诈违法案件。</w:t>
            </w:r>
          </w:p>
        </w:tc>
      </w:tr>
      <w:tr w14:paraId="6FFC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6E6AA3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八、自然资源（12项）</w:t>
            </w:r>
          </w:p>
        </w:tc>
      </w:tr>
      <w:tr w14:paraId="1217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2F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63B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乡镇国土空间规划编制</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8C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市城乡规划编制</w:t>
            </w:r>
          </w:p>
          <w:p w14:paraId="37D293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CA8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2.组织编制城镇开发边界局部优化方案、专家论证和公示征求公众意见。</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9B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4.组织镇人大对规划进行审议并报批。</w:t>
            </w:r>
          </w:p>
        </w:tc>
      </w:tr>
      <w:tr w14:paraId="78E0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0A9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947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造林绿化及森林四库</w:t>
            </w:r>
          </w:p>
          <w:p w14:paraId="2FC1A4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建设</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39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市林业局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57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5.会同市公安局对破坏营林、造林、产业等项目的违法行为进行查处。</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5D7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4.配合开展检查验收工作。</w:t>
            </w:r>
          </w:p>
        </w:tc>
      </w:tr>
      <w:tr w14:paraId="2712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5D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29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卫片图斑违法行为处置</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50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167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3.根据职责对违法违规行为督促整改、立案查处。</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6B3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4.配合开展执法及整改。</w:t>
            </w:r>
          </w:p>
        </w:tc>
      </w:tr>
      <w:tr w14:paraId="2A35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F7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70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土地整治</w:t>
            </w:r>
          </w:p>
          <w:p w14:paraId="6B6E678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项目实施</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19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9FE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5.负责项目审核验收及资金拨付。</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7E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14:paraId="68AC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E4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13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流出耕地整改、耕地占补平衡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3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E78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2.指导、督促流出耕地整改恢复工作。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F20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2.开展流出耕地整改和恢复补充工作，建立核实整改台账。</w:t>
            </w:r>
          </w:p>
        </w:tc>
      </w:tr>
      <w:tr w14:paraId="1B84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58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1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林业生态</w:t>
            </w:r>
          </w:p>
          <w:p w14:paraId="658AAE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修复</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9A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市林业局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77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2.负责检查验收、落地上图，并会同市财政局，开展补助资金发放工作。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6D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2.开展全民义务植树、城乡绿化工作。</w:t>
            </w:r>
          </w:p>
        </w:tc>
      </w:tr>
      <w:tr w14:paraId="5DCA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53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C1B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野生动植物保护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35B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市市场监管局     </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AD6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D3F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3.对违法猎捕、运输、交易及破坏野生动植物栖息地的行为及时制止并上报。</w:t>
            </w:r>
          </w:p>
        </w:tc>
      </w:tr>
      <w:tr w14:paraId="62F7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30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98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不动产、林地、土地承包经营权登记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878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7A5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C3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4D68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A9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E92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古树名木</w:t>
            </w:r>
          </w:p>
          <w:p w14:paraId="6115AD6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D9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73A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其他行业主管部门按照职责分工做好古树名木保护管理工作。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A63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14:paraId="2621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BBA1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055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森林防灭火</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5C3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F52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其他行业主管部门按职责分工开展相关工作。</w:t>
            </w:r>
          </w:p>
        </w:tc>
        <w:tc>
          <w:tcPr>
            <w:tcW w:w="1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6EF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4.在火势较小、保证安全的前提下，先行组织进行初期扑救。</w:t>
            </w:r>
          </w:p>
        </w:tc>
      </w:tr>
      <w:tr w14:paraId="510B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6E3F">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FAF7">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335A">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1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2E49">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345E">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14:paraId="2F80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ED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112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矿产资源</w:t>
            </w:r>
          </w:p>
          <w:p w14:paraId="6258163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E8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D3F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4.开展矿业权出让及房屋征收补偿安置。</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327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3.配合矿业权出让涉及的房屋征收补偿安置。</w:t>
            </w:r>
          </w:p>
        </w:tc>
      </w:tr>
      <w:tr w14:paraId="418C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72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DB3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水资源保护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42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3A3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4.对水资源保护方面存在的违规违法问题进行处理。</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4B6817B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2.结合日常工作，开展取用水日常检查，发现问题及时上报。</w:t>
            </w:r>
          </w:p>
        </w:tc>
      </w:tr>
      <w:tr w14:paraId="6B1A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E8FF75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九、生态环保（9项）</w:t>
            </w:r>
          </w:p>
        </w:tc>
      </w:tr>
      <w:tr w14:paraId="5916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0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45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8D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水土保持</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93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C53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拟订全市水土保持规划，并监督实施；</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组织开展水土流失监测、水土保持综合治理；</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审核生产建设项目水土保持方案并监督实施；</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开展生产建设项目水土保持设施自主验收报备及核查工作；</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开展生产建设项目水土保持补偿费核收，对违法取土、挖砂、采石等行为进行处罚；</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iCs w:val="0"/>
                <w:color w:val="000000"/>
                <w:kern w:val="0"/>
                <w:sz w:val="21"/>
                <w:szCs w:val="21"/>
                <w:u w:val="none"/>
                <w:lang w:val="en-US" w:eastAsia="zh-CN" w:bidi="ar"/>
              </w:rPr>
              <w:t>负责督促自然资源开发、生态保护红线评估调整和矿山开采等项目依法履行水土保持手续；</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iCs w:val="0"/>
                <w:color w:val="000000"/>
                <w:kern w:val="0"/>
                <w:sz w:val="21"/>
                <w:szCs w:val="21"/>
                <w:u w:val="none"/>
                <w:lang w:val="en-US" w:eastAsia="zh-CN" w:bidi="ar"/>
              </w:rPr>
              <w:t>负责督促规划编制部门在矿产资源、生态修复等规划中提出水土流失预防和治理的对策和措施；</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iCs w:val="0"/>
                <w:color w:val="000000"/>
                <w:kern w:val="0"/>
                <w:sz w:val="21"/>
                <w:szCs w:val="21"/>
                <w:u w:val="none"/>
                <w:lang w:val="en-US" w:eastAsia="zh-CN" w:bidi="ar"/>
              </w:rPr>
              <w:t>协助开展矿区等行业相关的水土流失综合治理工作；</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9.</w:t>
            </w:r>
            <w:r>
              <w:rPr>
                <w:rFonts w:hint="default" w:ascii="Times New Roman" w:hAnsi="Times New Roman" w:eastAsia="方正仿宋_GBK" w:cs="Times New Roman"/>
                <w:b/>
                <w:bCs/>
                <w:i w:val="0"/>
                <w:iCs w:val="0"/>
                <w:color w:val="000000"/>
                <w:kern w:val="0"/>
                <w:sz w:val="21"/>
                <w:szCs w:val="21"/>
                <w:u w:val="none"/>
                <w:lang w:val="en-US" w:eastAsia="zh-CN" w:bidi="ar"/>
              </w:rPr>
              <w:t>负责督促行业内生产建设项目依法落实水土流失防治、补偿费缴纳、监测、监理、自主验收等工作。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负责督促高标准农田建设项目区落实田间工程、农耕农艺等水土保持措施，减少水土流失；</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开展坡耕地和沟道等行业相关的水土流失综合治理工作。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其他行业主管部门按职责分工开展水土保持相关工作。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A12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4.组织单位和个人植树种草，扩大林草覆盖面积，涵养水源。</w:t>
            </w:r>
          </w:p>
        </w:tc>
      </w:tr>
      <w:tr w14:paraId="0703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22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46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6B2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土壤污染</w:t>
            </w:r>
          </w:p>
          <w:p w14:paraId="122B99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F8C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123982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市城市发展中心</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CE0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负责减少城市区域性生活点源污染，推进生活垃圾无害化处置。</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66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6.配合实施土壤污染风险管控和修复。</w:t>
            </w:r>
          </w:p>
        </w:tc>
      </w:tr>
      <w:tr w14:paraId="495D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C8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47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FBE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固体废物污染防治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0C8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67E400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F0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负责林业、林产品及加工行业固体废物污染环境防治的监督管理。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2AF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14:paraId="6A4B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F2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48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87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水污染防治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D4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040FF5D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019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2.负责医疗机构污水收集、处理和消毒的监管。</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36D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4.督促企事业单位整改违法排放问题，落实无主入河排污口的问题整改。</w:t>
            </w:r>
          </w:p>
        </w:tc>
      </w:tr>
      <w:tr w14:paraId="61B0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E6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49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7B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大气污染</w:t>
            </w:r>
          </w:p>
          <w:p w14:paraId="1CCB51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6D1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251B1D3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183A">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87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5.受理破坏大气环境投诉，调处环境初信初访和矛盾纠纷。</w:t>
            </w:r>
          </w:p>
        </w:tc>
      </w:tr>
      <w:tr w14:paraId="73BD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44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DD9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噪声污染</w:t>
            </w:r>
          </w:p>
          <w:p w14:paraId="57B5C97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1C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3157E2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F55F">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6EB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4.负责噪音扰民的矛盾纠纷调解。</w:t>
            </w:r>
          </w:p>
        </w:tc>
      </w:tr>
      <w:tr w14:paraId="76F0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D7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CC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突发环境事件应急处置</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53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540F95D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DE2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5.组织实施生态环境损害赔偿制度，解决有关环境污染纠纷。</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1C8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4.开展舆论引导和宣传解释。</w:t>
            </w:r>
          </w:p>
        </w:tc>
      </w:tr>
      <w:tr w14:paraId="46B8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63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738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畜禽养殖污染防治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FCD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47189C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79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820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6.负责对畜禽规模养殖场的选址进行初审并上报。</w:t>
            </w:r>
          </w:p>
        </w:tc>
      </w:tr>
      <w:tr w14:paraId="5760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9CF0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F1C0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禁渔退捕</w:t>
            </w:r>
          </w:p>
          <w:p w14:paraId="562E2C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管理</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91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5D7EC2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市检察院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市法院</w:t>
            </w:r>
          </w:p>
        </w:tc>
        <w:tc>
          <w:tcPr>
            <w:tcW w:w="1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0BE4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负责加强市场监管，禁止以</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长江野生鱼</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负责加强禁捕水域各类船舶规范管理，排查清理水上闲置、无人管理、所有人不明的船舶及</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三无</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船舶，消除非法捕捞隐患；配合相关部门开展水上执法行动，提供执法船只等必要的交通保障。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市检察院、市法院：</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FCC4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3.结合日常工作开展渔业和涉渔自用船舶巡查。</w:t>
            </w:r>
          </w:p>
        </w:tc>
      </w:tr>
      <w:tr w14:paraId="7E5D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4"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2226">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0CD8">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68EC">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1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9F7F">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AC67F">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14:paraId="7E00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69B8E1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十、城乡建设（6项）</w:t>
            </w:r>
          </w:p>
        </w:tc>
      </w:tr>
      <w:tr w14:paraId="2126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E1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A17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房屋安全隐患整治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37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5B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63F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4.配合市住建局对城市危险房屋落实排危措施。</w:t>
            </w:r>
          </w:p>
        </w:tc>
      </w:tr>
      <w:tr w14:paraId="126D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7"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60D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A1D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“两违”（违法用地、违法建设）整治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AD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CF3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3.指导、会同辖区街道（乡镇）对住宅小区违法建设进行拆除。</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3D4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14:paraId="3CDC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58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B4D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土地农转用审批</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8E0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A1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A51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3.配合开展农用地转用报批组卷工作。</w:t>
            </w:r>
          </w:p>
        </w:tc>
      </w:tr>
      <w:tr w14:paraId="76A4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03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50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既有住宅</w:t>
            </w:r>
          </w:p>
          <w:p w14:paraId="0C1F514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增设电梯</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BD2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DE4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2.负责对财政奖补资金使用情况进行监督管理。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49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6.配合做好住宅电梯的隐患排查。</w:t>
            </w:r>
          </w:p>
        </w:tc>
      </w:tr>
      <w:tr w14:paraId="182E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A2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4B6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征地拆迁</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8C5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市审计局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市征储中心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DED8">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1.拟订征地公告；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市审计局：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市征储中心：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其他行业主管部门负责职责范围内的土地征收相关工作。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266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7.调解处理征地补偿安置纠纷。</w:t>
            </w:r>
          </w:p>
        </w:tc>
      </w:tr>
      <w:tr w14:paraId="1F07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B5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97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预拌混凝土（砂浆）临时搅拌站巡查管理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92B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438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C6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2.协助市住建局等部门开展散装水泥发展应用工作。</w:t>
            </w:r>
          </w:p>
        </w:tc>
      </w:tr>
      <w:tr w14:paraId="5BE4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91B3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十一、交通运输（3项）</w:t>
            </w:r>
          </w:p>
        </w:tc>
      </w:tr>
      <w:tr w14:paraId="12E0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EC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8C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道路交通</w:t>
            </w:r>
          </w:p>
          <w:p w14:paraId="075BA2F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安全</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EC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A18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负责拖拉机、联合收割机等上路农用机械的监督管理。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3ED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14:paraId="2466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63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3B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高速公路沿线外部环境安全稳定</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CA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市委政法委</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EF8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市委政法委：</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1.将维护高速公路护路联防安全稳定工作纳入落实维护社会稳定责任制和平安建设重要内容；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2.督促指导高速公路护路联防安全稳定工作各项措施落实。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1.统筹协调高速公路沿线安全环境治理工作，组织开展隐患排查，协调解决隐患治理中的堵点、难点和重大问题；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2.落实高速公路沿线安全环境治理“双段长”制工作、安全联席会议制度，督促乡镇（街道）落实高速公路护路联防工作职责。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1.加强护路联防队伍管理，开展业务知识培训、学习；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2.对护路队员进行测评和考核。</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其他行业主管部门负责职责范围内的相关工作。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E31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1.配合对巴万高速沿线中坪段开展安全宣传，指导护路队员开展日常巡护；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2.配合对巴万高速沿线中坪段沿线隔离防护网设置及安全隐患开展排查，发现问题及时上报；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3.配合对巴万高速沿线中坪段沿线标识标牌的保护进行宣传、检查、上报；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4.安全突发事件处置时，组织群众疏散、现场秩序维护工作。</w:t>
            </w:r>
          </w:p>
        </w:tc>
      </w:tr>
      <w:tr w14:paraId="7AF5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FD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4A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乡村寄递物流体系建设</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06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市供销社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73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市供销社：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368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3.开展接转场所、村级寄递物流综合服务站建设。</w:t>
            </w:r>
          </w:p>
        </w:tc>
      </w:tr>
      <w:tr w14:paraId="1F06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8B962C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十二、文化和旅游（4项）</w:t>
            </w:r>
          </w:p>
        </w:tc>
      </w:tr>
      <w:tr w14:paraId="706B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7C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96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文化市场</w:t>
            </w:r>
          </w:p>
          <w:p w14:paraId="6DC84F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检查</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27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市委宣传部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3B2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市委宣传部：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117314B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3.配合开展文化市场宣传和教育。</w:t>
            </w:r>
          </w:p>
        </w:tc>
      </w:tr>
      <w:tr w14:paraId="3F14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83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BC4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文物保护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CA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52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市文体旅游局（市文物局）：</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加强国有文物资源资产动态管理；</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公开投诉举报方式，及时受理处理投诉举报；</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建立馆藏文物档案；</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iCs w:val="0"/>
                <w:color w:val="000000"/>
                <w:kern w:val="0"/>
                <w:sz w:val="21"/>
                <w:szCs w:val="21"/>
                <w:u w:val="none"/>
                <w:lang w:val="en-US" w:eastAsia="zh-CN" w:bidi="ar"/>
              </w:rPr>
              <w:t>负责对未定级不可移动文物作出标志说明，建立记录档案，明确管理责任人；</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iCs w:val="0"/>
                <w:color w:val="000000"/>
                <w:kern w:val="0"/>
                <w:sz w:val="21"/>
                <w:szCs w:val="21"/>
                <w:u w:val="none"/>
                <w:lang w:val="en-US" w:eastAsia="zh-CN" w:bidi="ar"/>
              </w:rPr>
              <w:t>负责县级文物保护单位、未定级不可移动文物原址保护措施、修缮的审批；</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iCs w:val="0"/>
                <w:color w:val="000000"/>
                <w:kern w:val="0"/>
                <w:sz w:val="21"/>
                <w:szCs w:val="21"/>
                <w:u w:val="none"/>
                <w:lang w:val="en-US" w:eastAsia="zh-CN" w:bidi="ar"/>
              </w:rPr>
              <w:t>履行文物安全监督和行政执法督查职责，依法组织查处重大文物违法案件，协调有关部门查处文物犯罪案件；</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9.</w:t>
            </w:r>
            <w:r>
              <w:rPr>
                <w:rFonts w:hint="default" w:ascii="Times New Roman" w:hAnsi="Times New Roman" w:eastAsia="方正仿宋_GBK" w:cs="Times New Roman"/>
                <w:b/>
                <w:bCs/>
                <w:i w:val="0"/>
                <w:iCs w:val="0"/>
                <w:color w:val="000000"/>
                <w:kern w:val="0"/>
                <w:sz w:val="21"/>
                <w:szCs w:val="21"/>
                <w:u w:val="none"/>
                <w:lang w:val="en-US" w:eastAsia="zh-CN" w:bidi="ar"/>
              </w:rPr>
              <w:t>负责牵头不可移动文物保护专项资金的申报审核、争取和分配、管理、使用。</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对违反文物保护的相关行为进行治安管理处罚；</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保护发现文物的现场；</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处理馆藏文物被盗、被抢或者丢失案件；</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依法打击盗掘、盗窃、倒卖文物等各类违法犯罪活动；</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协同对发现文物隐匿不报或者拒不上交、未按照规定移交拣选文物行为进行处罚；</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iCs w:val="0"/>
                <w:color w:val="000000"/>
                <w:kern w:val="0"/>
                <w:sz w:val="21"/>
                <w:szCs w:val="21"/>
                <w:u w:val="none"/>
                <w:lang w:val="en-US" w:eastAsia="zh-CN" w:bidi="ar"/>
              </w:rPr>
              <w:t>保管、移交涉案文物。</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其他行业主管部门负责职责范围内的文物保护工作。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F28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3.对张必禄故居、宫保府遗址等有关文物采取措施，加强保护；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6.提供文物线索，配合核实文物点权属及实地调查。</w:t>
            </w:r>
          </w:p>
        </w:tc>
      </w:tr>
      <w:tr w14:paraId="2510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64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00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旅游行业安全监管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88D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14:paraId="780A5EB7">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77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1.结合日常工作对黑宝山景区进行属地安全监管，督促安装安全警示标识标牌；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3.配合上级相关部门开展旅游行业安全监管工作，督促景区、企业整改安全隐患。</w:t>
            </w:r>
          </w:p>
        </w:tc>
      </w:tr>
      <w:tr w14:paraId="63FF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40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EF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公共场所全民健身器材配建管理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C3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14:paraId="428A0FB5">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10F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3.开展体育场地设施统计调查工作。</w:t>
            </w:r>
          </w:p>
        </w:tc>
      </w:tr>
      <w:tr w14:paraId="51A3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6895DB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十三、卫生健康（1项）</w:t>
            </w:r>
          </w:p>
        </w:tc>
      </w:tr>
      <w:tr w14:paraId="5B39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7"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82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EA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公共卫生事件处置（含传染病防治）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748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3A5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2.防止突发公共卫生事件在贸易活动举办期间发生和跨地区传播扩散。</w:t>
            </w:r>
          </w:p>
        </w:tc>
        <w:tc>
          <w:tcPr>
            <w:tcW w:w="1591" w:type="pct"/>
            <w:tcBorders>
              <w:top w:val="single" w:color="000000" w:sz="4" w:space="0"/>
              <w:left w:val="single" w:color="000000" w:sz="4" w:space="0"/>
              <w:bottom w:val="single" w:color="000000" w:sz="4" w:space="0"/>
              <w:right w:val="single" w:color="auto" w:sz="4" w:space="0"/>
            </w:tcBorders>
            <w:shd w:val="clear" w:color="auto" w:fill="auto"/>
            <w:vAlign w:val="center"/>
          </w:tcPr>
          <w:p w14:paraId="59AD9FF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6.加强人员追踪，摸排人员往来情况，有针对性地采取防控措施。</w:t>
            </w:r>
          </w:p>
        </w:tc>
      </w:tr>
      <w:tr w14:paraId="4777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DDB4BB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十四、应急管理及消防（14项）</w:t>
            </w:r>
          </w:p>
        </w:tc>
      </w:tr>
      <w:tr w14:paraId="3A3D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FD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D8F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充电基础设施安全管理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83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F9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负责指导新建住宅小区和新建建筑配建充电基础设施的消防设计审查验收；</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在竣工验收等环节，会同市自然资源局审核新建住宅小区和新建建筑配建充电基础设施情况；</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监督物业服务人支持和配合充电设施产权人做好充电基础设施设置和管理相关工作。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市文体旅游局：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牵头负责</w:t>
            </w:r>
            <w:r>
              <w:rPr>
                <w:rStyle w:val="27"/>
                <w:rFonts w:hint="default" w:ascii="Times New Roman" w:hAnsi="Times New Roman" w:eastAsia="方正仿宋_GBK" w:cs="Times New Roman"/>
                <w:b/>
                <w:bCs/>
                <w:sz w:val="21"/>
                <w:szCs w:val="21"/>
                <w:lang w:val="en-US" w:eastAsia="zh-CN" w:bidi="ar"/>
              </w:rPr>
              <w:t>A</w:t>
            </w:r>
            <w:r>
              <w:rPr>
                <w:rFonts w:hint="default" w:ascii="Times New Roman" w:hAnsi="Times New Roman" w:eastAsia="方正仿宋_GBK" w:cs="Times New Roman"/>
                <w:b/>
                <w:bCs/>
                <w:i w:val="0"/>
                <w:iCs w:val="0"/>
                <w:color w:val="000000"/>
                <w:kern w:val="0"/>
                <w:sz w:val="21"/>
                <w:szCs w:val="21"/>
                <w:u w:val="none"/>
                <w:lang w:val="en-US" w:eastAsia="zh-CN" w:bidi="ar"/>
              </w:rPr>
              <w:t>级旅游景区、度假区、生态旅游示范区、天府旅游名村等公共停车场充电基础设施的设置和管理。</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牵头负责道路临时停车泊位充电基础设施的设置和管理。</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BE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3.结合日常工作开展巡查，发现问题并上报；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4.配合开展集中充电设施建设管理的协调和矛盾纠纷调处工作。</w:t>
            </w:r>
          </w:p>
        </w:tc>
      </w:tr>
      <w:tr w14:paraId="74A3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CB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ED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电动自行车“飞线充电”整治</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59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46E82DB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3D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负责电动自行车的登记和通行管理工作。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负责电动自行车以及相关产品生产、销售活动的监督管理工作。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负责电动自行车相关消防安全行为的监督管理工作。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负责废铅蓄电池等危险废物回收处置活动的监督管理工作。</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飞线整治</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工作，建立联合执法和信息共享机制。</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8AE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2.协调安装智能充电桩，发现“飞线充电”行为及时制止，开展事故先期处置并上报。</w:t>
            </w:r>
          </w:p>
        </w:tc>
      </w:tr>
      <w:tr w14:paraId="42D5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4A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74F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自然灾害防范处置（含防汛抗旱、防风、防震、防雨雪冰冻、防地质灾害等）</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CA6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市气象局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317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eastAsia="方正仿宋_GBK" w:cs="Times New Roman"/>
                <w:b/>
                <w:bCs/>
                <w:i w:val="0"/>
                <w:iCs w:val="0"/>
                <w:color w:val="000000"/>
                <w:kern w:val="0"/>
                <w:sz w:val="21"/>
                <w:szCs w:val="21"/>
                <w:u w:val="none"/>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eastAsia="方正仿宋_GBK" w:cs="Times New Roman"/>
                <w:b/>
                <w:bCs/>
                <w:i w:val="0"/>
                <w:iCs w:val="0"/>
                <w:color w:val="000000"/>
                <w:kern w:val="0"/>
                <w:sz w:val="21"/>
                <w:szCs w:val="21"/>
                <w:u w:val="none"/>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eastAsia="方正仿宋_GBK" w:cs="Times New Roman"/>
                <w:b/>
                <w:bCs/>
                <w:i w:val="0"/>
                <w:iCs w:val="0"/>
                <w:color w:val="000000"/>
                <w:kern w:val="0"/>
                <w:sz w:val="21"/>
                <w:szCs w:val="21"/>
                <w:u w:val="none"/>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市气象局：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其他行业主管部门负责按职责分工开展相关工作。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E79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组建抢险救援力量，组织开展日常演练，做好人防、物防、技防等准备工作；</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配合开展低洼易涝点、江河堤防、山塘水库、山洪和地质灾害危险区等各类风险隐患点巡查巡护、隐患排查；</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负责值班值守、信息报送、转发气象预警信息；</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发生灾情时，组织转移安置受灾群众，做好受灾群众生活安排，及时发放上级下拨的救助经费和物资；</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iCs w:val="0"/>
                <w:color w:val="000000"/>
                <w:kern w:val="0"/>
                <w:sz w:val="21"/>
                <w:szCs w:val="21"/>
                <w:u w:val="none"/>
                <w:lang w:val="en-US" w:eastAsia="zh-CN" w:bidi="ar"/>
              </w:rPr>
              <w:t>组织开展受灾群众的生产生活恢复工作。</w:t>
            </w:r>
          </w:p>
        </w:tc>
      </w:tr>
      <w:tr w14:paraId="5ADB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AD9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1B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应急避难场所建设与</w:t>
            </w:r>
          </w:p>
          <w:p w14:paraId="2F5DE0C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维护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50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BCF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1.负责统筹协调指导和监督应急避难场所规划、建设、管护和使用工作；</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组织编制专项规划、相关标准和预案，做好物资储备相关工作；</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D0D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1.摸清并提供辖区应急重点工程和应急避难场所基础信息；</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提出应急避难场所建设需求，加强应急避难场所管护和使用；</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578D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92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DBD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综合安全</w:t>
            </w:r>
          </w:p>
          <w:p w14:paraId="034AA5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C1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323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1.统筹安全生产宣传教育；</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开展</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九小场所</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、农家乐、经营性自建房风险隐患排查，及时消除隐患；</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负责对执法人员、企业负责人、安全生产管理人员等进行安全生产教育培训；</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对发现的事故隐患责令限期整改、现场处置，到期进行复查，对存在违法行为或逾期不整改、整改不合格的予以处罚。</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其他行业主管部门按照</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三管三必须</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负责职责范围内的安全生产监管职责。</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292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1.组织开展安全生产知识普及，按照综合应急预案组织开展应急演练；</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组织企业负责人、安全生产管理人员等参加上级部门举办的安全生产培训；</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配合上级部门对各类生产、生活、经营场所和设施的安全生产状况进行检查，着重开展</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九小场所</w:t>
            </w:r>
            <w:r>
              <w:rPr>
                <w:rStyle w:val="27"/>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配合安全生产违法行为的处理。</w:t>
            </w:r>
          </w:p>
        </w:tc>
      </w:tr>
      <w:tr w14:paraId="07FB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B3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5B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消防安全</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6A7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E80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其他行业主管部门负责职责范围内的相关工作。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AE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1.配合优化消防安全预案和联动机制，开展消防演练；</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发生火灾时及时组织群众疏散，协助做好火灾扑救和原因调查。</w:t>
            </w:r>
          </w:p>
        </w:tc>
      </w:tr>
      <w:tr w14:paraId="64BB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F43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D5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煤矿、非煤矿山和工矿商贸企业安全监管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00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57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牵头负责煤矿安全生产宣传；</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负责煤炭行业安全生产综合监管和指导协调工作，推进煤矿企业整顿关闭和尾矿治理；</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监督检查煤矿企业安全生产条件、设备设施（特种设备除外）安全情况，查处安全生产非法违法行为；</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负责非煤矿山开发项目的初步设计审查、竣工验收，以及生产能力核定等工作；</w:t>
            </w:r>
            <w:r>
              <w:rPr>
                <w:rStyle w:val="27"/>
                <w:rFonts w:hint="default" w:ascii="Times New Roman" w:hAnsi="Times New Roman" w:eastAsia="方正仿宋_GBK" w:cs="Times New Roman"/>
                <w:b/>
                <w:bCs/>
                <w:sz w:val="21"/>
                <w:szCs w:val="21"/>
                <w:lang w:val="en-US" w:eastAsia="zh-CN" w:bidi="ar"/>
              </w:rPr>
              <w:br w:type="textWrapping"/>
            </w:r>
            <w:r>
              <w:rPr>
                <w:rStyle w:val="27"/>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iCs w:val="0"/>
                <w:color w:val="000000"/>
                <w:kern w:val="0"/>
                <w:sz w:val="21"/>
                <w:szCs w:val="21"/>
                <w:u w:val="none"/>
                <w:lang w:val="en-US" w:eastAsia="zh-CN" w:bidi="ar"/>
              </w:rPr>
              <w:t>负责非煤矿山（含选矿厂、尾矿库）的安全生产监督管理，确保企业安全生产许可的合规性。</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市应急局、市自然资源局：</w:t>
            </w:r>
            <w:r>
              <w:rPr>
                <w:rStyle w:val="27"/>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C41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3.配合对相关违法行为进行调查处理。</w:t>
            </w:r>
          </w:p>
        </w:tc>
      </w:tr>
      <w:tr w14:paraId="4CA9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EB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A2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生产安全事故应急处置</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1D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3040">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3A0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14:paraId="53D2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01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8B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有限空间作业安全监管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C6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1D0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其他行业主管部门负责职责范围内的有限空间安全监管。</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3B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4.配合事故调查、救援和处置。</w:t>
            </w:r>
          </w:p>
        </w:tc>
      </w:tr>
      <w:tr w14:paraId="5536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60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E3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危化、粉尘涉爆等安全</w:t>
            </w:r>
          </w:p>
          <w:p w14:paraId="2A79AF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2E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213DD4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14:paraId="4E1A3239">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负责组织、协调危险化学品事故受伤人员的医疗卫生救治工作。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BDA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5.组织人员疏散撤离，配合做好应急处置工作。</w:t>
            </w:r>
          </w:p>
        </w:tc>
      </w:tr>
      <w:tr w14:paraId="152E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CAD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78</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B67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城镇燃气安全监管</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92D6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950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w:t>
            </w:r>
            <w:r>
              <w:rPr>
                <w:rFonts w:hint="default" w:ascii="Times New Roman" w:hAnsi="Times New Roman" w:eastAsia="方正仿宋_GBK" w:cs="Times New Roman"/>
                <w:b/>
                <w:bCs/>
                <w:i w:val="0"/>
                <w:iCs w:val="0"/>
                <w:color w:val="000000"/>
                <w:spacing w:val="-6"/>
                <w:kern w:val="0"/>
                <w:sz w:val="21"/>
                <w:szCs w:val="21"/>
                <w:u w:val="none"/>
                <w:lang w:val="en-US" w:eastAsia="zh-CN" w:bidi="ar"/>
              </w:rPr>
              <w:t>责对已依法办理消防审批手续的燃气生产、储存、充装、供应、调压等场所开展消防安全检查；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其他行业主管部门按照“三管三必须”的安全监管原则，切实履行行业监管责任，尽职尽责，加强监管。</w:t>
            </w:r>
          </w:p>
        </w:tc>
        <w:tc>
          <w:tcPr>
            <w:tcW w:w="1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BE30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3.对辖区居民每年组织不少于4次燃气方面的宣传教育。</w:t>
            </w:r>
          </w:p>
        </w:tc>
      </w:tr>
      <w:tr w14:paraId="437F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2"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C2EB">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86B62">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B900">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1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FC1C">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A72CA">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14:paraId="0463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2F9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DA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烟花爆竹</w:t>
            </w:r>
          </w:p>
          <w:p w14:paraId="3FF1685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12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w:t>
            </w:r>
          </w:p>
          <w:p w14:paraId="5CC69F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FB7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组织烟花爆竹引发的火灾扑救。</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14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3.协助相关部门打击烟花爆竹相关违法违规行为。</w:t>
            </w:r>
          </w:p>
        </w:tc>
      </w:tr>
      <w:tr w14:paraId="229F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396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r>
              <w:rPr>
                <w:rFonts w:hint="eastAsia" w:ascii="Times New Roman" w:hAnsi="Times New Roman" w:eastAsia="方正仿宋_GBK" w:cs="Times New Roman"/>
                <w:b/>
                <w:bCs/>
                <w:i w:val="0"/>
                <w:iCs w:val="0"/>
                <w:color w:val="000000"/>
                <w:kern w:val="0"/>
                <w:sz w:val="21"/>
                <w:szCs w:val="21"/>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B42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天然气长输管道保护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25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E1C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9D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1.开展宣传教育，提高群众的安全意识和保护意识；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2.配合上级部门开展巡查，发现并上报安全隐患；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5.在管道发生事故或突发事件时，及时上报有关部门，协助做好应急处置。</w:t>
            </w:r>
          </w:p>
        </w:tc>
      </w:tr>
      <w:tr w14:paraId="3261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F0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80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粮食流通及应急保障</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6F6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942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224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2.配合建立粮食经营者信用档案。</w:t>
            </w:r>
          </w:p>
        </w:tc>
      </w:tr>
      <w:tr w14:paraId="4C12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E89A5B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十五、市场监管（4</w:t>
            </w:r>
            <w:r>
              <w:rPr>
                <w:rStyle w:val="28"/>
                <w:rFonts w:hint="default" w:ascii="Times New Roman" w:hAnsi="Times New Roman" w:eastAsia="方正黑体_GBK" w:cs="Times New Roman"/>
                <w:b/>
                <w:bCs/>
                <w:sz w:val="21"/>
                <w:szCs w:val="21"/>
                <w:lang w:val="en-US" w:eastAsia="zh-CN" w:bidi="ar"/>
              </w:rPr>
              <w:t>项）</w:t>
            </w:r>
          </w:p>
        </w:tc>
      </w:tr>
      <w:tr w14:paraId="7585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EA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BA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食品安全</w:t>
            </w:r>
          </w:p>
          <w:p w14:paraId="1F9109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监管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B2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70A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其他行业主管部门按职责分工开展食品安全监管工作。</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C7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2.建立村（社区）食品安全协管员队伍；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5.协同相关部门核查处置食品安全突发事件。</w:t>
            </w:r>
          </w:p>
        </w:tc>
      </w:tr>
      <w:tr w14:paraId="7F74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3F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CA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对传销、违规直销、不正当竞争等行为的监督管理</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B9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76B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依法查处构成犯罪的传销行为。</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A64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71B9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EA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3A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消费者权益保护</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40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97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0F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4.配合维护市场经营秩序，制止不正当竞争。</w:t>
            </w:r>
          </w:p>
        </w:tc>
      </w:tr>
      <w:tr w14:paraId="4EAC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F6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85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D5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农村集体聚餐管理（针对100人以上的集体聚餐）</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A1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CBC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3.会同市市场监管局处置农村集体聚餐食品安全事故。</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3ED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4.配合处置农村集体聚餐食品安全事故。</w:t>
            </w:r>
          </w:p>
        </w:tc>
      </w:tr>
    </w:tbl>
    <w:p w14:paraId="0296003D">
      <w:pPr>
        <w:rPr>
          <w:rFonts w:hint="default" w:ascii="Times New Roman" w:hAnsi="Times New Roman" w:cs="Times New Roman"/>
        </w:rPr>
      </w:pPr>
      <w:r>
        <w:rPr>
          <w:rFonts w:hint="default" w:ascii="Times New Roman" w:hAnsi="Times New Roman" w:cs="Times New Roman"/>
        </w:rPr>
        <w:br w:type="page"/>
      </w:r>
    </w:p>
    <w:p w14:paraId="03B94F68">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bookmarkStart w:id="0" w:name="_GoBack"/>
      <w:bookmarkEnd w:id="0"/>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14048"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80"/>
        <w:gridCol w:w="5700"/>
        <w:gridCol w:w="7268"/>
      </w:tblGrid>
      <w:tr w14:paraId="7C072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0" w:hRule="atLeast"/>
          <w:tblHeader/>
        </w:trPr>
        <w:tc>
          <w:tcPr>
            <w:tcW w:w="1080" w:type="dxa"/>
            <w:tcBorders>
              <w:tl2br w:val="nil"/>
              <w:tr2bl w:val="nil"/>
            </w:tcBorders>
            <w:shd w:val="clear" w:color="auto" w:fill="auto"/>
            <w:noWrap/>
            <w:vAlign w:val="center"/>
          </w:tcPr>
          <w:p w14:paraId="0A0343FD">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5700" w:type="dxa"/>
            <w:tcBorders>
              <w:tl2br w:val="nil"/>
              <w:tr2bl w:val="nil"/>
            </w:tcBorders>
            <w:shd w:val="clear" w:color="auto" w:fill="auto"/>
            <w:noWrap/>
            <w:vAlign w:val="center"/>
          </w:tcPr>
          <w:p w14:paraId="2FED9FCD">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7268" w:type="dxa"/>
            <w:tcBorders>
              <w:tl2br w:val="nil"/>
              <w:tr2bl w:val="nil"/>
            </w:tcBorders>
            <w:shd w:val="clear" w:color="auto" w:fill="auto"/>
            <w:noWrap/>
            <w:vAlign w:val="center"/>
          </w:tcPr>
          <w:p w14:paraId="391EC70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14:paraId="621AE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1FB71DB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w:t>
            </w:r>
            <w:r>
              <w:rPr>
                <w:rFonts w:hint="default" w:ascii="Times New Roman" w:hAnsi="Times New Roman" w:eastAsia="宋体" w:cs="Times New Roman"/>
                <w:b/>
                <w:bCs/>
                <w:i w:val="0"/>
                <w:iCs w:val="0"/>
                <w:color w:val="000000"/>
                <w:kern w:val="0"/>
                <w:sz w:val="24"/>
                <w:szCs w:val="24"/>
                <w:u w:val="none"/>
                <w:lang w:val="en-US" w:eastAsia="zh-CN" w:bidi="ar"/>
              </w:rPr>
              <w:t>22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15B92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CD73C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5700" w:type="dxa"/>
            <w:tcBorders>
              <w:tl2br w:val="nil"/>
              <w:tr2bl w:val="nil"/>
            </w:tcBorders>
            <w:shd w:val="clear" w:color="auto" w:fill="auto"/>
            <w:vAlign w:val="center"/>
          </w:tcPr>
          <w:p w14:paraId="1C5FAE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7268" w:type="dxa"/>
            <w:tcBorders>
              <w:tl2br w:val="nil"/>
              <w:tr2bl w:val="nil"/>
            </w:tcBorders>
            <w:shd w:val="clear" w:color="auto" w:fill="auto"/>
            <w:vAlign w:val="center"/>
          </w:tcPr>
          <w:p w14:paraId="5470BB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F76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E479E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5700" w:type="dxa"/>
            <w:tcBorders>
              <w:tl2br w:val="nil"/>
              <w:tr2bl w:val="nil"/>
            </w:tcBorders>
            <w:shd w:val="clear" w:color="auto" w:fill="auto"/>
            <w:vAlign w:val="center"/>
          </w:tcPr>
          <w:p w14:paraId="3406CC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7268" w:type="dxa"/>
            <w:tcBorders>
              <w:tl2br w:val="nil"/>
              <w:tr2bl w:val="nil"/>
            </w:tcBorders>
            <w:shd w:val="clear" w:color="auto" w:fill="auto"/>
            <w:vAlign w:val="center"/>
          </w:tcPr>
          <w:p w14:paraId="165A9F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48B9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138FE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5700" w:type="dxa"/>
            <w:tcBorders>
              <w:tl2br w:val="nil"/>
              <w:tr2bl w:val="nil"/>
            </w:tcBorders>
            <w:shd w:val="clear" w:color="auto" w:fill="auto"/>
            <w:vAlign w:val="center"/>
          </w:tcPr>
          <w:p w14:paraId="0AC8C8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7268" w:type="dxa"/>
            <w:tcBorders>
              <w:tl2br w:val="nil"/>
              <w:tr2bl w:val="nil"/>
            </w:tcBorders>
            <w:shd w:val="clear" w:color="auto" w:fill="auto"/>
            <w:vAlign w:val="center"/>
          </w:tcPr>
          <w:p w14:paraId="5195A6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F60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4F02D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5700" w:type="dxa"/>
            <w:tcBorders>
              <w:tl2br w:val="nil"/>
              <w:tr2bl w:val="nil"/>
            </w:tcBorders>
            <w:shd w:val="clear" w:color="auto" w:fill="auto"/>
            <w:vAlign w:val="center"/>
          </w:tcPr>
          <w:p w14:paraId="41E85E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7268" w:type="dxa"/>
            <w:tcBorders>
              <w:tl2br w:val="nil"/>
              <w:tr2bl w:val="nil"/>
            </w:tcBorders>
            <w:shd w:val="clear" w:color="auto" w:fill="auto"/>
            <w:vAlign w:val="center"/>
          </w:tcPr>
          <w:p w14:paraId="3BC52C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662D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DD699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5700" w:type="dxa"/>
            <w:tcBorders>
              <w:tl2br w:val="nil"/>
              <w:tr2bl w:val="nil"/>
            </w:tcBorders>
            <w:shd w:val="clear" w:color="auto" w:fill="auto"/>
            <w:vAlign w:val="center"/>
          </w:tcPr>
          <w:p w14:paraId="36576A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7268" w:type="dxa"/>
            <w:tcBorders>
              <w:tl2br w:val="nil"/>
              <w:tr2bl w:val="nil"/>
            </w:tcBorders>
            <w:shd w:val="clear" w:color="auto" w:fill="auto"/>
            <w:vAlign w:val="center"/>
          </w:tcPr>
          <w:p w14:paraId="01753C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0EEC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63BFD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5700" w:type="dxa"/>
            <w:tcBorders>
              <w:tl2br w:val="nil"/>
              <w:tr2bl w:val="nil"/>
            </w:tcBorders>
            <w:shd w:val="clear" w:color="auto" w:fill="auto"/>
            <w:vAlign w:val="center"/>
          </w:tcPr>
          <w:p w14:paraId="385847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7268" w:type="dxa"/>
            <w:tcBorders>
              <w:tl2br w:val="nil"/>
              <w:tr2bl w:val="nil"/>
            </w:tcBorders>
            <w:shd w:val="clear" w:color="auto" w:fill="auto"/>
            <w:vAlign w:val="center"/>
          </w:tcPr>
          <w:p w14:paraId="4CB3E7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989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7BF14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5700" w:type="dxa"/>
            <w:tcBorders>
              <w:tl2br w:val="nil"/>
              <w:tr2bl w:val="nil"/>
            </w:tcBorders>
            <w:shd w:val="clear" w:color="auto" w:fill="auto"/>
            <w:vAlign w:val="center"/>
          </w:tcPr>
          <w:p w14:paraId="1C6F7A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7268" w:type="dxa"/>
            <w:tcBorders>
              <w:tl2br w:val="nil"/>
              <w:tr2bl w:val="nil"/>
            </w:tcBorders>
            <w:shd w:val="clear" w:color="auto" w:fill="auto"/>
            <w:vAlign w:val="center"/>
          </w:tcPr>
          <w:p w14:paraId="2EF09D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14:paraId="0A8A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D7B06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5700" w:type="dxa"/>
            <w:tcBorders>
              <w:tl2br w:val="nil"/>
              <w:tr2bl w:val="nil"/>
            </w:tcBorders>
            <w:shd w:val="clear" w:color="auto" w:fill="auto"/>
            <w:vAlign w:val="center"/>
          </w:tcPr>
          <w:p w14:paraId="4BE8F2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7268" w:type="dxa"/>
            <w:tcBorders>
              <w:tl2br w:val="nil"/>
              <w:tr2bl w:val="nil"/>
            </w:tcBorders>
            <w:shd w:val="clear" w:color="auto" w:fill="auto"/>
            <w:vAlign w:val="center"/>
          </w:tcPr>
          <w:p w14:paraId="5C9244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06A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B28B9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5700" w:type="dxa"/>
            <w:tcBorders>
              <w:tl2br w:val="nil"/>
              <w:tr2bl w:val="nil"/>
            </w:tcBorders>
            <w:shd w:val="clear" w:color="auto" w:fill="auto"/>
            <w:vAlign w:val="center"/>
          </w:tcPr>
          <w:p w14:paraId="722EAB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7268" w:type="dxa"/>
            <w:tcBorders>
              <w:tl2br w:val="nil"/>
              <w:tr2bl w:val="nil"/>
            </w:tcBorders>
            <w:shd w:val="clear" w:color="auto" w:fill="auto"/>
            <w:vAlign w:val="center"/>
          </w:tcPr>
          <w:p w14:paraId="4B8D00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3A738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6CECA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5700" w:type="dxa"/>
            <w:tcBorders>
              <w:tl2br w:val="nil"/>
              <w:tr2bl w:val="nil"/>
            </w:tcBorders>
            <w:shd w:val="clear" w:color="auto" w:fill="auto"/>
            <w:vAlign w:val="center"/>
          </w:tcPr>
          <w:p w14:paraId="58BB23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7268" w:type="dxa"/>
            <w:tcBorders>
              <w:tl2br w:val="nil"/>
              <w:tr2bl w:val="nil"/>
            </w:tcBorders>
            <w:shd w:val="clear" w:color="auto" w:fill="auto"/>
            <w:vAlign w:val="center"/>
          </w:tcPr>
          <w:p w14:paraId="1A739B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4BA7C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04F59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5700" w:type="dxa"/>
            <w:tcBorders>
              <w:tl2br w:val="nil"/>
              <w:tr2bl w:val="nil"/>
            </w:tcBorders>
            <w:shd w:val="clear" w:color="auto" w:fill="auto"/>
            <w:vAlign w:val="center"/>
          </w:tcPr>
          <w:p w14:paraId="4E2911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7268" w:type="dxa"/>
            <w:tcBorders>
              <w:tl2br w:val="nil"/>
              <w:tr2bl w:val="nil"/>
            </w:tcBorders>
            <w:shd w:val="clear" w:color="auto" w:fill="auto"/>
            <w:vAlign w:val="center"/>
          </w:tcPr>
          <w:p w14:paraId="1A8F90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7952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86023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5700" w:type="dxa"/>
            <w:tcBorders>
              <w:tl2br w:val="nil"/>
              <w:tr2bl w:val="nil"/>
            </w:tcBorders>
            <w:shd w:val="clear" w:color="auto" w:fill="auto"/>
            <w:vAlign w:val="center"/>
          </w:tcPr>
          <w:p w14:paraId="557348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7268" w:type="dxa"/>
            <w:tcBorders>
              <w:tl2br w:val="nil"/>
              <w:tr2bl w:val="nil"/>
            </w:tcBorders>
            <w:shd w:val="clear" w:color="auto" w:fill="auto"/>
            <w:vAlign w:val="center"/>
          </w:tcPr>
          <w:p w14:paraId="3206CE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A7D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A6150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5700" w:type="dxa"/>
            <w:tcBorders>
              <w:tl2br w:val="nil"/>
              <w:tr2bl w:val="nil"/>
            </w:tcBorders>
            <w:shd w:val="clear" w:color="auto" w:fill="auto"/>
            <w:vAlign w:val="center"/>
          </w:tcPr>
          <w:p w14:paraId="1B027A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7268" w:type="dxa"/>
            <w:tcBorders>
              <w:tl2br w:val="nil"/>
              <w:tr2bl w:val="nil"/>
            </w:tcBorders>
            <w:shd w:val="clear" w:color="auto" w:fill="auto"/>
            <w:vAlign w:val="center"/>
          </w:tcPr>
          <w:p w14:paraId="54929D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3D05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1EC6B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5700" w:type="dxa"/>
            <w:tcBorders>
              <w:tl2br w:val="nil"/>
              <w:tr2bl w:val="nil"/>
            </w:tcBorders>
            <w:shd w:val="clear" w:color="auto" w:fill="auto"/>
            <w:vAlign w:val="center"/>
          </w:tcPr>
          <w:p w14:paraId="300C35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7268" w:type="dxa"/>
            <w:tcBorders>
              <w:tl2br w:val="nil"/>
              <w:tr2bl w:val="nil"/>
            </w:tcBorders>
            <w:shd w:val="clear" w:color="auto" w:fill="auto"/>
            <w:vAlign w:val="center"/>
          </w:tcPr>
          <w:p w14:paraId="136BFF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437D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2F7A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5700" w:type="dxa"/>
            <w:tcBorders>
              <w:tl2br w:val="nil"/>
              <w:tr2bl w:val="nil"/>
            </w:tcBorders>
            <w:shd w:val="clear" w:color="auto" w:fill="auto"/>
            <w:noWrap/>
            <w:vAlign w:val="center"/>
          </w:tcPr>
          <w:p w14:paraId="705267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7268" w:type="dxa"/>
            <w:tcBorders>
              <w:tl2br w:val="nil"/>
              <w:tr2bl w:val="nil"/>
            </w:tcBorders>
            <w:shd w:val="clear" w:color="auto" w:fill="auto"/>
            <w:vAlign w:val="center"/>
          </w:tcPr>
          <w:p w14:paraId="37C6CE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40C0C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A76F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5700" w:type="dxa"/>
            <w:tcBorders>
              <w:tl2br w:val="nil"/>
              <w:tr2bl w:val="nil"/>
            </w:tcBorders>
            <w:shd w:val="clear" w:color="auto" w:fill="auto"/>
            <w:vAlign w:val="center"/>
          </w:tcPr>
          <w:p w14:paraId="041EC9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7268" w:type="dxa"/>
            <w:tcBorders>
              <w:tl2br w:val="nil"/>
              <w:tr2bl w:val="nil"/>
            </w:tcBorders>
            <w:shd w:val="clear" w:color="auto" w:fill="auto"/>
            <w:vAlign w:val="center"/>
          </w:tcPr>
          <w:p w14:paraId="54540F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61D6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E7572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5700" w:type="dxa"/>
            <w:tcBorders>
              <w:tl2br w:val="nil"/>
              <w:tr2bl w:val="nil"/>
            </w:tcBorders>
            <w:shd w:val="clear" w:color="auto" w:fill="auto"/>
            <w:noWrap/>
            <w:vAlign w:val="center"/>
          </w:tcPr>
          <w:p w14:paraId="44B644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7268" w:type="dxa"/>
            <w:tcBorders>
              <w:tl2br w:val="nil"/>
              <w:tr2bl w:val="nil"/>
            </w:tcBorders>
            <w:shd w:val="clear" w:color="auto" w:fill="auto"/>
            <w:vAlign w:val="center"/>
          </w:tcPr>
          <w:p w14:paraId="7BF6D0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782C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AC19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5700" w:type="dxa"/>
            <w:tcBorders>
              <w:tl2br w:val="nil"/>
              <w:tr2bl w:val="nil"/>
            </w:tcBorders>
            <w:shd w:val="clear" w:color="auto" w:fill="auto"/>
            <w:vAlign w:val="center"/>
          </w:tcPr>
          <w:p w14:paraId="0C71DA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7268" w:type="dxa"/>
            <w:tcBorders>
              <w:tl2br w:val="nil"/>
              <w:tr2bl w:val="nil"/>
            </w:tcBorders>
            <w:shd w:val="clear" w:color="auto" w:fill="auto"/>
            <w:vAlign w:val="center"/>
          </w:tcPr>
          <w:p w14:paraId="01D89D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CEB0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A986F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5700" w:type="dxa"/>
            <w:tcBorders>
              <w:tl2br w:val="nil"/>
              <w:tr2bl w:val="nil"/>
            </w:tcBorders>
            <w:shd w:val="clear" w:color="auto" w:fill="auto"/>
            <w:vAlign w:val="center"/>
          </w:tcPr>
          <w:p w14:paraId="638CD0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7268" w:type="dxa"/>
            <w:tcBorders>
              <w:tl2br w:val="nil"/>
              <w:tr2bl w:val="nil"/>
            </w:tcBorders>
            <w:shd w:val="clear" w:color="auto" w:fill="auto"/>
            <w:vAlign w:val="center"/>
          </w:tcPr>
          <w:p w14:paraId="4A2922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312B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C0739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5700" w:type="dxa"/>
            <w:tcBorders>
              <w:tl2br w:val="nil"/>
              <w:tr2bl w:val="nil"/>
            </w:tcBorders>
            <w:shd w:val="clear" w:color="auto" w:fill="auto"/>
            <w:vAlign w:val="center"/>
          </w:tcPr>
          <w:p w14:paraId="3BC04B3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7268" w:type="dxa"/>
            <w:tcBorders>
              <w:tl2br w:val="nil"/>
              <w:tr2bl w:val="nil"/>
            </w:tcBorders>
            <w:shd w:val="clear" w:color="auto" w:fill="auto"/>
            <w:vAlign w:val="center"/>
          </w:tcPr>
          <w:p w14:paraId="777AAE9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7C51F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BC95D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5700" w:type="dxa"/>
            <w:tcBorders>
              <w:tl2br w:val="nil"/>
              <w:tr2bl w:val="nil"/>
            </w:tcBorders>
            <w:shd w:val="clear" w:color="auto" w:fill="auto"/>
            <w:vAlign w:val="center"/>
          </w:tcPr>
          <w:p w14:paraId="5330C01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7268" w:type="dxa"/>
            <w:tcBorders>
              <w:tl2br w:val="nil"/>
              <w:tr2bl w:val="nil"/>
            </w:tcBorders>
            <w:shd w:val="clear" w:color="auto" w:fill="auto"/>
            <w:vAlign w:val="center"/>
          </w:tcPr>
          <w:p w14:paraId="3A38BF0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787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B21C6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5700" w:type="dxa"/>
            <w:tcBorders>
              <w:tl2br w:val="nil"/>
              <w:tr2bl w:val="nil"/>
            </w:tcBorders>
            <w:shd w:val="clear" w:color="auto" w:fill="auto"/>
            <w:vAlign w:val="center"/>
          </w:tcPr>
          <w:p w14:paraId="41847A5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7268" w:type="dxa"/>
            <w:tcBorders>
              <w:tl2br w:val="nil"/>
              <w:tr2bl w:val="nil"/>
            </w:tcBorders>
            <w:shd w:val="clear" w:color="auto" w:fill="auto"/>
            <w:vAlign w:val="center"/>
          </w:tcPr>
          <w:p w14:paraId="700977B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0188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252B567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w:t>
            </w:r>
            <w:r>
              <w:rPr>
                <w:rFonts w:hint="default" w:ascii="Times New Roman" w:hAnsi="Times New Roman" w:eastAsia="宋体" w:cs="Times New Roman"/>
                <w:b/>
                <w:bCs/>
                <w:i w:val="0"/>
                <w:iCs w:val="0"/>
                <w:color w:val="000000"/>
                <w:kern w:val="0"/>
                <w:sz w:val="24"/>
                <w:szCs w:val="24"/>
                <w:u w:val="none"/>
                <w:lang w:val="en-US" w:eastAsia="zh-CN" w:bidi="ar"/>
              </w:rPr>
              <w:t>18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31036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3919C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5700" w:type="dxa"/>
            <w:tcBorders>
              <w:tl2br w:val="nil"/>
              <w:tr2bl w:val="nil"/>
            </w:tcBorders>
            <w:shd w:val="clear" w:color="auto" w:fill="auto"/>
            <w:vAlign w:val="center"/>
          </w:tcPr>
          <w:p w14:paraId="09241F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7268" w:type="dxa"/>
            <w:tcBorders>
              <w:right w:val="single" w:color="auto" w:sz="4" w:space="0"/>
              <w:tl2br w:val="nil"/>
              <w:tr2bl w:val="nil"/>
            </w:tcBorders>
            <w:shd w:val="clear" w:color="auto" w:fill="auto"/>
            <w:vAlign w:val="center"/>
          </w:tcPr>
          <w:p w14:paraId="2FAE80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7A893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EBD52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5700" w:type="dxa"/>
            <w:tcBorders>
              <w:tl2br w:val="nil"/>
              <w:tr2bl w:val="nil"/>
            </w:tcBorders>
            <w:shd w:val="clear" w:color="auto" w:fill="auto"/>
            <w:vAlign w:val="center"/>
          </w:tcPr>
          <w:p w14:paraId="1E7CE3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7268" w:type="dxa"/>
            <w:tcBorders>
              <w:tl2br w:val="nil"/>
              <w:tr2bl w:val="nil"/>
            </w:tcBorders>
            <w:shd w:val="clear" w:color="auto" w:fill="auto"/>
            <w:vAlign w:val="center"/>
          </w:tcPr>
          <w:p w14:paraId="6F2497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2210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7B750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5700" w:type="dxa"/>
            <w:tcBorders>
              <w:tl2br w:val="nil"/>
              <w:tr2bl w:val="nil"/>
            </w:tcBorders>
            <w:shd w:val="clear" w:color="auto" w:fill="auto"/>
            <w:vAlign w:val="center"/>
          </w:tcPr>
          <w:p w14:paraId="6DF6B6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7268" w:type="dxa"/>
            <w:tcBorders>
              <w:tl2br w:val="nil"/>
              <w:tr2bl w:val="nil"/>
            </w:tcBorders>
            <w:shd w:val="clear" w:color="auto" w:fill="auto"/>
            <w:vAlign w:val="center"/>
          </w:tcPr>
          <w:p w14:paraId="22A500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7FCB4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AA70F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5700" w:type="dxa"/>
            <w:tcBorders>
              <w:tl2br w:val="nil"/>
              <w:tr2bl w:val="nil"/>
            </w:tcBorders>
            <w:shd w:val="clear" w:color="auto" w:fill="auto"/>
            <w:vAlign w:val="center"/>
          </w:tcPr>
          <w:p w14:paraId="5A094D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7268" w:type="dxa"/>
            <w:tcBorders>
              <w:tl2br w:val="nil"/>
              <w:tr2bl w:val="nil"/>
            </w:tcBorders>
            <w:shd w:val="clear" w:color="auto" w:fill="auto"/>
            <w:vAlign w:val="center"/>
          </w:tcPr>
          <w:p w14:paraId="5D73CC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42ED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572D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5700" w:type="dxa"/>
            <w:tcBorders>
              <w:tl2br w:val="nil"/>
              <w:tr2bl w:val="nil"/>
            </w:tcBorders>
            <w:shd w:val="clear" w:color="auto" w:fill="auto"/>
            <w:vAlign w:val="center"/>
          </w:tcPr>
          <w:p w14:paraId="6F1D4B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7268" w:type="dxa"/>
            <w:tcBorders>
              <w:tl2br w:val="nil"/>
              <w:tr2bl w:val="nil"/>
            </w:tcBorders>
            <w:shd w:val="clear" w:color="auto" w:fill="auto"/>
            <w:vAlign w:val="center"/>
          </w:tcPr>
          <w:p w14:paraId="47DB54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7B75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7740E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5700" w:type="dxa"/>
            <w:tcBorders>
              <w:tl2br w:val="nil"/>
              <w:tr2bl w:val="nil"/>
            </w:tcBorders>
            <w:shd w:val="clear" w:color="auto" w:fill="auto"/>
            <w:vAlign w:val="center"/>
          </w:tcPr>
          <w:p w14:paraId="5563CE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7268" w:type="dxa"/>
            <w:tcBorders>
              <w:tl2br w:val="nil"/>
              <w:tr2bl w:val="nil"/>
            </w:tcBorders>
            <w:shd w:val="clear" w:color="auto" w:fill="auto"/>
            <w:vAlign w:val="center"/>
          </w:tcPr>
          <w:p w14:paraId="42203C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27D9D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BDB8E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5700" w:type="dxa"/>
            <w:tcBorders>
              <w:tl2br w:val="nil"/>
              <w:tr2bl w:val="nil"/>
            </w:tcBorders>
            <w:shd w:val="clear" w:color="auto" w:fill="auto"/>
            <w:vAlign w:val="center"/>
          </w:tcPr>
          <w:p w14:paraId="07C455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7268" w:type="dxa"/>
            <w:tcBorders>
              <w:tl2br w:val="nil"/>
              <w:tr2bl w:val="nil"/>
            </w:tcBorders>
            <w:shd w:val="clear" w:color="auto" w:fill="auto"/>
            <w:vAlign w:val="center"/>
          </w:tcPr>
          <w:p w14:paraId="5B7516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5CF3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7DCE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5700" w:type="dxa"/>
            <w:tcBorders>
              <w:tl2br w:val="nil"/>
              <w:tr2bl w:val="nil"/>
            </w:tcBorders>
            <w:shd w:val="clear" w:color="auto" w:fill="auto"/>
            <w:vAlign w:val="center"/>
          </w:tcPr>
          <w:p w14:paraId="6C9263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7268" w:type="dxa"/>
            <w:tcBorders>
              <w:tl2br w:val="nil"/>
              <w:tr2bl w:val="nil"/>
            </w:tcBorders>
            <w:shd w:val="clear" w:color="auto" w:fill="auto"/>
            <w:vAlign w:val="center"/>
          </w:tcPr>
          <w:p w14:paraId="50445C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207D1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218FE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5700" w:type="dxa"/>
            <w:tcBorders>
              <w:tl2br w:val="nil"/>
              <w:tr2bl w:val="nil"/>
            </w:tcBorders>
            <w:shd w:val="clear" w:color="auto" w:fill="auto"/>
            <w:noWrap/>
            <w:vAlign w:val="center"/>
          </w:tcPr>
          <w:p w14:paraId="6B1D15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7268" w:type="dxa"/>
            <w:tcBorders>
              <w:tl2br w:val="nil"/>
              <w:tr2bl w:val="nil"/>
            </w:tcBorders>
            <w:shd w:val="clear" w:color="auto" w:fill="auto"/>
            <w:vAlign w:val="center"/>
          </w:tcPr>
          <w:p w14:paraId="3DCBEE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6733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BCA9A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5700" w:type="dxa"/>
            <w:tcBorders>
              <w:tl2br w:val="nil"/>
              <w:tr2bl w:val="nil"/>
            </w:tcBorders>
            <w:shd w:val="clear" w:color="auto" w:fill="auto"/>
            <w:vAlign w:val="center"/>
          </w:tcPr>
          <w:p w14:paraId="27BEE0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7268" w:type="dxa"/>
            <w:tcBorders>
              <w:tl2br w:val="nil"/>
              <w:tr2bl w:val="nil"/>
            </w:tcBorders>
            <w:shd w:val="clear" w:color="auto" w:fill="auto"/>
            <w:vAlign w:val="center"/>
          </w:tcPr>
          <w:p w14:paraId="3A2E88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1F53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E8E92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5700" w:type="dxa"/>
            <w:tcBorders>
              <w:tl2br w:val="nil"/>
              <w:tr2bl w:val="nil"/>
            </w:tcBorders>
            <w:shd w:val="clear" w:color="auto" w:fill="auto"/>
            <w:vAlign w:val="center"/>
          </w:tcPr>
          <w:p w14:paraId="79D6DD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7268" w:type="dxa"/>
            <w:tcBorders>
              <w:tl2br w:val="nil"/>
              <w:tr2bl w:val="nil"/>
            </w:tcBorders>
            <w:shd w:val="clear" w:color="auto" w:fill="auto"/>
            <w:vAlign w:val="center"/>
          </w:tcPr>
          <w:p w14:paraId="01A4FE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53A7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F434F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5700" w:type="dxa"/>
            <w:tcBorders>
              <w:tl2br w:val="nil"/>
              <w:tr2bl w:val="nil"/>
            </w:tcBorders>
            <w:shd w:val="clear" w:color="auto" w:fill="auto"/>
            <w:vAlign w:val="center"/>
          </w:tcPr>
          <w:p w14:paraId="396F79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7268" w:type="dxa"/>
            <w:tcBorders>
              <w:tl2br w:val="nil"/>
              <w:tr2bl w:val="nil"/>
            </w:tcBorders>
            <w:shd w:val="clear" w:color="auto" w:fill="auto"/>
            <w:vAlign w:val="center"/>
          </w:tcPr>
          <w:p w14:paraId="3092C3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14:paraId="4F178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E40DF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5700" w:type="dxa"/>
            <w:tcBorders>
              <w:tl2br w:val="nil"/>
              <w:tr2bl w:val="nil"/>
            </w:tcBorders>
            <w:shd w:val="clear" w:color="auto" w:fill="auto"/>
            <w:vAlign w:val="center"/>
          </w:tcPr>
          <w:p w14:paraId="789A51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7268" w:type="dxa"/>
            <w:tcBorders>
              <w:tl2br w:val="nil"/>
              <w:tr2bl w:val="nil"/>
            </w:tcBorders>
            <w:shd w:val="clear" w:color="auto" w:fill="auto"/>
            <w:vAlign w:val="center"/>
          </w:tcPr>
          <w:p w14:paraId="1F72A2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17F8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485B8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5700" w:type="dxa"/>
            <w:tcBorders>
              <w:tl2br w:val="nil"/>
              <w:tr2bl w:val="nil"/>
            </w:tcBorders>
            <w:shd w:val="clear" w:color="auto" w:fill="auto"/>
            <w:vAlign w:val="center"/>
          </w:tcPr>
          <w:p w14:paraId="0FAF1B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7268" w:type="dxa"/>
            <w:tcBorders>
              <w:tl2br w:val="nil"/>
              <w:tr2bl w:val="nil"/>
            </w:tcBorders>
            <w:shd w:val="clear" w:color="auto" w:fill="auto"/>
            <w:vAlign w:val="center"/>
          </w:tcPr>
          <w:p w14:paraId="5B2333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63E4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26BDF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5700" w:type="dxa"/>
            <w:tcBorders>
              <w:tl2br w:val="nil"/>
              <w:tr2bl w:val="nil"/>
            </w:tcBorders>
            <w:shd w:val="clear" w:color="auto" w:fill="auto"/>
            <w:vAlign w:val="center"/>
          </w:tcPr>
          <w:p w14:paraId="51B898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7268" w:type="dxa"/>
            <w:tcBorders>
              <w:tl2br w:val="nil"/>
              <w:tr2bl w:val="nil"/>
            </w:tcBorders>
            <w:shd w:val="clear" w:color="auto" w:fill="auto"/>
            <w:vAlign w:val="center"/>
          </w:tcPr>
          <w:p w14:paraId="697FBD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53F16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B1AFB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5700" w:type="dxa"/>
            <w:tcBorders>
              <w:tl2br w:val="nil"/>
              <w:tr2bl w:val="nil"/>
            </w:tcBorders>
            <w:shd w:val="clear" w:color="auto" w:fill="auto"/>
            <w:vAlign w:val="center"/>
          </w:tcPr>
          <w:p w14:paraId="1A59E0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7268" w:type="dxa"/>
            <w:tcBorders>
              <w:tl2br w:val="nil"/>
              <w:tr2bl w:val="nil"/>
            </w:tcBorders>
            <w:shd w:val="clear" w:color="auto" w:fill="auto"/>
            <w:vAlign w:val="center"/>
          </w:tcPr>
          <w:p w14:paraId="2BA30B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55E28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FCBE7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5700" w:type="dxa"/>
            <w:tcBorders>
              <w:tl2br w:val="nil"/>
              <w:tr2bl w:val="nil"/>
            </w:tcBorders>
            <w:shd w:val="clear" w:color="auto" w:fill="auto"/>
            <w:vAlign w:val="center"/>
          </w:tcPr>
          <w:p w14:paraId="407BC7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7268" w:type="dxa"/>
            <w:tcBorders>
              <w:tl2br w:val="nil"/>
              <w:tr2bl w:val="nil"/>
            </w:tcBorders>
            <w:shd w:val="clear" w:color="auto" w:fill="auto"/>
            <w:vAlign w:val="center"/>
          </w:tcPr>
          <w:p w14:paraId="4914FB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61B31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74394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5700" w:type="dxa"/>
            <w:tcBorders>
              <w:tl2br w:val="nil"/>
              <w:tr2bl w:val="nil"/>
            </w:tcBorders>
            <w:shd w:val="clear" w:color="auto" w:fill="auto"/>
            <w:vAlign w:val="center"/>
          </w:tcPr>
          <w:p w14:paraId="2BD023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7268" w:type="dxa"/>
            <w:tcBorders>
              <w:tl2br w:val="nil"/>
              <w:tr2bl w:val="nil"/>
            </w:tcBorders>
            <w:shd w:val="clear" w:color="auto" w:fill="auto"/>
            <w:vAlign w:val="center"/>
          </w:tcPr>
          <w:p w14:paraId="397692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14:paraId="78FAC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4F5BA35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EAD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9C150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5700" w:type="dxa"/>
            <w:tcBorders>
              <w:tl2br w:val="nil"/>
              <w:tr2bl w:val="nil"/>
            </w:tcBorders>
            <w:shd w:val="clear" w:color="auto" w:fill="auto"/>
            <w:vAlign w:val="center"/>
          </w:tcPr>
          <w:p w14:paraId="146378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7268" w:type="dxa"/>
            <w:tcBorders>
              <w:right w:val="single" w:color="auto" w:sz="4" w:space="0"/>
              <w:tl2br w:val="nil"/>
              <w:tr2bl w:val="nil"/>
            </w:tcBorders>
            <w:shd w:val="clear" w:color="auto" w:fill="auto"/>
            <w:vAlign w:val="center"/>
          </w:tcPr>
          <w:p w14:paraId="1C1087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14:paraId="745A0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426FD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5700" w:type="dxa"/>
            <w:tcBorders>
              <w:tl2br w:val="nil"/>
              <w:tr2bl w:val="nil"/>
            </w:tcBorders>
            <w:shd w:val="clear" w:color="auto" w:fill="auto"/>
            <w:vAlign w:val="center"/>
          </w:tcPr>
          <w:p w14:paraId="26B1DD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7268" w:type="dxa"/>
            <w:tcBorders>
              <w:tl2br w:val="nil"/>
              <w:tr2bl w:val="nil"/>
            </w:tcBorders>
            <w:shd w:val="clear" w:color="auto" w:fill="auto"/>
            <w:vAlign w:val="center"/>
          </w:tcPr>
          <w:p w14:paraId="1CE0AE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B680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94798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5700" w:type="dxa"/>
            <w:tcBorders>
              <w:tl2br w:val="nil"/>
              <w:tr2bl w:val="nil"/>
            </w:tcBorders>
            <w:shd w:val="clear" w:color="auto" w:fill="auto"/>
            <w:vAlign w:val="center"/>
          </w:tcPr>
          <w:p w14:paraId="78DBF1E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7268" w:type="dxa"/>
            <w:tcBorders>
              <w:tl2br w:val="nil"/>
              <w:tr2bl w:val="nil"/>
            </w:tcBorders>
            <w:shd w:val="clear" w:color="auto" w:fill="auto"/>
            <w:vAlign w:val="center"/>
          </w:tcPr>
          <w:p w14:paraId="37550E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A8A8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2D7A2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5700" w:type="dxa"/>
            <w:tcBorders>
              <w:tl2br w:val="nil"/>
              <w:tr2bl w:val="nil"/>
            </w:tcBorders>
            <w:shd w:val="clear" w:color="auto" w:fill="auto"/>
            <w:vAlign w:val="center"/>
          </w:tcPr>
          <w:p w14:paraId="472249A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7268" w:type="dxa"/>
            <w:tcBorders>
              <w:tl2br w:val="nil"/>
              <w:tr2bl w:val="nil"/>
            </w:tcBorders>
            <w:shd w:val="clear" w:color="auto" w:fill="auto"/>
            <w:vAlign w:val="center"/>
          </w:tcPr>
          <w:p w14:paraId="26C467F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1152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2FE08F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5700" w:type="dxa"/>
            <w:tcBorders>
              <w:tl2br w:val="nil"/>
              <w:tr2bl w:val="nil"/>
            </w:tcBorders>
            <w:shd w:val="clear" w:color="auto" w:fill="auto"/>
            <w:vAlign w:val="center"/>
          </w:tcPr>
          <w:p w14:paraId="66C615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7268" w:type="dxa"/>
            <w:tcBorders>
              <w:tl2br w:val="nil"/>
              <w:tr2bl w:val="nil"/>
            </w:tcBorders>
            <w:shd w:val="clear" w:color="auto" w:fill="auto"/>
            <w:vAlign w:val="center"/>
          </w:tcPr>
          <w:p w14:paraId="7074EDA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14:paraId="652C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1B7DB3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5700" w:type="dxa"/>
            <w:tcBorders>
              <w:tl2br w:val="nil"/>
              <w:tr2bl w:val="nil"/>
            </w:tcBorders>
            <w:shd w:val="clear" w:color="auto" w:fill="auto"/>
            <w:vAlign w:val="center"/>
          </w:tcPr>
          <w:p w14:paraId="51584EA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7268" w:type="dxa"/>
            <w:tcBorders>
              <w:tl2br w:val="nil"/>
              <w:tr2bl w:val="nil"/>
            </w:tcBorders>
            <w:shd w:val="clear" w:color="auto" w:fill="auto"/>
            <w:vAlign w:val="center"/>
          </w:tcPr>
          <w:p w14:paraId="7D6A6D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14:paraId="39B1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382E602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w:t>
            </w:r>
            <w:r>
              <w:rPr>
                <w:rFonts w:hint="default"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03BDD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1ACE6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5700" w:type="dxa"/>
            <w:tcBorders>
              <w:tl2br w:val="nil"/>
              <w:tr2bl w:val="nil"/>
            </w:tcBorders>
            <w:shd w:val="clear" w:color="auto" w:fill="auto"/>
            <w:vAlign w:val="center"/>
          </w:tcPr>
          <w:p w14:paraId="542853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7268" w:type="dxa"/>
            <w:tcBorders>
              <w:right w:val="single" w:color="auto" w:sz="4" w:space="0"/>
              <w:tl2br w:val="nil"/>
              <w:tr2bl w:val="nil"/>
            </w:tcBorders>
            <w:shd w:val="clear" w:color="auto" w:fill="auto"/>
            <w:vAlign w:val="center"/>
          </w:tcPr>
          <w:p w14:paraId="3198CA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14:paraId="3343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0EA3C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5700" w:type="dxa"/>
            <w:tcBorders>
              <w:tl2br w:val="nil"/>
              <w:tr2bl w:val="nil"/>
            </w:tcBorders>
            <w:shd w:val="clear" w:color="auto" w:fill="auto"/>
            <w:vAlign w:val="center"/>
          </w:tcPr>
          <w:p w14:paraId="309723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7268" w:type="dxa"/>
            <w:tcBorders>
              <w:tl2br w:val="nil"/>
              <w:tr2bl w:val="nil"/>
            </w:tcBorders>
            <w:shd w:val="clear" w:color="auto" w:fill="auto"/>
            <w:vAlign w:val="center"/>
          </w:tcPr>
          <w:p w14:paraId="3FADCB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14:paraId="7D4E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79A1A4D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w:t>
            </w:r>
            <w:r>
              <w:rPr>
                <w:rFonts w:hint="default" w:ascii="Times New Roman" w:hAnsi="Times New Roman" w:eastAsia="宋体" w:cs="Times New Roman"/>
                <w:b/>
                <w:bCs/>
                <w:i w:val="0"/>
                <w:iCs w:val="0"/>
                <w:color w:val="000000"/>
                <w:kern w:val="0"/>
                <w:sz w:val="24"/>
                <w:szCs w:val="24"/>
                <w:u w:val="none"/>
                <w:lang w:val="en-US" w:eastAsia="zh-CN" w:bidi="ar"/>
              </w:rPr>
              <w:t>34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1E07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F869A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5700" w:type="dxa"/>
            <w:tcBorders>
              <w:tl2br w:val="nil"/>
              <w:tr2bl w:val="nil"/>
            </w:tcBorders>
            <w:shd w:val="clear" w:color="auto" w:fill="auto"/>
            <w:vAlign w:val="center"/>
          </w:tcPr>
          <w:p w14:paraId="08A027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7268" w:type="dxa"/>
            <w:tcBorders>
              <w:right w:val="single" w:color="auto" w:sz="4" w:space="0"/>
              <w:tl2br w:val="nil"/>
              <w:tr2bl w:val="nil"/>
            </w:tcBorders>
            <w:shd w:val="clear" w:color="auto" w:fill="auto"/>
            <w:vAlign w:val="center"/>
          </w:tcPr>
          <w:p w14:paraId="2FDBB3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14:paraId="4616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FF353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5700" w:type="dxa"/>
            <w:tcBorders>
              <w:tl2br w:val="nil"/>
              <w:tr2bl w:val="nil"/>
            </w:tcBorders>
            <w:shd w:val="clear" w:color="auto" w:fill="auto"/>
            <w:vAlign w:val="center"/>
          </w:tcPr>
          <w:p w14:paraId="477E443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7268" w:type="dxa"/>
            <w:tcBorders>
              <w:tl2br w:val="nil"/>
              <w:tr2bl w:val="nil"/>
            </w:tcBorders>
            <w:shd w:val="clear" w:color="auto" w:fill="auto"/>
            <w:vAlign w:val="center"/>
          </w:tcPr>
          <w:p w14:paraId="255B099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76804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2DCE9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5700" w:type="dxa"/>
            <w:tcBorders>
              <w:tl2br w:val="nil"/>
              <w:tr2bl w:val="nil"/>
            </w:tcBorders>
            <w:shd w:val="clear" w:color="auto" w:fill="auto"/>
            <w:vAlign w:val="center"/>
          </w:tcPr>
          <w:p w14:paraId="254AC3B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7268" w:type="dxa"/>
            <w:tcBorders>
              <w:tl2br w:val="nil"/>
              <w:tr2bl w:val="nil"/>
            </w:tcBorders>
            <w:shd w:val="clear" w:color="auto" w:fill="auto"/>
            <w:vAlign w:val="center"/>
          </w:tcPr>
          <w:p w14:paraId="542B354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3E61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49341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5700" w:type="dxa"/>
            <w:tcBorders>
              <w:tl2br w:val="nil"/>
              <w:tr2bl w:val="nil"/>
            </w:tcBorders>
            <w:shd w:val="clear" w:color="auto" w:fill="auto"/>
            <w:vAlign w:val="center"/>
          </w:tcPr>
          <w:p w14:paraId="1AD0600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7268" w:type="dxa"/>
            <w:tcBorders>
              <w:tl2br w:val="nil"/>
              <w:tr2bl w:val="nil"/>
            </w:tcBorders>
            <w:shd w:val="clear" w:color="auto" w:fill="auto"/>
            <w:vAlign w:val="center"/>
          </w:tcPr>
          <w:p w14:paraId="6FF3453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07868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1BD61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5700" w:type="dxa"/>
            <w:tcBorders>
              <w:tl2br w:val="nil"/>
              <w:tr2bl w:val="nil"/>
            </w:tcBorders>
            <w:shd w:val="clear" w:color="auto" w:fill="auto"/>
            <w:vAlign w:val="center"/>
          </w:tcPr>
          <w:p w14:paraId="0C584829">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7268" w:type="dxa"/>
            <w:tcBorders>
              <w:tl2br w:val="nil"/>
              <w:tr2bl w:val="nil"/>
            </w:tcBorders>
            <w:shd w:val="clear" w:color="auto" w:fill="auto"/>
            <w:vAlign w:val="center"/>
          </w:tcPr>
          <w:p w14:paraId="43E77E99">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07C6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AD6CA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5700" w:type="dxa"/>
            <w:tcBorders>
              <w:tl2br w:val="nil"/>
              <w:tr2bl w:val="nil"/>
            </w:tcBorders>
            <w:shd w:val="clear" w:color="auto" w:fill="auto"/>
            <w:vAlign w:val="center"/>
          </w:tcPr>
          <w:p w14:paraId="127DB2B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268" w:type="dxa"/>
            <w:tcBorders>
              <w:tl2br w:val="nil"/>
              <w:tr2bl w:val="nil"/>
            </w:tcBorders>
            <w:shd w:val="clear" w:color="auto" w:fill="auto"/>
            <w:vAlign w:val="center"/>
          </w:tcPr>
          <w:p w14:paraId="267E09E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02637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8636C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5700" w:type="dxa"/>
            <w:tcBorders>
              <w:tl2br w:val="nil"/>
              <w:tr2bl w:val="nil"/>
            </w:tcBorders>
            <w:shd w:val="clear" w:color="auto" w:fill="auto"/>
            <w:vAlign w:val="center"/>
          </w:tcPr>
          <w:p w14:paraId="28F7C67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7268" w:type="dxa"/>
            <w:tcBorders>
              <w:tl2br w:val="nil"/>
              <w:tr2bl w:val="nil"/>
            </w:tcBorders>
            <w:shd w:val="clear" w:color="auto" w:fill="auto"/>
            <w:vAlign w:val="center"/>
          </w:tcPr>
          <w:p w14:paraId="53B2F74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0BF5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B1AE0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5700" w:type="dxa"/>
            <w:tcBorders>
              <w:tl2br w:val="nil"/>
              <w:tr2bl w:val="nil"/>
            </w:tcBorders>
            <w:shd w:val="clear" w:color="auto" w:fill="auto"/>
            <w:vAlign w:val="center"/>
          </w:tcPr>
          <w:p w14:paraId="0445DAC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7268" w:type="dxa"/>
            <w:tcBorders>
              <w:tl2br w:val="nil"/>
              <w:tr2bl w:val="nil"/>
            </w:tcBorders>
            <w:shd w:val="clear" w:color="auto" w:fill="auto"/>
            <w:vAlign w:val="center"/>
          </w:tcPr>
          <w:p w14:paraId="25D3074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7A063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B0B02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5700" w:type="dxa"/>
            <w:tcBorders>
              <w:tl2br w:val="nil"/>
              <w:tr2bl w:val="nil"/>
            </w:tcBorders>
            <w:shd w:val="clear" w:color="auto" w:fill="auto"/>
            <w:vAlign w:val="center"/>
          </w:tcPr>
          <w:p w14:paraId="21F79F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7268" w:type="dxa"/>
            <w:tcBorders>
              <w:tl2br w:val="nil"/>
              <w:tr2bl w:val="nil"/>
            </w:tcBorders>
            <w:shd w:val="clear" w:color="auto" w:fill="auto"/>
            <w:vAlign w:val="center"/>
          </w:tcPr>
          <w:p w14:paraId="4B0C0B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5C2C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77846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5700" w:type="dxa"/>
            <w:tcBorders>
              <w:tl2br w:val="nil"/>
              <w:tr2bl w:val="nil"/>
            </w:tcBorders>
            <w:shd w:val="clear" w:color="auto" w:fill="auto"/>
            <w:vAlign w:val="center"/>
          </w:tcPr>
          <w:p w14:paraId="56F6CFF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7268" w:type="dxa"/>
            <w:tcBorders>
              <w:tl2br w:val="nil"/>
              <w:tr2bl w:val="nil"/>
            </w:tcBorders>
            <w:shd w:val="clear" w:color="auto" w:fill="auto"/>
            <w:vAlign w:val="center"/>
          </w:tcPr>
          <w:p w14:paraId="72E8673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7157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9A885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5700" w:type="dxa"/>
            <w:tcBorders>
              <w:tl2br w:val="nil"/>
              <w:tr2bl w:val="nil"/>
            </w:tcBorders>
            <w:shd w:val="clear" w:color="auto" w:fill="auto"/>
            <w:vAlign w:val="center"/>
          </w:tcPr>
          <w:p w14:paraId="79EE63A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268" w:type="dxa"/>
            <w:tcBorders>
              <w:tl2br w:val="nil"/>
              <w:tr2bl w:val="nil"/>
            </w:tcBorders>
            <w:shd w:val="clear" w:color="auto" w:fill="auto"/>
            <w:vAlign w:val="center"/>
          </w:tcPr>
          <w:p w14:paraId="7D08570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28DA1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C2244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5700" w:type="dxa"/>
            <w:tcBorders>
              <w:tl2br w:val="nil"/>
              <w:tr2bl w:val="nil"/>
            </w:tcBorders>
            <w:shd w:val="clear" w:color="auto" w:fill="auto"/>
            <w:vAlign w:val="center"/>
          </w:tcPr>
          <w:p w14:paraId="67AE28F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7268" w:type="dxa"/>
            <w:tcBorders>
              <w:tl2br w:val="nil"/>
              <w:tr2bl w:val="nil"/>
            </w:tcBorders>
            <w:shd w:val="clear" w:color="auto" w:fill="auto"/>
            <w:vAlign w:val="center"/>
          </w:tcPr>
          <w:p w14:paraId="552A34A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29DF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61EF1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5700" w:type="dxa"/>
            <w:tcBorders>
              <w:tl2br w:val="nil"/>
              <w:tr2bl w:val="nil"/>
            </w:tcBorders>
            <w:shd w:val="clear" w:color="auto" w:fill="auto"/>
            <w:vAlign w:val="center"/>
          </w:tcPr>
          <w:p w14:paraId="430EF74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7268" w:type="dxa"/>
            <w:tcBorders>
              <w:tl2br w:val="nil"/>
              <w:tr2bl w:val="nil"/>
            </w:tcBorders>
            <w:shd w:val="clear" w:color="auto" w:fill="auto"/>
            <w:vAlign w:val="center"/>
          </w:tcPr>
          <w:p w14:paraId="124C39B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10FC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1D246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5700" w:type="dxa"/>
            <w:tcBorders>
              <w:tl2br w:val="nil"/>
              <w:tr2bl w:val="nil"/>
            </w:tcBorders>
            <w:shd w:val="clear" w:color="auto" w:fill="auto"/>
            <w:vAlign w:val="center"/>
          </w:tcPr>
          <w:p w14:paraId="64CD238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268" w:type="dxa"/>
            <w:tcBorders>
              <w:tl2br w:val="nil"/>
              <w:tr2bl w:val="nil"/>
            </w:tcBorders>
            <w:shd w:val="clear" w:color="auto" w:fill="auto"/>
            <w:vAlign w:val="center"/>
          </w:tcPr>
          <w:p w14:paraId="2EFA48B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5AD90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6D6A6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5700" w:type="dxa"/>
            <w:tcBorders>
              <w:tl2br w:val="nil"/>
              <w:tr2bl w:val="nil"/>
            </w:tcBorders>
            <w:shd w:val="clear" w:color="auto" w:fill="auto"/>
            <w:vAlign w:val="center"/>
          </w:tcPr>
          <w:p w14:paraId="7905D8D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7268" w:type="dxa"/>
            <w:tcBorders>
              <w:tl2br w:val="nil"/>
              <w:tr2bl w:val="nil"/>
            </w:tcBorders>
            <w:shd w:val="clear" w:color="auto" w:fill="auto"/>
            <w:vAlign w:val="center"/>
          </w:tcPr>
          <w:p w14:paraId="20CD711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6272A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C5126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5700" w:type="dxa"/>
            <w:tcBorders>
              <w:tl2br w:val="nil"/>
              <w:tr2bl w:val="nil"/>
            </w:tcBorders>
            <w:shd w:val="clear" w:color="auto" w:fill="auto"/>
            <w:vAlign w:val="center"/>
          </w:tcPr>
          <w:p w14:paraId="7EFFBF4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7268" w:type="dxa"/>
            <w:tcBorders>
              <w:tl2br w:val="nil"/>
              <w:tr2bl w:val="nil"/>
            </w:tcBorders>
            <w:shd w:val="clear" w:color="auto" w:fill="auto"/>
            <w:vAlign w:val="center"/>
          </w:tcPr>
          <w:p w14:paraId="6CCFF27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0B52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779E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5700" w:type="dxa"/>
            <w:tcBorders>
              <w:tl2br w:val="nil"/>
              <w:tr2bl w:val="nil"/>
            </w:tcBorders>
            <w:shd w:val="clear" w:color="auto" w:fill="auto"/>
            <w:vAlign w:val="center"/>
          </w:tcPr>
          <w:p w14:paraId="2367BC9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7268" w:type="dxa"/>
            <w:tcBorders>
              <w:tl2br w:val="nil"/>
              <w:tr2bl w:val="nil"/>
            </w:tcBorders>
            <w:shd w:val="clear" w:color="auto" w:fill="auto"/>
            <w:vAlign w:val="center"/>
          </w:tcPr>
          <w:p w14:paraId="637F7FC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017DC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B938F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5700" w:type="dxa"/>
            <w:tcBorders>
              <w:tl2br w:val="nil"/>
              <w:tr2bl w:val="nil"/>
            </w:tcBorders>
            <w:shd w:val="clear" w:color="auto" w:fill="auto"/>
            <w:vAlign w:val="center"/>
          </w:tcPr>
          <w:p w14:paraId="340A4FC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7268" w:type="dxa"/>
            <w:tcBorders>
              <w:tl2br w:val="nil"/>
              <w:tr2bl w:val="nil"/>
            </w:tcBorders>
            <w:shd w:val="clear" w:color="auto" w:fill="auto"/>
            <w:vAlign w:val="center"/>
          </w:tcPr>
          <w:p w14:paraId="19C6873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2D1A6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E30A4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5700" w:type="dxa"/>
            <w:tcBorders>
              <w:tl2br w:val="nil"/>
              <w:tr2bl w:val="nil"/>
            </w:tcBorders>
            <w:shd w:val="clear" w:color="auto" w:fill="auto"/>
            <w:vAlign w:val="center"/>
          </w:tcPr>
          <w:p w14:paraId="5637F4D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7268" w:type="dxa"/>
            <w:tcBorders>
              <w:tl2br w:val="nil"/>
              <w:tr2bl w:val="nil"/>
            </w:tcBorders>
            <w:shd w:val="clear" w:color="auto" w:fill="auto"/>
            <w:vAlign w:val="center"/>
          </w:tcPr>
          <w:p w14:paraId="1AC563D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2FEF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8721E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5700" w:type="dxa"/>
            <w:tcBorders>
              <w:tl2br w:val="nil"/>
              <w:tr2bl w:val="nil"/>
            </w:tcBorders>
            <w:shd w:val="clear" w:color="auto" w:fill="auto"/>
            <w:vAlign w:val="center"/>
          </w:tcPr>
          <w:p w14:paraId="3F607CE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7268" w:type="dxa"/>
            <w:tcBorders>
              <w:tl2br w:val="nil"/>
              <w:tr2bl w:val="nil"/>
            </w:tcBorders>
            <w:shd w:val="clear" w:color="auto" w:fill="auto"/>
            <w:vAlign w:val="center"/>
          </w:tcPr>
          <w:p w14:paraId="69FF78F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6FAF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4DAA3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5700" w:type="dxa"/>
            <w:tcBorders>
              <w:tl2br w:val="nil"/>
              <w:tr2bl w:val="nil"/>
            </w:tcBorders>
            <w:shd w:val="clear" w:color="auto" w:fill="auto"/>
            <w:vAlign w:val="center"/>
          </w:tcPr>
          <w:p w14:paraId="54FF2EA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7268" w:type="dxa"/>
            <w:tcBorders>
              <w:tl2br w:val="nil"/>
              <w:tr2bl w:val="nil"/>
            </w:tcBorders>
            <w:shd w:val="clear" w:color="auto" w:fill="auto"/>
            <w:vAlign w:val="center"/>
          </w:tcPr>
          <w:p w14:paraId="3E7AEA5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33F9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4D94C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5700" w:type="dxa"/>
            <w:tcBorders>
              <w:tl2br w:val="nil"/>
              <w:tr2bl w:val="nil"/>
            </w:tcBorders>
            <w:shd w:val="clear" w:color="auto" w:fill="auto"/>
            <w:vAlign w:val="center"/>
          </w:tcPr>
          <w:p w14:paraId="103FCE1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7268" w:type="dxa"/>
            <w:tcBorders>
              <w:tl2br w:val="nil"/>
              <w:tr2bl w:val="nil"/>
            </w:tcBorders>
            <w:shd w:val="clear" w:color="auto" w:fill="auto"/>
            <w:vAlign w:val="center"/>
          </w:tcPr>
          <w:p w14:paraId="5AE546B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0749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F7A42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5700" w:type="dxa"/>
            <w:tcBorders>
              <w:tl2br w:val="nil"/>
              <w:tr2bl w:val="nil"/>
            </w:tcBorders>
            <w:shd w:val="clear" w:color="auto" w:fill="auto"/>
            <w:vAlign w:val="center"/>
          </w:tcPr>
          <w:p w14:paraId="09CFBDA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7268" w:type="dxa"/>
            <w:tcBorders>
              <w:tl2br w:val="nil"/>
              <w:tr2bl w:val="nil"/>
            </w:tcBorders>
            <w:shd w:val="clear" w:color="auto" w:fill="auto"/>
            <w:vAlign w:val="center"/>
          </w:tcPr>
          <w:p w14:paraId="59C7D30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14:paraId="7D3D5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5A821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5700" w:type="dxa"/>
            <w:tcBorders>
              <w:tl2br w:val="nil"/>
              <w:tr2bl w:val="nil"/>
            </w:tcBorders>
            <w:shd w:val="clear" w:color="auto" w:fill="auto"/>
            <w:vAlign w:val="center"/>
          </w:tcPr>
          <w:p w14:paraId="2D9F73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7268" w:type="dxa"/>
            <w:tcBorders>
              <w:tl2br w:val="nil"/>
              <w:tr2bl w:val="nil"/>
            </w:tcBorders>
            <w:shd w:val="clear" w:color="auto" w:fill="auto"/>
            <w:vAlign w:val="center"/>
          </w:tcPr>
          <w:p w14:paraId="4FFAE8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41916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A96C3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5700" w:type="dxa"/>
            <w:tcBorders>
              <w:tl2br w:val="nil"/>
              <w:tr2bl w:val="nil"/>
            </w:tcBorders>
            <w:shd w:val="clear" w:color="auto" w:fill="auto"/>
            <w:vAlign w:val="center"/>
          </w:tcPr>
          <w:p w14:paraId="1268FF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7268" w:type="dxa"/>
            <w:tcBorders>
              <w:tl2br w:val="nil"/>
              <w:tr2bl w:val="nil"/>
            </w:tcBorders>
            <w:shd w:val="clear" w:color="auto" w:fill="auto"/>
            <w:vAlign w:val="center"/>
          </w:tcPr>
          <w:p w14:paraId="07A03D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4801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07239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5700" w:type="dxa"/>
            <w:tcBorders>
              <w:tl2br w:val="nil"/>
              <w:tr2bl w:val="nil"/>
            </w:tcBorders>
            <w:shd w:val="clear" w:color="auto" w:fill="auto"/>
            <w:vAlign w:val="center"/>
          </w:tcPr>
          <w:p w14:paraId="6D508F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7268" w:type="dxa"/>
            <w:tcBorders>
              <w:tl2br w:val="nil"/>
              <w:tr2bl w:val="nil"/>
            </w:tcBorders>
            <w:shd w:val="clear" w:color="auto" w:fill="auto"/>
            <w:vAlign w:val="center"/>
          </w:tcPr>
          <w:p w14:paraId="09E93F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1741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7BCC9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5700" w:type="dxa"/>
            <w:tcBorders>
              <w:tl2br w:val="nil"/>
              <w:tr2bl w:val="nil"/>
            </w:tcBorders>
            <w:shd w:val="clear" w:color="auto" w:fill="auto"/>
            <w:vAlign w:val="center"/>
          </w:tcPr>
          <w:p w14:paraId="44E1B5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7268" w:type="dxa"/>
            <w:tcBorders>
              <w:tl2br w:val="nil"/>
              <w:tr2bl w:val="nil"/>
            </w:tcBorders>
            <w:shd w:val="clear" w:color="auto" w:fill="auto"/>
            <w:vAlign w:val="center"/>
          </w:tcPr>
          <w:p w14:paraId="54C48F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19D66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6D9F2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5700" w:type="dxa"/>
            <w:tcBorders>
              <w:tl2br w:val="nil"/>
              <w:tr2bl w:val="nil"/>
            </w:tcBorders>
            <w:shd w:val="clear" w:color="auto" w:fill="auto"/>
            <w:vAlign w:val="center"/>
          </w:tcPr>
          <w:p w14:paraId="1C09C8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7268" w:type="dxa"/>
            <w:tcBorders>
              <w:tl2br w:val="nil"/>
              <w:tr2bl w:val="nil"/>
            </w:tcBorders>
            <w:shd w:val="clear" w:color="auto" w:fill="auto"/>
            <w:vAlign w:val="center"/>
          </w:tcPr>
          <w:p w14:paraId="427917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1829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EC5D1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w:t>
            </w:r>
          </w:p>
        </w:tc>
        <w:tc>
          <w:tcPr>
            <w:tcW w:w="5700" w:type="dxa"/>
            <w:tcBorders>
              <w:tl2br w:val="nil"/>
              <w:tr2bl w:val="nil"/>
            </w:tcBorders>
            <w:shd w:val="clear" w:color="auto" w:fill="auto"/>
            <w:vAlign w:val="center"/>
          </w:tcPr>
          <w:p w14:paraId="60DC43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7268" w:type="dxa"/>
            <w:tcBorders>
              <w:tl2br w:val="nil"/>
              <w:tr2bl w:val="nil"/>
            </w:tcBorders>
            <w:shd w:val="clear" w:color="auto" w:fill="auto"/>
            <w:vAlign w:val="center"/>
          </w:tcPr>
          <w:p w14:paraId="39EE2B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5A53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7C46A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5700" w:type="dxa"/>
            <w:tcBorders>
              <w:tl2br w:val="nil"/>
              <w:tr2bl w:val="nil"/>
            </w:tcBorders>
            <w:shd w:val="clear" w:color="auto" w:fill="auto"/>
            <w:vAlign w:val="center"/>
          </w:tcPr>
          <w:p w14:paraId="75527E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7268" w:type="dxa"/>
            <w:tcBorders>
              <w:tl2br w:val="nil"/>
              <w:tr2bl w:val="nil"/>
            </w:tcBorders>
            <w:shd w:val="clear" w:color="auto" w:fill="auto"/>
            <w:vAlign w:val="center"/>
          </w:tcPr>
          <w:p w14:paraId="7A2422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3C259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62E9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w:t>
            </w:r>
          </w:p>
        </w:tc>
        <w:tc>
          <w:tcPr>
            <w:tcW w:w="5700" w:type="dxa"/>
            <w:tcBorders>
              <w:tl2br w:val="nil"/>
              <w:tr2bl w:val="nil"/>
            </w:tcBorders>
            <w:shd w:val="clear" w:color="auto" w:fill="auto"/>
            <w:vAlign w:val="center"/>
          </w:tcPr>
          <w:p w14:paraId="4BD764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7268" w:type="dxa"/>
            <w:tcBorders>
              <w:tl2br w:val="nil"/>
              <w:tr2bl w:val="nil"/>
            </w:tcBorders>
            <w:shd w:val="clear" w:color="auto" w:fill="auto"/>
            <w:vAlign w:val="center"/>
          </w:tcPr>
          <w:p w14:paraId="5B5FDE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14:paraId="73CE0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510E7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5700" w:type="dxa"/>
            <w:tcBorders>
              <w:tl2br w:val="nil"/>
              <w:tr2bl w:val="nil"/>
            </w:tcBorders>
            <w:shd w:val="clear" w:color="auto" w:fill="auto"/>
            <w:vAlign w:val="center"/>
          </w:tcPr>
          <w:p w14:paraId="7BE57A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268" w:type="dxa"/>
            <w:tcBorders>
              <w:tl2br w:val="nil"/>
              <w:tr2bl w:val="nil"/>
            </w:tcBorders>
            <w:shd w:val="clear" w:color="auto" w:fill="auto"/>
            <w:vAlign w:val="center"/>
          </w:tcPr>
          <w:p w14:paraId="593D7C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14:paraId="1C45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BD96E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5700" w:type="dxa"/>
            <w:tcBorders>
              <w:tl2br w:val="nil"/>
              <w:tr2bl w:val="nil"/>
            </w:tcBorders>
            <w:shd w:val="clear" w:color="auto" w:fill="auto"/>
            <w:vAlign w:val="center"/>
          </w:tcPr>
          <w:p w14:paraId="2E760A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7268" w:type="dxa"/>
            <w:tcBorders>
              <w:tl2br w:val="nil"/>
              <w:tr2bl w:val="nil"/>
            </w:tcBorders>
            <w:shd w:val="clear" w:color="auto" w:fill="auto"/>
            <w:vAlign w:val="center"/>
          </w:tcPr>
          <w:p w14:paraId="492A1B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14:paraId="0AE6B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6AD0E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5700" w:type="dxa"/>
            <w:tcBorders>
              <w:tl2br w:val="nil"/>
              <w:tr2bl w:val="nil"/>
            </w:tcBorders>
            <w:shd w:val="clear" w:color="auto" w:fill="auto"/>
            <w:vAlign w:val="center"/>
          </w:tcPr>
          <w:p w14:paraId="27B825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7268" w:type="dxa"/>
            <w:tcBorders>
              <w:tl2br w:val="nil"/>
              <w:tr2bl w:val="nil"/>
            </w:tcBorders>
            <w:shd w:val="clear" w:color="auto" w:fill="auto"/>
            <w:vAlign w:val="center"/>
          </w:tcPr>
          <w:p w14:paraId="1E78B5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6C7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4048" w:type="dxa"/>
            <w:gridSpan w:val="3"/>
            <w:tcBorders>
              <w:right w:val="single" w:color="auto" w:sz="4" w:space="0"/>
              <w:tl2br w:val="nil"/>
              <w:tr2bl w:val="nil"/>
            </w:tcBorders>
            <w:shd w:val="clear" w:color="auto" w:fill="auto"/>
            <w:noWrap/>
            <w:vAlign w:val="center"/>
          </w:tcPr>
          <w:p w14:paraId="1970DB2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w:t>
            </w:r>
            <w:r>
              <w:rPr>
                <w:rFonts w:hint="default" w:ascii="Times New Roman" w:hAnsi="Times New Roman" w:eastAsia="宋体" w:cs="Times New Roman"/>
                <w:b/>
                <w:bCs/>
                <w:i w:val="0"/>
                <w:iCs w:val="0"/>
                <w:color w:val="000000"/>
                <w:kern w:val="0"/>
                <w:sz w:val="24"/>
                <w:szCs w:val="24"/>
                <w:u w:val="none"/>
                <w:lang w:val="en-US" w:eastAsia="zh-CN" w:bidi="ar"/>
              </w:rPr>
              <w:t>14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E72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7A60C9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w:t>
            </w:r>
          </w:p>
        </w:tc>
        <w:tc>
          <w:tcPr>
            <w:tcW w:w="5700" w:type="dxa"/>
            <w:tcBorders>
              <w:tl2br w:val="nil"/>
              <w:tr2bl w:val="nil"/>
            </w:tcBorders>
            <w:shd w:val="clear" w:color="auto" w:fill="auto"/>
            <w:vAlign w:val="center"/>
          </w:tcPr>
          <w:p w14:paraId="3BA94B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7268" w:type="dxa"/>
            <w:tcBorders>
              <w:right w:val="single" w:color="auto" w:sz="4" w:space="0"/>
              <w:tl2br w:val="nil"/>
              <w:tr2bl w:val="nil"/>
            </w:tcBorders>
            <w:shd w:val="clear" w:color="auto" w:fill="auto"/>
            <w:vAlign w:val="center"/>
          </w:tcPr>
          <w:p w14:paraId="4186D1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E92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80" w:type="dxa"/>
            <w:tcBorders>
              <w:tl2br w:val="nil"/>
              <w:tr2bl w:val="nil"/>
            </w:tcBorders>
            <w:shd w:val="clear" w:color="auto" w:fill="auto"/>
            <w:noWrap/>
            <w:vAlign w:val="center"/>
          </w:tcPr>
          <w:p w14:paraId="118834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5700" w:type="dxa"/>
            <w:tcBorders>
              <w:tl2br w:val="nil"/>
              <w:tr2bl w:val="nil"/>
            </w:tcBorders>
            <w:shd w:val="clear" w:color="auto" w:fill="auto"/>
            <w:vAlign w:val="center"/>
          </w:tcPr>
          <w:p w14:paraId="4F36CC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7268" w:type="dxa"/>
            <w:tcBorders>
              <w:tl2br w:val="nil"/>
              <w:tr2bl w:val="nil"/>
            </w:tcBorders>
            <w:shd w:val="clear" w:color="auto" w:fill="auto"/>
            <w:vAlign w:val="center"/>
          </w:tcPr>
          <w:p w14:paraId="14BD1A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7543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080" w:type="dxa"/>
            <w:tcBorders>
              <w:tl2br w:val="nil"/>
              <w:tr2bl w:val="nil"/>
            </w:tcBorders>
            <w:shd w:val="clear" w:color="auto" w:fill="auto"/>
            <w:noWrap/>
            <w:vAlign w:val="center"/>
          </w:tcPr>
          <w:p w14:paraId="2DD336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5700" w:type="dxa"/>
            <w:tcBorders>
              <w:tl2br w:val="nil"/>
              <w:tr2bl w:val="nil"/>
            </w:tcBorders>
            <w:shd w:val="clear" w:color="auto" w:fill="auto"/>
            <w:vAlign w:val="center"/>
          </w:tcPr>
          <w:p w14:paraId="54FD3B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7268" w:type="dxa"/>
            <w:tcBorders>
              <w:tl2br w:val="nil"/>
              <w:tr2bl w:val="nil"/>
            </w:tcBorders>
            <w:shd w:val="clear" w:color="auto" w:fill="auto"/>
            <w:vAlign w:val="center"/>
          </w:tcPr>
          <w:p w14:paraId="132C79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7A8F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80" w:type="dxa"/>
            <w:tcBorders>
              <w:tl2br w:val="nil"/>
              <w:tr2bl w:val="nil"/>
            </w:tcBorders>
            <w:shd w:val="clear" w:color="auto" w:fill="auto"/>
            <w:noWrap/>
            <w:vAlign w:val="center"/>
          </w:tcPr>
          <w:p w14:paraId="73E090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w:t>
            </w:r>
          </w:p>
        </w:tc>
        <w:tc>
          <w:tcPr>
            <w:tcW w:w="5700" w:type="dxa"/>
            <w:tcBorders>
              <w:tl2br w:val="nil"/>
              <w:tr2bl w:val="nil"/>
            </w:tcBorders>
            <w:shd w:val="clear" w:color="auto" w:fill="auto"/>
            <w:vAlign w:val="center"/>
          </w:tcPr>
          <w:p w14:paraId="6FC214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7268" w:type="dxa"/>
            <w:tcBorders>
              <w:tl2br w:val="nil"/>
              <w:tr2bl w:val="nil"/>
            </w:tcBorders>
            <w:shd w:val="clear" w:color="auto" w:fill="auto"/>
            <w:vAlign w:val="center"/>
          </w:tcPr>
          <w:p w14:paraId="506601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944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1F6729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w:t>
            </w:r>
          </w:p>
        </w:tc>
        <w:tc>
          <w:tcPr>
            <w:tcW w:w="5700" w:type="dxa"/>
            <w:tcBorders>
              <w:tl2br w:val="nil"/>
              <w:tr2bl w:val="nil"/>
            </w:tcBorders>
            <w:shd w:val="clear" w:color="auto" w:fill="auto"/>
            <w:vAlign w:val="center"/>
          </w:tcPr>
          <w:p w14:paraId="6E08B5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7268" w:type="dxa"/>
            <w:tcBorders>
              <w:tl2br w:val="nil"/>
              <w:tr2bl w:val="nil"/>
            </w:tcBorders>
            <w:shd w:val="clear" w:color="auto" w:fill="auto"/>
            <w:vAlign w:val="center"/>
          </w:tcPr>
          <w:p w14:paraId="17E4B32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24B2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7459D7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w:t>
            </w:r>
          </w:p>
        </w:tc>
        <w:tc>
          <w:tcPr>
            <w:tcW w:w="5700" w:type="dxa"/>
            <w:tcBorders>
              <w:tl2br w:val="nil"/>
              <w:tr2bl w:val="nil"/>
            </w:tcBorders>
            <w:shd w:val="clear" w:color="auto" w:fill="auto"/>
            <w:vAlign w:val="center"/>
          </w:tcPr>
          <w:p w14:paraId="5D50C4A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7268" w:type="dxa"/>
            <w:tcBorders>
              <w:tl2br w:val="nil"/>
              <w:tr2bl w:val="nil"/>
            </w:tcBorders>
            <w:shd w:val="clear" w:color="auto" w:fill="auto"/>
            <w:vAlign w:val="center"/>
          </w:tcPr>
          <w:p w14:paraId="664DCA0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14:paraId="146F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7E8132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5700" w:type="dxa"/>
            <w:tcBorders>
              <w:tl2br w:val="nil"/>
              <w:tr2bl w:val="nil"/>
            </w:tcBorders>
            <w:shd w:val="clear" w:color="auto" w:fill="auto"/>
            <w:vAlign w:val="center"/>
          </w:tcPr>
          <w:p w14:paraId="0BF1E3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7268" w:type="dxa"/>
            <w:tcBorders>
              <w:tl2br w:val="nil"/>
              <w:tr2bl w:val="nil"/>
            </w:tcBorders>
            <w:shd w:val="clear" w:color="auto" w:fill="auto"/>
            <w:vAlign w:val="center"/>
          </w:tcPr>
          <w:p w14:paraId="404BCE8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0CFA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05472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w:t>
            </w:r>
          </w:p>
        </w:tc>
        <w:tc>
          <w:tcPr>
            <w:tcW w:w="5700" w:type="dxa"/>
            <w:tcBorders>
              <w:tl2br w:val="nil"/>
              <w:tr2bl w:val="nil"/>
            </w:tcBorders>
            <w:shd w:val="clear" w:color="auto" w:fill="auto"/>
            <w:vAlign w:val="center"/>
          </w:tcPr>
          <w:p w14:paraId="6A8607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7268" w:type="dxa"/>
            <w:tcBorders>
              <w:tl2br w:val="nil"/>
              <w:tr2bl w:val="nil"/>
            </w:tcBorders>
            <w:shd w:val="clear" w:color="auto" w:fill="auto"/>
            <w:vAlign w:val="center"/>
          </w:tcPr>
          <w:p w14:paraId="6DEB9A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14:paraId="073BA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6DFB01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w:t>
            </w:r>
          </w:p>
        </w:tc>
        <w:tc>
          <w:tcPr>
            <w:tcW w:w="5700" w:type="dxa"/>
            <w:tcBorders>
              <w:tl2br w:val="nil"/>
              <w:tr2bl w:val="nil"/>
            </w:tcBorders>
            <w:shd w:val="clear" w:color="auto" w:fill="auto"/>
            <w:vAlign w:val="center"/>
          </w:tcPr>
          <w:p w14:paraId="5F110E2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7268" w:type="dxa"/>
            <w:tcBorders>
              <w:tl2br w:val="nil"/>
              <w:tr2bl w:val="nil"/>
            </w:tcBorders>
            <w:shd w:val="clear" w:color="auto" w:fill="auto"/>
            <w:vAlign w:val="center"/>
          </w:tcPr>
          <w:p w14:paraId="13D3140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1FD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0EA602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5700" w:type="dxa"/>
            <w:tcBorders>
              <w:tl2br w:val="nil"/>
              <w:tr2bl w:val="nil"/>
            </w:tcBorders>
            <w:shd w:val="clear" w:color="auto" w:fill="auto"/>
            <w:vAlign w:val="center"/>
          </w:tcPr>
          <w:p w14:paraId="152BAA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7268" w:type="dxa"/>
            <w:tcBorders>
              <w:tl2br w:val="nil"/>
              <w:tr2bl w:val="nil"/>
            </w:tcBorders>
            <w:shd w:val="clear" w:color="auto" w:fill="auto"/>
            <w:vAlign w:val="center"/>
          </w:tcPr>
          <w:p w14:paraId="43EF3F2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3D1DA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6683C8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w:t>
            </w:r>
          </w:p>
        </w:tc>
        <w:tc>
          <w:tcPr>
            <w:tcW w:w="5700" w:type="dxa"/>
            <w:tcBorders>
              <w:tl2br w:val="nil"/>
              <w:tr2bl w:val="nil"/>
            </w:tcBorders>
            <w:shd w:val="clear" w:color="auto" w:fill="auto"/>
            <w:vAlign w:val="center"/>
          </w:tcPr>
          <w:p w14:paraId="335CA4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7268" w:type="dxa"/>
            <w:tcBorders>
              <w:tl2br w:val="nil"/>
              <w:tr2bl w:val="nil"/>
            </w:tcBorders>
            <w:shd w:val="clear" w:color="auto" w:fill="auto"/>
            <w:vAlign w:val="center"/>
          </w:tcPr>
          <w:p w14:paraId="79D6FF7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14:paraId="636E5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006F15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w:t>
            </w:r>
          </w:p>
        </w:tc>
        <w:tc>
          <w:tcPr>
            <w:tcW w:w="5700" w:type="dxa"/>
            <w:tcBorders>
              <w:tl2br w:val="nil"/>
              <w:tr2bl w:val="nil"/>
            </w:tcBorders>
            <w:shd w:val="clear" w:color="auto" w:fill="auto"/>
            <w:vAlign w:val="center"/>
          </w:tcPr>
          <w:p w14:paraId="564666A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7268" w:type="dxa"/>
            <w:tcBorders>
              <w:tl2br w:val="nil"/>
              <w:tr2bl w:val="nil"/>
            </w:tcBorders>
            <w:shd w:val="clear" w:color="auto" w:fill="auto"/>
            <w:vAlign w:val="center"/>
          </w:tcPr>
          <w:p w14:paraId="41A553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65F93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423462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w:t>
            </w:r>
          </w:p>
        </w:tc>
        <w:tc>
          <w:tcPr>
            <w:tcW w:w="5700" w:type="dxa"/>
            <w:tcBorders>
              <w:tl2br w:val="nil"/>
              <w:tr2bl w:val="nil"/>
            </w:tcBorders>
            <w:shd w:val="clear" w:color="auto" w:fill="auto"/>
            <w:vAlign w:val="center"/>
          </w:tcPr>
          <w:p w14:paraId="2A83B14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7268" w:type="dxa"/>
            <w:tcBorders>
              <w:tl2br w:val="nil"/>
              <w:tr2bl w:val="nil"/>
            </w:tcBorders>
            <w:shd w:val="clear" w:color="auto" w:fill="auto"/>
            <w:vAlign w:val="center"/>
          </w:tcPr>
          <w:p w14:paraId="5746504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7AC7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5641D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w:t>
            </w:r>
          </w:p>
        </w:tc>
        <w:tc>
          <w:tcPr>
            <w:tcW w:w="5700" w:type="dxa"/>
            <w:tcBorders>
              <w:tl2br w:val="nil"/>
              <w:tr2bl w:val="nil"/>
            </w:tcBorders>
            <w:shd w:val="clear" w:color="auto" w:fill="auto"/>
            <w:vAlign w:val="center"/>
          </w:tcPr>
          <w:p w14:paraId="77E842D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268" w:type="dxa"/>
            <w:tcBorders>
              <w:tl2br w:val="nil"/>
              <w:tr2bl w:val="nil"/>
            </w:tcBorders>
            <w:shd w:val="clear" w:color="auto" w:fill="auto"/>
            <w:vAlign w:val="center"/>
          </w:tcPr>
          <w:p w14:paraId="6E08016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66CBD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489561C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w:t>
            </w:r>
            <w:r>
              <w:rPr>
                <w:rFonts w:hint="default" w:ascii="Times New Roman" w:hAnsi="Times New Roman" w:eastAsia="宋体" w:cs="Times New Roman"/>
                <w:b/>
                <w:bCs/>
                <w:i w:val="0"/>
                <w:iCs w:val="0"/>
                <w:color w:val="000000"/>
                <w:kern w:val="0"/>
                <w:sz w:val="24"/>
                <w:szCs w:val="24"/>
                <w:u w:val="none"/>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4DBA3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1A9F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w:t>
            </w:r>
          </w:p>
        </w:tc>
        <w:tc>
          <w:tcPr>
            <w:tcW w:w="5700" w:type="dxa"/>
            <w:tcBorders>
              <w:tl2br w:val="nil"/>
              <w:tr2bl w:val="nil"/>
            </w:tcBorders>
            <w:shd w:val="clear" w:color="auto" w:fill="auto"/>
            <w:vAlign w:val="center"/>
          </w:tcPr>
          <w:p w14:paraId="4787AC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7268" w:type="dxa"/>
            <w:tcBorders>
              <w:right w:val="single" w:color="auto" w:sz="4" w:space="0"/>
              <w:tl2br w:val="nil"/>
              <w:tr2bl w:val="nil"/>
            </w:tcBorders>
            <w:shd w:val="clear" w:color="auto" w:fill="auto"/>
            <w:vAlign w:val="center"/>
          </w:tcPr>
          <w:p w14:paraId="749B94F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1D92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490DA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5700" w:type="dxa"/>
            <w:tcBorders>
              <w:tl2br w:val="nil"/>
              <w:tr2bl w:val="nil"/>
            </w:tcBorders>
            <w:shd w:val="clear" w:color="auto" w:fill="auto"/>
            <w:vAlign w:val="center"/>
          </w:tcPr>
          <w:p w14:paraId="15B5E63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7268" w:type="dxa"/>
            <w:tcBorders>
              <w:tl2br w:val="nil"/>
              <w:tr2bl w:val="nil"/>
            </w:tcBorders>
            <w:shd w:val="clear" w:color="auto" w:fill="auto"/>
            <w:vAlign w:val="center"/>
          </w:tcPr>
          <w:p w14:paraId="3958228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324D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BF722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5700" w:type="dxa"/>
            <w:tcBorders>
              <w:tl2br w:val="nil"/>
              <w:tr2bl w:val="nil"/>
            </w:tcBorders>
            <w:shd w:val="clear" w:color="auto" w:fill="auto"/>
            <w:vAlign w:val="center"/>
          </w:tcPr>
          <w:p w14:paraId="2912EA9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7268" w:type="dxa"/>
            <w:tcBorders>
              <w:tl2br w:val="nil"/>
              <w:tr2bl w:val="nil"/>
            </w:tcBorders>
            <w:shd w:val="clear" w:color="auto" w:fill="auto"/>
            <w:vAlign w:val="center"/>
          </w:tcPr>
          <w:p w14:paraId="7532E2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3F571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AC1D2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w:t>
            </w:r>
          </w:p>
        </w:tc>
        <w:tc>
          <w:tcPr>
            <w:tcW w:w="5700" w:type="dxa"/>
            <w:tcBorders>
              <w:tl2br w:val="nil"/>
              <w:tr2bl w:val="nil"/>
            </w:tcBorders>
            <w:shd w:val="clear" w:color="auto" w:fill="auto"/>
            <w:vAlign w:val="center"/>
          </w:tcPr>
          <w:p w14:paraId="1A762EC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7268" w:type="dxa"/>
            <w:tcBorders>
              <w:tl2br w:val="nil"/>
              <w:tr2bl w:val="nil"/>
            </w:tcBorders>
            <w:shd w:val="clear" w:color="auto" w:fill="auto"/>
            <w:vAlign w:val="center"/>
          </w:tcPr>
          <w:p w14:paraId="755AB2B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14:paraId="458B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4DA1C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w:t>
            </w:r>
          </w:p>
        </w:tc>
        <w:tc>
          <w:tcPr>
            <w:tcW w:w="5700" w:type="dxa"/>
            <w:tcBorders>
              <w:tl2br w:val="nil"/>
              <w:tr2bl w:val="nil"/>
            </w:tcBorders>
            <w:shd w:val="clear" w:color="auto" w:fill="auto"/>
            <w:vAlign w:val="center"/>
          </w:tcPr>
          <w:p w14:paraId="4D8282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7268" w:type="dxa"/>
            <w:tcBorders>
              <w:tl2br w:val="nil"/>
              <w:tr2bl w:val="nil"/>
            </w:tcBorders>
            <w:shd w:val="clear" w:color="auto" w:fill="auto"/>
            <w:vAlign w:val="center"/>
          </w:tcPr>
          <w:p w14:paraId="48F4B9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1C8D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253A7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5700" w:type="dxa"/>
            <w:tcBorders>
              <w:tl2br w:val="nil"/>
              <w:tr2bl w:val="nil"/>
            </w:tcBorders>
            <w:shd w:val="clear" w:color="auto" w:fill="auto"/>
            <w:vAlign w:val="center"/>
          </w:tcPr>
          <w:p w14:paraId="34BE41F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7268" w:type="dxa"/>
            <w:tcBorders>
              <w:tl2br w:val="nil"/>
              <w:tr2bl w:val="nil"/>
            </w:tcBorders>
            <w:shd w:val="clear" w:color="auto" w:fill="auto"/>
            <w:vAlign w:val="center"/>
          </w:tcPr>
          <w:p w14:paraId="3D2047C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C5C6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05F64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w:t>
            </w:r>
          </w:p>
        </w:tc>
        <w:tc>
          <w:tcPr>
            <w:tcW w:w="5700" w:type="dxa"/>
            <w:tcBorders>
              <w:tl2br w:val="nil"/>
              <w:tr2bl w:val="nil"/>
            </w:tcBorders>
            <w:shd w:val="clear" w:color="auto" w:fill="auto"/>
            <w:vAlign w:val="center"/>
          </w:tcPr>
          <w:p w14:paraId="6BCFF7A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7268" w:type="dxa"/>
            <w:tcBorders>
              <w:tl2br w:val="nil"/>
              <w:tr2bl w:val="nil"/>
            </w:tcBorders>
            <w:shd w:val="clear" w:color="auto" w:fill="auto"/>
            <w:vAlign w:val="center"/>
          </w:tcPr>
          <w:p w14:paraId="47E35549">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14:paraId="10A99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54D84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c>
          <w:tcPr>
            <w:tcW w:w="5700" w:type="dxa"/>
            <w:tcBorders>
              <w:tl2br w:val="nil"/>
              <w:tr2bl w:val="nil"/>
            </w:tcBorders>
            <w:shd w:val="clear" w:color="auto" w:fill="auto"/>
            <w:vAlign w:val="center"/>
          </w:tcPr>
          <w:p w14:paraId="405CA71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7268" w:type="dxa"/>
            <w:tcBorders>
              <w:tl2br w:val="nil"/>
              <w:tr2bl w:val="nil"/>
            </w:tcBorders>
            <w:shd w:val="clear" w:color="auto" w:fill="auto"/>
            <w:vAlign w:val="center"/>
          </w:tcPr>
          <w:p w14:paraId="1F4E797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04108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C8504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5700" w:type="dxa"/>
            <w:tcBorders>
              <w:tl2br w:val="nil"/>
              <w:tr2bl w:val="nil"/>
            </w:tcBorders>
            <w:shd w:val="clear" w:color="auto" w:fill="auto"/>
            <w:vAlign w:val="center"/>
          </w:tcPr>
          <w:p w14:paraId="38EA382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7268" w:type="dxa"/>
            <w:tcBorders>
              <w:tl2br w:val="nil"/>
              <w:tr2bl w:val="nil"/>
            </w:tcBorders>
            <w:shd w:val="clear" w:color="auto" w:fill="auto"/>
            <w:vAlign w:val="center"/>
          </w:tcPr>
          <w:p w14:paraId="5C8CB76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087E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3E0C1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w:t>
            </w:r>
          </w:p>
        </w:tc>
        <w:tc>
          <w:tcPr>
            <w:tcW w:w="5700" w:type="dxa"/>
            <w:tcBorders>
              <w:tl2br w:val="nil"/>
              <w:tr2bl w:val="nil"/>
            </w:tcBorders>
            <w:shd w:val="clear" w:color="auto" w:fill="auto"/>
            <w:vAlign w:val="center"/>
          </w:tcPr>
          <w:p w14:paraId="160FE97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7268" w:type="dxa"/>
            <w:tcBorders>
              <w:tl2br w:val="nil"/>
              <w:tr2bl w:val="nil"/>
            </w:tcBorders>
            <w:shd w:val="clear" w:color="auto" w:fill="auto"/>
            <w:vAlign w:val="center"/>
          </w:tcPr>
          <w:p w14:paraId="7D61032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14:paraId="336D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330C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w:t>
            </w:r>
          </w:p>
        </w:tc>
        <w:tc>
          <w:tcPr>
            <w:tcW w:w="5700" w:type="dxa"/>
            <w:tcBorders>
              <w:tl2br w:val="nil"/>
              <w:tr2bl w:val="nil"/>
            </w:tcBorders>
            <w:shd w:val="clear" w:color="auto" w:fill="auto"/>
            <w:vAlign w:val="center"/>
          </w:tcPr>
          <w:p w14:paraId="33F82D9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7268" w:type="dxa"/>
            <w:tcBorders>
              <w:tl2br w:val="nil"/>
              <w:tr2bl w:val="nil"/>
            </w:tcBorders>
            <w:shd w:val="clear" w:color="auto" w:fill="auto"/>
            <w:vAlign w:val="center"/>
          </w:tcPr>
          <w:p w14:paraId="6105C51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14:paraId="5B672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07C84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w:t>
            </w:r>
          </w:p>
        </w:tc>
        <w:tc>
          <w:tcPr>
            <w:tcW w:w="5700" w:type="dxa"/>
            <w:tcBorders>
              <w:tl2br w:val="nil"/>
              <w:tr2bl w:val="nil"/>
            </w:tcBorders>
            <w:shd w:val="clear" w:color="auto" w:fill="auto"/>
            <w:vAlign w:val="center"/>
          </w:tcPr>
          <w:p w14:paraId="1842A7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7268" w:type="dxa"/>
            <w:tcBorders>
              <w:tl2br w:val="nil"/>
              <w:tr2bl w:val="nil"/>
            </w:tcBorders>
            <w:shd w:val="clear" w:color="auto" w:fill="auto"/>
            <w:vAlign w:val="center"/>
          </w:tcPr>
          <w:p w14:paraId="707C39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701F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03B50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5700" w:type="dxa"/>
            <w:tcBorders>
              <w:tl2br w:val="nil"/>
              <w:tr2bl w:val="nil"/>
            </w:tcBorders>
            <w:shd w:val="clear" w:color="auto" w:fill="auto"/>
            <w:vAlign w:val="center"/>
          </w:tcPr>
          <w:p w14:paraId="4C8039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7268" w:type="dxa"/>
            <w:tcBorders>
              <w:tl2br w:val="nil"/>
              <w:tr2bl w:val="nil"/>
            </w:tcBorders>
            <w:shd w:val="clear" w:color="auto" w:fill="auto"/>
            <w:vAlign w:val="center"/>
          </w:tcPr>
          <w:p w14:paraId="159325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14:paraId="2AAC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21B3569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w:t>
            </w:r>
            <w:r>
              <w:rPr>
                <w:rFonts w:hint="default" w:ascii="Times New Roman" w:hAnsi="Times New Roman" w:eastAsia="宋体" w:cs="Times New Roman"/>
                <w:b/>
                <w:bCs/>
                <w:i w:val="0"/>
                <w:iCs w:val="0"/>
                <w:color w:val="000000"/>
                <w:kern w:val="0"/>
                <w:sz w:val="24"/>
                <w:szCs w:val="24"/>
                <w:u w:val="none"/>
                <w:lang w:val="en-US" w:eastAsia="zh-CN" w:bidi="ar"/>
              </w:rPr>
              <w:t>11</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36CF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D294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w:t>
            </w:r>
          </w:p>
        </w:tc>
        <w:tc>
          <w:tcPr>
            <w:tcW w:w="5700" w:type="dxa"/>
            <w:tcBorders>
              <w:tl2br w:val="nil"/>
              <w:tr2bl w:val="nil"/>
            </w:tcBorders>
            <w:shd w:val="clear" w:color="auto" w:fill="auto"/>
            <w:vAlign w:val="center"/>
          </w:tcPr>
          <w:p w14:paraId="1CEBD56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7268" w:type="dxa"/>
            <w:tcBorders>
              <w:right w:val="single" w:color="auto" w:sz="4" w:space="0"/>
              <w:tl2br w:val="nil"/>
              <w:tr2bl w:val="nil"/>
            </w:tcBorders>
            <w:shd w:val="clear" w:color="auto" w:fill="auto"/>
            <w:vAlign w:val="center"/>
          </w:tcPr>
          <w:p w14:paraId="1D2E42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DB7A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B25A8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w:t>
            </w:r>
          </w:p>
        </w:tc>
        <w:tc>
          <w:tcPr>
            <w:tcW w:w="5700" w:type="dxa"/>
            <w:tcBorders>
              <w:tl2br w:val="nil"/>
              <w:tr2bl w:val="nil"/>
            </w:tcBorders>
            <w:shd w:val="clear" w:color="auto" w:fill="auto"/>
            <w:vAlign w:val="center"/>
          </w:tcPr>
          <w:p w14:paraId="5319F47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7268" w:type="dxa"/>
            <w:tcBorders>
              <w:tl2br w:val="nil"/>
              <w:tr2bl w:val="nil"/>
            </w:tcBorders>
            <w:shd w:val="clear" w:color="auto" w:fill="auto"/>
            <w:vAlign w:val="center"/>
          </w:tcPr>
          <w:p w14:paraId="75CDA3F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1B09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F19B3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c>
          <w:tcPr>
            <w:tcW w:w="5700" w:type="dxa"/>
            <w:tcBorders>
              <w:tl2br w:val="nil"/>
              <w:tr2bl w:val="nil"/>
            </w:tcBorders>
            <w:shd w:val="clear" w:color="auto" w:fill="auto"/>
            <w:vAlign w:val="center"/>
          </w:tcPr>
          <w:p w14:paraId="3173E9B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7268" w:type="dxa"/>
            <w:tcBorders>
              <w:tl2br w:val="nil"/>
              <w:tr2bl w:val="nil"/>
            </w:tcBorders>
            <w:shd w:val="clear" w:color="auto" w:fill="auto"/>
            <w:vAlign w:val="center"/>
          </w:tcPr>
          <w:p w14:paraId="26E9C1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22734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5F22B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5700" w:type="dxa"/>
            <w:tcBorders>
              <w:tl2br w:val="nil"/>
              <w:tr2bl w:val="nil"/>
            </w:tcBorders>
            <w:shd w:val="clear" w:color="auto" w:fill="auto"/>
            <w:vAlign w:val="center"/>
          </w:tcPr>
          <w:p w14:paraId="46EA5C5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7268" w:type="dxa"/>
            <w:tcBorders>
              <w:tl2br w:val="nil"/>
              <w:tr2bl w:val="nil"/>
            </w:tcBorders>
            <w:shd w:val="clear" w:color="auto" w:fill="auto"/>
            <w:vAlign w:val="center"/>
          </w:tcPr>
          <w:p w14:paraId="78B28E5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3B97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220F6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5700" w:type="dxa"/>
            <w:tcBorders>
              <w:tl2br w:val="nil"/>
              <w:tr2bl w:val="nil"/>
            </w:tcBorders>
            <w:shd w:val="clear" w:color="auto" w:fill="auto"/>
            <w:vAlign w:val="center"/>
          </w:tcPr>
          <w:p w14:paraId="044CF2F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7268" w:type="dxa"/>
            <w:tcBorders>
              <w:tl2br w:val="nil"/>
              <w:tr2bl w:val="nil"/>
            </w:tcBorders>
            <w:shd w:val="clear" w:color="auto" w:fill="auto"/>
            <w:vAlign w:val="center"/>
          </w:tcPr>
          <w:p w14:paraId="5B8835B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14:paraId="7BEBE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4E894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5700" w:type="dxa"/>
            <w:tcBorders>
              <w:tl2br w:val="nil"/>
              <w:tr2bl w:val="nil"/>
            </w:tcBorders>
            <w:shd w:val="clear" w:color="auto" w:fill="auto"/>
            <w:vAlign w:val="center"/>
          </w:tcPr>
          <w:p w14:paraId="4B6C72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7268" w:type="dxa"/>
            <w:tcBorders>
              <w:tl2br w:val="nil"/>
              <w:tr2bl w:val="nil"/>
            </w:tcBorders>
            <w:shd w:val="clear" w:color="auto" w:fill="auto"/>
            <w:vAlign w:val="center"/>
          </w:tcPr>
          <w:p w14:paraId="2EBAE8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4935D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352DE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w:t>
            </w:r>
          </w:p>
        </w:tc>
        <w:tc>
          <w:tcPr>
            <w:tcW w:w="5700" w:type="dxa"/>
            <w:tcBorders>
              <w:tl2br w:val="nil"/>
              <w:tr2bl w:val="nil"/>
            </w:tcBorders>
            <w:shd w:val="clear" w:color="auto" w:fill="auto"/>
            <w:vAlign w:val="center"/>
          </w:tcPr>
          <w:p w14:paraId="0A7B7E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7268" w:type="dxa"/>
            <w:tcBorders>
              <w:tl2br w:val="nil"/>
              <w:tr2bl w:val="nil"/>
            </w:tcBorders>
            <w:shd w:val="clear" w:color="auto" w:fill="auto"/>
            <w:vAlign w:val="center"/>
          </w:tcPr>
          <w:p w14:paraId="387CAC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2441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26763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w:t>
            </w:r>
          </w:p>
        </w:tc>
        <w:tc>
          <w:tcPr>
            <w:tcW w:w="5700" w:type="dxa"/>
            <w:tcBorders>
              <w:tl2br w:val="nil"/>
              <w:tr2bl w:val="nil"/>
            </w:tcBorders>
            <w:shd w:val="clear" w:color="auto" w:fill="auto"/>
            <w:vAlign w:val="center"/>
          </w:tcPr>
          <w:p w14:paraId="752E74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7268" w:type="dxa"/>
            <w:tcBorders>
              <w:tl2br w:val="nil"/>
              <w:tr2bl w:val="nil"/>
            </w:tcBorders>
            <w:shd w:val="clear" w:color="auto" w:fill="auto"/>
            <w:vAlign w:val="center"/>
          </w:tcPr>
          <w:p w14:paraId="40B1B1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2BEF7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F787A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w:t>
            </w:r>
          </w:p>
        </w:tc>
        <w:tc>
          <w:tcPr>
            <w:tcW w:w="5700" w:type="dxa"/>
            <w:tcBorders>
              <w:tl2br w:val="nil"/>
              <w:tr2bl w:val="nil"/>
            </w:tcBorders>
            <w:shd w:val="clear" w:color="auto" w:fill="auto"/>
            <w:vAlign w:val="center"/>
          </w:tcPr>
          <w:p w14:paraId="4929D1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268" w:type="dxa"/>
            <w:tcBorders>
              <w:tl2br w:val="nil"/>
              <w:tr2bl w:val="nil"/>
            </w:tcBorders>
            <w:shd w:val="clear" w:color="auto" w:fill="auto"/>
            <w:vAlign w:val="center"/>
          </w:tcPr>
          <w:p w14:paraId="583BC8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50715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89B00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119</w:t>
            </w:r>
          </w:p>
        </w:tc>
        <w:tc>
          <w:tcPr>
            <w:tcW w:w="5700" w:type="dxa"/>
            <w:tcBorders>
              <w:tl2br w:val="nil"/>
              <w:tr2bl w:val="nil"/>
            </w:tcBorders>
            <w:shd w:val="clear" w:color="auto" w:fill="auto"/>
            <w:vAlign w:val="center"/>
          </w:tcPr>
          <w:p w14:paraId="3E3F30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268" w:type="dxa"/>
            <w:tcBorders>
              <w:tl2br w:val="nil"/>
              <w:tr2bl w:val="nil"/>
            </w:tcBorders>
            <w:shd w:val="clear" w:color="auto" w:fill="auto"/>
            <w:vAlign w:val="center"/>
          </w:tcPr>
          <w:p w14:paraId="36EA13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076D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8F479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w:t>
            </w:r>
          </w:p>
        </w:tc>
        <w:tc>
          <w:tcPr>
            <w:tcW w:w="5700" w:type="dxa"/>
            <w:tcBorders>
              <w:tl2br w:val="nil"/>
              <w:tr2bl w:val="nil"/>
            </w:tcBorders>
            <w:shd w:val="clear" w:color="auto" w:fill="auto"/>
            <w:noWrap/>
            <w:vAlign w:val="center"/>
          </w:tcPr>
          <w:p w14:paraId="519036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7268" w:type="dxa"/>
            <w:tcBorders>
              <w:tl2br w:val="nil"/>
              <w:tr2bl w:val="nil"/>
            </w:tcBorders>
            <w:shd w:val="clear" w:color="auto" w:fill="auto"/>
            <w:vAlign w:val="center"/>
          </w:tcPr>
          <w:p w14:paraId="3EDD86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14:paraId="5791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01DF51A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w:t>
            </w:r>
            <w:r>
              <w:rPr>
                <w:rFonts w:hint="default"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DB6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67CC41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5700" w:type="dxa"/>
            <w:tcBorders>
              <w:tl2br w:val="nil"/>
              <w:tr2bl w:val="nil"/>
            </w:tcBorders>
            <w:shd w:val="clear" w:color="auto" w:fill="auto"/>
            <w:vAlign w:val="center"/>
          </w:tcPr>
          <w:p w14:paraId="7FBF8F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7268" w:type="dxa"/>
            <w:tcBorders>
              <w:right w:val="single" w:color="auto" w:sz="4" w:space="0"/>
              <w:tl2br w:val="nil"/>
              <w:tr2bl w:val="nil"/>
            </w:tcBorders>
            <w:shd w:val="clear" w:color="auto" w:fill="auto"/>
            <w:vAlign w:val="center"/>
          </w:tcPr>
          <w:p w14:paraId="0CA64C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00C9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723167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w:t>
            </w:r>
          </w:p>
        </w:tc>
        <w:tc>
          <w:tcPr>
            <w:tcW w:w="5700" w:type="dxa"/>
            <w:tcBorders>
              <w:tl2br w:val="nil"/>
              <w:tr2bl w:val="nil"/>
            </w:tcBorders>
            <w:shd w:val="clear" w:color="auto" w:fill="auto"/>
            <w:vAlign w:val="center"/>
          </w:tcPr>
          <w:p w14:paraId="6467A9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7268" w:type="dxa"/>
            <w:tcBorders>
              <w:tl2br w:val="nil"/>
              <w:tr2bl w:val="nil"/>
            </w:tcBorders>
            <w:shd w:val="clear" w:color="auto" w:fill="auto"/>
            <w:vAlign w:val="center"/>
          </w:tcPr>
          <w:p w14:paraId="4C000D3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03D5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7EF321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5700" w:type="dxa"/>
            <w:tcBorders>
              <w:tl2br w:val="nil"/>
              <w:tr2bl w:val="nil"/>
            </w:tcBorders>
            <w:shd w:val="clear" w:color="auto" w:fill="auto"/>
            <w:vAlign w:val="center"/>
          </w:tcPr>
          <w:p w14:paraId="54F3B8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7268" w:type="dxa"/>
            <w:tcBorders>
              <w:tl2br w:val="nil"/>
              <w:tr2bl w:val="nil"/>
            </w:tcBorders>
            <w:shd w:val="clear" w:color="auto" w:fill="auto"/>
            <w:vAlign w:val="center"/>
          </w:tcPr>
          <w:p w14:paraId="4F20933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6F88C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69881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w:t>
            </w:r>
          </w:p>
        </w:tc>
        <w:tc>
          <w:tcPr>
            <w:tcW w:w="5700" w:type="dxa"/>
            <w:tcBorders>
              <w:tl2br w:val="nil"/>
              <w:tr2bl w:val="nil"/>
            </w:tcBorders>
            <w:shd w:val="clear" w:color="auto" w:fill="auto"/>
            <w:vAlign w:val="center"/>
          </w:tcPr>
          <w:p w14:paraId="6A351C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7268" w:type="dxa"/>
            <w:tcBorders>
              <w:tl2br w:val="nil"/>
              <w:tr2bl w:val="nil"/>
            </w:tcBorders>
            <w:shd w:val="clear" w:color="auto" w:fill="auto"/>
            <w:vAlign w:val="center"/>
          </w:tcPr>
          <w:p w14:paraId="5D85CEF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74866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5D089D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5700" w:type="dxa"/>
            <w:tcBorders>
              <w:tl2br w:val="nil"/>
              <w:tr2bl w:val="nil"/>
            </w:tcBorders>
            <w:shd w:val="clear" w:color="auto" w:fill="auto"/>
            <w:vAlign w:val="center"/>
          </w:tcPr>
          <w:p w14:paraId="4F05EE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7268" w:type="dxa"/>
            <w:tcBorders>
              <w:tl2br w:val="nil"/>
              <w:tr2bl w:val="nil"/>
            </w:tcBorders>
            <w:shd w:val="clear" w:color="auto" w:fill="auto"/>
            <w:vAlign w:val="center"/>
          </w:tcPr>
          <w:p w14:paraId="70D30A5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4C6F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169B95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c>
          <w:tcPr>
            <w:tcW w:w="5700" w:type="dxa"/>
            <w:tcBorders>
              <w:tl2br w:val="nil"/>
              <w:tr2bl w:val="nil"/>
            </w:tcBorders>
            <w:shd w:val="clear" w:color="auto" w:fill="auto"/>
            <w:vAlign w:val="center"/>
          </w:tcPr>
          <w:p w14:paraId="52D05D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7268" w:type="dxa"/>
            <w:tcBorders>
              <w:tl2br w:val="nil"/>
              <w:tr2bl w:val="nil"/>
            </w:tcBorders>
            <w:shd w:val="clear" w:color="auto" w:fill="auto"/>
            <w:vAlign w:val="center"/>
          </w:tcPr>
          <w:p w14:paraId="4172CB8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6C0E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2CB5F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w:t>
            </w:r>
          </w:p>
        </w:tc>
        <w:tc>
          <w:tcPr>
            <w:tcW w:w="5700" w:type="dxa"/>
            <w:tcBorders>
              <w:tl2br w:val="nil"/>
              <w:tr2bl w:val="nil"/>
            </w:tcBorders>
            <w:shd w:val="clear" w:color="auto" w:fill="auto"/>
            <w:vAlign w:val="center"/>
          </w:tcPr>
          <w:p w14:paraId="557868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7268" w:type="dxa"/>
            <w:tcBorders>
              <w:tl2br w:val="nil"/>
              <w:tr2bl w:val="nil"/>
            </w:tcBorders>
            <w:shd w:val="clear" w:color="auto" w:fill="auto"/>
            <w:vAlign w:val="center"/>
          </w:tcPr>
          <w:p w14:paraId="41FE93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14BD1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29247C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5700" w:type="dxa"/>
            <w:tcBorders>
              <w:tl2br w:val="nil"/>
              <w:tr2bl w:val="nil"/>
            </w:tcBorders>
            <w:shd w:val="clear" w:color="auto" w:fill="auto"/>
            <w:vAlign w:val="center"/>
          </w:tcPr>
          <w:p w14:paraId="1B3E961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7268" w:type="dxa"/>
            <w:tcBorders>
              <w:tl2br w:val="nil"/>
              <w:tr2bl w:val="nil"/>
            </w:tcBorders>
            <w:shd w:val="clear" w:color="auto" w:fill="auto"/>
            <w:vAlign w:val="center"/>
          </w:tcPr>
          <w:p w14:paraId="5D29C0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5CF9F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05DB2F4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0A98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078C44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w:t>
            </w:r>
          </w:p>
        </w:tc>
        <w:tc>
          <w:tcPr>
            <w:tcW w:w="5700" w:type="dxa"/>
            <w:tcBorders>
              <w:tl2br w:val="nil"/>
              <w:tr2bl w:val="nil"/>
            </w:tcBorders>
            <w:shd w:val="clear" w:color="auto" w:fill="auto"/>
            <w:vAlign w:val="center"/>
          </w:tcPr>
          <w:p w14:paraId="6F3616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7268" w:type="dxa"/>
            <w:tcBorders>
              <w:right w:val="single" w:color="auto" w:sz="4" w:space="0"/>
              <w:tl2br w:val="nil"/>
              <w:tr2bl w:val="nil"/>
            </w:tcBorders>
            <w:shd w:val="clear" w:color="auto" w:fill="auto"/>
            <w:vAlign w:val="center"/>
          </w:tcPr>
          <w:p w14:paraId="43ED571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4F53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28150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w:t>
            </w:r>
          </w:p>
        </w:tc>
        <w:tc>
          <w:tcPr>
            <w:tcW w:w="5700" w:type="dxa"/>
            <w:tcBorders>
              <w:tl2br w:val="nil"/>
              <w:tr2bl w:val="nil"/>
            </w:tcBorders>
            <w:shd w:val="clear" w:color="auto" w:fill="auto"/>
            <w:vAlign w:val="center"/>
          </w:tcPr>
          <w:p w14:paraId="7E816F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7268" w:type="dxa"/>
            <w:tcBorders>
              <w:tl2br w:val="nil"/>
              <w:tr2bl w:val="nil"/>
            </w:tcBorders>
            <w:shd w:val="clear" w:color="auto" w:fill="auto"/>
            <w:vAlign w:val="center"/>
          </w:tcPr>
          <w:p w14:paraId="48C0582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7E46D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3E15A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w:t>
            </w:r>
          </w:p>
        </w:tc>
        <w:tc>
          <w:tcPr>
            <w:tcW w:w="5700" w:type="dxa"/>
            <w:tcBorders>
              <w:tl2br w:val="nil"/>
              <w:tr2bl w:val="nil"/>
            </w:tcBorders>
            <w:shd w:val="clear" w:color="auto" w:fill="auto"/>
            <w:vAlign w:val="center"/>
          </w:tcPr>
          <w:p w14:paraId="657421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7268" w:type="dxa"/>
            <w:tcBorders>
              <w:tl2br w:val="nil"/>
              <w:tr2bl w:val="nil"/>
            </w:tcBorders>
            <w:shd w:val="clear" w:color="auto" w:fill="auto"/>
            <w:vAlign w:val="center"/>
          </w:tcPr>
          <w:p w14:paraId="6EBF940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05C4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0891C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c>
          <w:tcPr>
            <w:tcW w:w="5700" w:type="dxa"/>
            <w:tcBorders>
              <w:tl2br w:val="nil"/>
              <w:tr2bl w:val="nil"/>
            </w:tcBorders>
            <w:shd w:val="clear" w:color="auto" w:fill="auto"/>
            <w:vAlign w:val="center"/>
          </w:tcPr>
          <w:p w14:paraId="15901A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7268" w:type="dxa"/>
            <w:tcBorders>
              <w:tl2br w:val="nil"/>
              <w:tr2bl w:val="nil"/>
            </w:tcBorders>
            <w:shd w:val="clear" w:color="auto" w:fill="auto"/>
            <w:vAlign w:val="center"/>
          </w:tcPr>
          <w:p w14:paraId="43FD01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6C97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047C3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133</w:t>
            </w:r>
          </w:p>
        </w:tc>
        <w:tc>
          <w:tcPr>
            <w:tcW w:w="5700" w:type="dxa"/>
            <w:tcBorders>
              <w:tl2br w:val="nil"/>
              <w:tr2bl w:val="nil"/>
            </w:tcBorders>
            <w:shd w:val="clear" w:color="auto" w:fill="auto"/>
            <w:vAlign w:val="center"/>
          </w:tcPr>
          <w:p w14:paraId="0DE6CE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7268" w:type="dxa"/>
            <w:tcBorders>
              <w:tl2br w:val="nil"/>
              <w:tr2bl w:val="nil"/>
            </w:tcBorders>
            <w:shd w:val="clear" w:color="auto" w:fill="auto"/>
            <w:vAlign w:val="center"/>
          </w:tcPr>
          <w:p w14:paraId="1E6D4C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5CB5B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FA3B0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134</w:t>
            </w:r>
          </w:p>
        </w:tc>
        <w:tc>
          <w:tcPr>
            <w:tcW w:w="5700" w:type="dxa"/>
            <w:tcBorders>
              <w:tl2br w:val="nil"/>
              <w:tr2bl w:val="nil"/>
            </w:tcBorders>
            <w:shd w:val="clear" w:color="auto" w:fill="auto"/>
            <w:vAlign w:val="center"/>
          </w:tcPr>
          <w:p w14:paraId="4B6447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7268" w:type="dxa"/>
            <w:tcBorders>
              <w:tl2br w:val="nil"/>
              <w:tr2bl w:val="nil"/>
            </w:tcBorders>
            <w:shd w:val="clear" w:color="auto" w:fill="auto"/>
            <w:vAlign w:val="center"/>
          </w:tcPr>
          <w:p w14:paraId="77B8B7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3A8A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7E0DE76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w:t>
            </w:r>
            <w:r>
              <w:rPr>
                <w:rFonts w:hint="default" w:ascii="Times New Roman" w:hAnsi="Times New Roman" w:eastAsia="宋体" w:cs="Times New Roman"/>
                <w:b/>
                <w:bCs/>
                <w:i w:val="0"/>
                <w:iCs w:val="0"/>
                <w:color w:val="000000"/>
                <w:kern w:val="0"/>
                <w:sz w:val="24"/>
                <w:szCs w:val="24"/>
                <w:u w:val="none"/>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4712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68E624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w:t>
            </w:r>
          </w:p>
        </w:tc>
        <w:tc>
          <w:tcPr>
            <w:tcW w:w="5700" w:type="dxa"/>
            <w:tcBorders>
              <w:tl2br w:val="nil"/>
              <w:tr2bl w:val="nil"/>
            </w:tcBorders>
            <w:shd w:val="clear" w:color="auto" w:fill="auto"/>
            <w:vAlign w:val="center"/>
          </w:tcPr>
          <w:p w14:paraId="0BCCF9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7268" w:type="dxa"/>
            <w:tcBorders>
              <w:right w:val="single" w:color="auto" w:sz="4" w:space="0"/>
              <w:tl2br w:val="nil"/>
              <w:tr2bl w:val="nil"/>
            </w:tcBorders>
            <w:shd w:val="clear" w:color="auto" w:fill="auto"/>
            <w:vAlign w:val="center"/>
          </w:tcPr>
          <w:p w14:paraId="5ECC0B8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45A7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1745AC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136</w:t>
            </w:r>
          </w:p>
        </w:tc>
        <w:tc>
          <w:tcPr>
            <w:tcW w:w="5700" w:type="dxa"/>
            <w:tcBorders>
              <w:tl2br w:val="nil"/>
              <w:tr2bl w:val="nil"/>
            </w:tcBorders>
            <w:shd w:val="clear" w:color="auto" w:fill="auto"/>
            <w:vAlign w:val="center"/>
          </w:tcPr>
          <w:p w14:paraId="2258DE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7268" w:type="dxa"/>
            <w:tcBorders>
              <w:tl2br w:val="nil"/>
              <w:tr2bl w:val="nil"/>
            </w:tcBorders>
            <w:shd w:val="clear" w:color="auto" w:fill="auto"/>
            <w:vAlign w:val="center"/>
          </w:tcPr>
          <w:p w14:paraId="4BE58B7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14:paraId="0F26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6A1438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137</w:t>
            </w:r>
          </w:p>
        </w:tc>
        <w:tc>
          <w:tcPr>
            <w:tcW w:w="5700" w:type="dxa"/>
            <w:tcBorders>
              <w:tl2br w:val="nil"/>
              <w:tr2bl w:val="nil"/>
            </w:tcBorders>
            <w:shd w:val="clear" w:color="auto" w:fill="auto"/>
            <w:vAlign w:val="center"/>
          </w:tcPr>
          <w:p w14:paraId="04D7E4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7268" w:type="dxa"/>
            <w:tcBorders>
              <w:tl2br w:val="nil"/>
              <w:tr2bl w:val="nil"/>
            </w:tcBorders>
            <w:shd w:val="clear" w:color="auto" w:fill="auto"/>
            <w:vAlign w:val="center"/>
          </w:tcPr>
          <w:p w14:paraId="7CA0111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6C76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43D5B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w:t>
            </w:r>
          </w:p>
        </w:tc>
        <w:tc>
          <w:tcPr>
            <w:tcW w:w="5700" w:type="dxa"/>
            <w:tcBorders>
              <w:tl2br w:val="nil"/>
              <w:tr2bl w:val="nil"/>
            </w:tcBorders>
            <w:shd w:val="clear" w:color="auto" w:fill="auto"/>
            <w:vAlign w:val="center"/>
          </w:tcPr>
          <w:p w14:paraId="3EF5B7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268" w:type="dxa"/>
            <w:tcBorders>
              <w:tl2br w:val="nil"/>
              <w:tr2bl w:val="nil"/>
            </w:tcBorders>
            <w:shd w:val="clear" w:color="auto" w:fill="auto"/>
            <w:vAlign w:val="center"/>
          </w:tcPr>
          <w:p w14:paraId="02CB72C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7220A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B10A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139</w:t>
            </w:r>
          </w:p>
        </w:tc>
        <w:tc>
          <w:tcPr>
            <w:tcW w:w="5700" w:type="dxa"/>
            <w:tcBorders>
              <w:tl2br w:val="nil"/>
              <w:tr2bl w:val="nil"/>
            </w:tcBorders>
            <w:shd w:val="clear" w:color="auto" w:fill="auto"/>
            <w:vAlign w:val="center"/>
          </w:tcPr>
          <w:p w14:paraId="432E67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7268" w:type="dxa"/>
            <w:tcBorders>
              <w:tl2br w:val="nil"/>
              <w:tr2bl w:val="nil"/>
            </w:tcBorders>
            <w:shd w:val="clear" w:color="auto" w:fill="auto"/>
            <w:vAlign w:val="center"/>
          </w:tcPr>
          <w:p w14:paraId="11E93C6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14:paraId="44F9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407695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w:t>
            </w:r>
          </w:p>
        </w:tc>
        <w:tc>
          <w:tcPr>
            <w:tcW w:w="5700" w:type="dxa"/>
            <w:tcBorders>
              <w:tl2br w:val="nil"/>
              <w:tr2bl w:val="nil"/>
            </w:tcBorders>
            <w:shd w:val="clear" w:color="auto" w:fill="auto"/>
            <w:vAlign w:val="center"/>
          </w:tcPr>
          <w:p w14:paraId="1A21D7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7268" w:type="dxa"/>
            <w:tcBorders>
              <w:tl2br w:val="nil"/>
              <w:tr2bl w:val="nil"/>
            </w:tcBorders>
            <w:shd w:val="clear" w:color="auto" w:fill="auto"/>
            <w:vAlign w:val="center"/>
          </w:tcPr>
          <w:p w14:paraId="4C3E243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14:paraId="3799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0F589A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141</w:t>
            </w:r>
          </w:p>
        </w:tc>
        <w:tc>
          <w:tcPr>
            <w:tcW w:w="5700" w:type="dxa"/>
            <w:tcBorders>
              <w:tl2br w:val="nil"/>
              <w:tr2bl w:val="nil"/>
            </w:tcBorders>
            <w:shd w:val="clear" w:color="auto" w:fill="auto"/>
            <w:vAlign w:val="center"/>
          </w:tcPr>
          <w:p w14:paraId="4DFB99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7268" w:type="dxa"/>
            <w:tcBorders>
              <w:tl2br w:val="nil"/>
              <w:tr2bl w:val="nil"/>
            </w:tcBorders>
            <w:shd w:val="clear" w:color="auto" w:fill="auto"/>
            <w:vAlign w:val="center"/>
          </w:tcPr>
          <w:p w14:paraId="6472492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7EBCB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D6D0F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142</w:t>
            </w:r>
          </w:p>
        </w:tc>
        <w:tc>
          <w:tcPr>
            <w:tcW w:w="5700" w:type="dxa"/>
            <w:tcBorders>
              <w:tl2br w:val="nil"/>
              <w:tr2bl w:val="nil"/>
            </w:tcBorders>
            <w:shd w:val="clear" w:color="auto" w:fill="auto"/>
            <w:vAlign w:val="center"/>
          </w:tcPr>
          <w:p w14:paraId="2333B7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7268" w:type="dxa"/>
            <w:tcBorders>
              <w:tl2br w:val="nil"/>
              <w:tr2bl w:val="nil"/>
            </w:tcBorders>
            <w:shd w:val="clear" w:color="auto" w:fill="auto"/>
            <w:vAlign w:val="center"/>
          </w:tcPr>
          <w:p w14:paraId="1FF95BE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1FD83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15215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143</w:t>
            </w:r>
          </w:p>
        </w:tc>
        <w:tc>
          <w:tcPr>
            <w:tcW w:w="5700" w:type="dxa"/>
            <w:tcBorders>
              <w:tl2br w:val="nil"/>
              <w:tr2bl w:val="nil"/>
            </w:tcBorders>
            <w:shd w:val="clear" w:color="auto" w:fill="auto"/>
            <w:vAlign w:val="center"/>
          </w:tcPr>
          <w:p w14:paraId="58C97F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7268" w:type="dxa"/>
            <w:tcBorders>
              <w:tl2br w:val="nil"/>
              <w:tr2bl w:val="nil"/>
            </w:tcBorders>
            <w:shd w:val="clear" w:color="auto" w:fill="auto"/>
            <w:vAlign w:val="center"/>
          </w:tcPr>
          <w:p w14:paraId="7E4C83D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0AB6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318C27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144</w:t>
            </w:r>
          </w:p>
        </w:tc>
        <w:tc>
          <w:tcPr>
            <w:tcW w:w="5700" w:type="dxa"/>
            <w:tcBorders>
              <w:tl2br w:val="nil"/>
              <w:tr2bl w:val="nil"/>
            </w:tcBorders>
            <w:shd w:val="clear" w:color="auto" w:fill="auto"/>
            <w:vAlign w:val="center"/>
          </w:tcPr>
          <w:p w14:paraId="3605BA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7268" w:type="dxa"/>
            <w:tcBorders>
              <w:tl2br w:val="nil"/>
              <w:tr2bl w:val="nil"/>
            </w:tcBorders>
            <w:shd w:val="clear" w:color="auto" w:fill="auto"/>
            <w:vAlign w:val="center"/>
          </w:tcPr>
          <w:p w14:paraId="39C0C1E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40D9C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03905F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145</w:t>
            </w:r>
          </w:p>
        </w:tc>
        <w:tc>
          <w:tcPr>
            <w:tcW w:w="5700" w:type="dxa"/>
            <w:tcBorders>
              <w:tl2br w:val="nil"/>
              <w:tr2bl w:val="nil"/>
            </w:tcBorders>
            <w:shd w:val="clear" w:color="auto" w:fill="auto"/>
            <w:vAlign w:val="center"/>
          </w:tcPr>
          <w:p w14:paraId="26AEBF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7268" w:type="dxa"/>
            <w:tcBorders>
              <w:tl2br w:val="nil"/>
              <w:tr2bl w:val="nil"/>
            </w:tcBorders>
            <w:shd w:val="clear" w:color="auto" w:fill="auto"/>
            <w:vAlign w:val="center"/>
          </w:tcPr>
          <w:p w14:paraId="130A0C5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0460E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4CD37E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w:t>
            </w:r>
          </w:p>
        </w:tc>
        <w:tc>
          <w:tcPr>
            <w:tcW w:w="5700" w:type="dxa"/>
            <w:tcBorders>
              <w:tl2br w:val="nil"/>
              <w:tr2bl w:val="nil"/>
            </w:tcBorders>
            <w:shd w:val="clear" w:color="auto" w:fill="auto"/>
            <w:vAlign w:val="center"/>
          </w:tcPr>
          <w:p w14:paraId="7E0726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7268" w:type="dxa"/>
            <w:tcBorders>
              <w:tl2br w:val="nil"/>
              <w:tr2bl w:val="nil"/>
            </w:tcBorders>
            <w:shd w:val="clear" w:color="auto" w:fill="auto"/>
            <w:vAlign w:val="center"/>
          </w:tcPr>
          <w:p w14:paraId="1DDC23C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00C4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noWrap/>
            <w:vAlign w:val="center"/>
          </w:tcPr>
          <w:p w14:paraId="55F250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w:t>
            </w:r>
          </w:p>
        </w:tc>
        <w:tc>
          <w:tcPr>
            <w:tcW w:w="5700" w:type="dxa"/>
            <w:tcBorders>
              <w:tl2br w:val="nil"/>
              <w:tr2bl w:val="nil"/>
            </w:tcBorders>
            <w:shd w:val="clear" w:color="auto" w:fill="auto"/>
            <w:noWrap/>
            <w:vAlign w:val="center"/>
          </w:tcPr>
          <w:p w14:paraId="2A1A0D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7268" w:type="dxa"/>
            <w:tcBorders>
              <w:tl2br w:val="nil"/>
              <w:tr2bl w:val="nil"/>
            </w:tcBorders>
            <w:shd w:val="clear" w:color="auto" w:fill="auto"/>
            <w:vAlign w:val="center"/>
          </w:tcPr>
          <w:p w14:paraId="61A7B49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14:paraId="5B6C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48" w:type="dxa"/>
            <w:gridSpan w:val="3"/>
            <w:tcBorders>
              <w:right w:val="single" w:color="auto" w:sz="4" w:space="0"/>
              <w:tl2br w:val="nil"/>
              <w:tr2bl w:val="nil"/>
            </w:tcBorders>
            <w:shd w:val="clear" w:color="auto" w:fill="auto"/>
            <w:noWrap/>
            <w:vAlign w:val="center"/>
          </w:tcPr>
          <w:p w14:paraId="5609ACC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w:t>
            </w:r>
            <w:r>
              <w:rPr>
                <w:rFonts w:hint="default" w:ascii="Times New Roman" w:hAnsi="Times New Roman" w:eastAsia="宋体" w:cs="Times New Roman"/>
                <w:b/>
                <w:bCs/>
                <w:i w:val="0"/>
                <w:iCs w:val="0"/>
                <w:color w:val="000000"/>
                <w:kern w:val="0"/>
                <w:sz w:val="24"/>
                <w:szCs w:val="24"/>
                <w:u w:val="none"/>
                <w:lang w:val="en-US" w:eastAsia="zh-CN" w:bidi="ar"/>
              </w:rPr>
              <w:t>25</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2737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C2B4B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148</w:t>
            </w:r>
          </w:p>
        </w:tc>
        <w:tc>
          <w:tcPr>
            <w:tcW w:w="5700" w:type="dxa"/>
            <w:tcBorders>
              <w:tl2br w:val="nil"/>
              <w:tr2bl w:val="nil"/>
            </w:tcBorders>
            <w:shd w:val="clear" w:color="auto" w:fill="auto"/>
            <w:vAlign w:val="center"/>
          </w:tcPr>
          <w:p w14:paraId="64B45C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7268" w:type="dxa"/>
            <w:tcBorders>
              <w:right w:val="single" w:color="auto" w:sz="4" w:space="0"/>
              <w:tl2br w:val="nil"/>
              <w:tr2bl w:val="nil"/>
            </w:tcBorders>
            <w:shd w:val="clear" w:color="auto" w:fill="auto"/>
            <w:vAlign w:val="center"/>
          </w:tcPr>
          <w:p w14:paraId="2EB4F79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0BDA6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3CB4D0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149</w:t>
            </w:r>
          </w:p>
        </w:tc>
        <w:tc>
          <w:tcPr>
            <w:tcW w:w="5700" w:type="dxa"/>
            <w:tcBorders>
              <w:tl2br w:val="nil"/>
              <w:tr2bl w:val="nil"/>
            </w:tcBorders>
            <w:shd w:val="clear" w:color="auto" w:fill="auto"/>
            <w:vAlign w:val="center"/>
          </w:tcPr>
          <w:p w14:paraId="10D623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7268" w:type="dxa"/>
            <w:tcBorders>
              <w:tl2br w:val="nil"/>
              <w:tr2bl w:val="nil"/>
            </w:tcBorders>
            <w:shd w:val="clear" w:color="auto" w:fill="auto"/>
            <w:vAlign w:val="center"/>
          </w:tcPr>
          <w:p w14:paraId="42B0D17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14:paraId="4541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1080" w:type="dxa"/>
            <w:tcBorders>
              <w:tl2br w:val="nil"/>
              <w:tr2bl w:val="nil"/>
            </w:tcBorders>
            <w:shd w:val="clear" w:color="auto" w:fill="auto"/>
            <w:vAlign w:val="center"/>
          </w:tcPr>
          <w:p w14:paraId="60289C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5700" w:type="dxa"/>
            <w:tcBorders>
              <w:tl2br w:val="nil"/>
              <w:tr2bl w:val="nil"/>
            </w:tcBorders>
            <w:shd w:val="clear" w:color="auto" w:fill="auto"/>
            <w:vAlign w:val="center"/>
          </w:tcPr>
          <w:p w14:paraId="26B766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7268" w:type="dxa"/>
            <w:tcBorders>
              <w:tl2br w:val="nil"/>
              <w:tr2bl w:val="nil"/>
            </w:tcBorders>
            <w:shd w:val="clear" w:color="auto" w:fill="auto"/>
            <w:vAlign w:val="center"/>
          </w:tcPr>
          <w:p w14:paraId="612B620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FDBC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73A83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w:t>
            </w:r>
          </w:p>
        </w:tc>
        <w:tc>
          <w:tcPr>
            <w:tcW w:w="5700" w:type="dxa"/>
            <w:tcBorders>
              <w:tl2br w:val="nil"/>
              <w:tr2bl w:val="nil"/>
            </w:tcBorders>
            <w:shd w:val="clear" w:color="auto" w:fill="auto"/>
            <w:vAlign w:val="center"/>
          </w:tcPr>
          <w:p w14:paraId="3CA8C8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7268" w:type="dxa"/>
            <w:tcBorders>
              <w:tl2br w:val="nil"/>
              <w:tr2bl w:val="nil"/>
            </w:tcBorders>
            <w:shd w:val="clear" w:color="auto" w:fill="auto"/>
            <w:vAlign w:val="center"/>
          </w:tcPr>
          <w:p w14:paraId="71A9D1C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0617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71C87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w:t>
            </w:r>
          </w:p>
        </w:tc>
        <w:tc>
          <w:tcPr>
            <w:tcW w:w="5700" w:type="dxa"/>
            <w:tcBorders>
              <w:tl2br w:val="nil"/>
              <w:tr2bl w:val="nil"/>
            </w:tcBorders>
            <w:shd w:val="clear" w:color="auto" w:fill="auto"/>
            <w:vAlign w:val="center"/>
          </w:tcPr>
          <w:p w14:paraId="498D04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7268" w:type="dxa"/>
            <w:tcBorders>
              <w:tl2br w:val="nil"/>
              <w:tr2bl w:val="nil"/>
            </w:tcBorders>
            <w:shd w:val="clear" w:color="auto" w:fill="auto"/>
            <w:vAlign w:val="center"/>
          </w:tcPr>
          <w:p w14:paraId="569F9A3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02D0E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23584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153</w:t>
            </w:r>
          </w:p>
        </w:tc>
        <w:tc>
          <w:tcPr>
            <w:tcW w:w="5700" w:type="dxa"/>
            <w:tcBorders>
              <w:tl2br w:val="nil"/>
              <w:tr2bl w:val="nil"/>
            </w:tcBorders>
            <w:shd w:val="clear" w:color="auto" w:fill="auto"/>
            <w:vAlign w:val="center"/>
          </w:tcPr>
          <w:p w14:paraId="61EB5E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7268" w:type="dxa"/>
            <w:tcBorders>
              <w:tl2br w:val="nil"/>
              <w:tr2bl w:val="nil"/>
            </w:tcBorders>
            <w:shd w:val="clear" w:color="auto" w:fill="auto"/>
            <w:vAlign w:val="center"/>
          </w:tcPr>
          <w:p w14:paraId="37F4C39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386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1E94C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154</w:t>
            </w:r>
          </w:p>
        </w:tc>
        <w:tc>
          <w:tcPr>
            <w:tcW w:w="5700" w:type="dxa"/>
            <w:tcBorders>
              <w:tl2br w:val="nil"/>
              <w:tr2bl w:val="nil"/>
            </w:tcBorders>
            <w:shd w:val="clear" w:color="auto" w:fill="auto"/>
            <w:vAlign w:val="center"/>
          </w:tcPr>
          <w:p w14:paraId="0B962D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7268" w:type="dxa"/>
            <w:tcBorders>
              <w:tl2br w:val="nil"/>
              <w:tr2bl w:val="nil"/>
            </w:tcBorders>
            <w:shd w:val="clear" w:color="auto" w:fill="auto"/>
            <w:vAlign w:val="center"/>
          </w:tcPr>
          <w:p w14:paraId="6CA2ADD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584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23203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155</w:t>
            </w:r>
          </w:p>
        </w:tc>
        <w:tc>
          <w:tcPr>
            <w:tcW w:w="5700" w:type="dxa"/>
            <w:tcBorders>
              <w:tl2br w:val="nil"/>
              <w:tr2bl w:val="nil"/>
            </w:tcBorders>
            <w:shd w:val="clear" w:color="auto" w:fill="auto"/>
            <w:vAlign w:val="center"/>
          </w:tcPr>
          <w:p w14:paraId="45F589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7268" w:type="dxa"/>
            <w:tcBorders>
              <w:tl2br w:val="nil"/>
              <w:tr2bl w:val="nil"/>
            </w:tcBorders>
            <w:shd w:val="clear" w:color="auto" w:fill="auto"/>
            <w:vAlign w:val="center"/>
          </w:tcPr>
          <w:p w14:paraId="4F22B9A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314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080" w:type="dxa"/>
            <w:tcBorders>
              <w:tl2br w:val="nil"/>
              <w:tr2bl w:val="nil"/>
            </w:tcBorders>
            <w:shd w:val="clear" w:color="auto" w:fill="auto"/>
            <w:vAlign w:val="center"/>
          </w:tcPr>
          <w:p w14:paraId="685C48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156</w:t>
            </w:r>
          </w:p>
        </w:tc>
        <w:tc>
          <w:tcPr>
            <w:tcW w:w="5700" w:type="dxa"/>
            <w:tcBorders>
              <w:tl2br w:val="nil"/>
              <w:tr2bl w:val="nil"/>
            </w:tcBorders>
            <w:shd w:val="clear" w:color="auto" w:fill="auto"/>
            <w:vAlign w:val="center"/>
          </w:tcPr>
          <w:p w14:paraId="694354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7268" w:type="dxa"/>
            <w:tcBorders>
              <w:tl2br w:val="nil"/>
              <w:tr2bl w:val="nil"/>
            </w:tcBorders>
            <w:shd w:val="clear" w:color="auto" w:fill="auto"/>
            <w:vAlign w:val="center"/>
          </w:tcPr>
          <w:p w14:paraId="547628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BB4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1080" w:type="dxa"/>
            <w:tcBorders>
              <w:tl2br w:val="nil"/>
              <w:tr2bl w:val="nil"/>
            </w:tcBorders>
            <w:shd w:val="clear" w:color="auto" w:fill="auto"/>
            <w:vAlign w:val="center"/>
          </w:tcPr>
          <w:p w14:paraId="5BCA69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157</w:t>
            </w:r>
          </w:p>
        </w:tc>
        <w:tc>
          <w:tcPr>
            <w:tcW w:w="5700" w:type="dxa"/>
            <w:tcBorders>
              <w:tl2br w:val="nil"/>
              <w:tr2bl w:val="nil"/>
            </w:tcBorders>
            <w:shd w:val="clear" w:color="auto" w:fill="auto"/>
            <w:vAlign w:val="center"/>
          </w:tcPr>
          <w:p w14:paraId="0A9E66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7268" w:type="dxa"/>
            <w:tcBorders>
              <w:tl2br w:val="nil"/>
              <w:tr2bl w:val="nil"/>
            </w:tcBorders>
            <w:shd w:val="clear" w:color="auto" w:fill="auto"/>
            <w:vAlign w:val="center"/>
          </w:tcPr>
          <w:p w14:paraId="0D0FDD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65D1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1080" w:type="dxa"/>
            <w:tcBorders>
              <w:tl2br w:val="nil"/>
              <w:tr2bl w:val="nil"/>
            </w:tcBorders>
            <w:shd w:val="clear" w:color="auto" w:fill="auto"/>
            <w:vAlign w:val="center"/>
          </w:tcPr>
          <w:p w14:paraId="27AE7C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158</w:t>
            </w:r>
          </w:p>
        </w:tc>
        <w:tc>
          <w:tcPr>
            <w:tcW w:w="5700" w:type="dxa"/>
            <w:tcBorders>
              <w:tl2br w:val="nil"/>
              <w:tr2bl w:val="nil"/>
            </w:tcBorders>
            <w:shd w:val="clear" w:color="auto" w:fill="auto"/>
            <w:vAlign w:val="center"/>
          </w:tcPr>
          <w:p w14:paraId="1F1908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7268" w:type="dxa"/>
            <w:tcBorders>
              <w:tl2br w:val="nil"/>
              <w:tr2bl w:val="nil"/>
            </w:tcBorders>
            <w:shd w:val="clear" w:color="auto" w:fill="auto"/>
            <w:vAlign w:val="center"/>
          </w:tcPr>
          <w:p w14:paraId="4399B3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363A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4150A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w:t>
            </w:r>
          </w:p>
        </w:tc>
        <w:tc>
          <w:tcPr>
            <w:tcW w:w="5700" w:type="dxa"/>
            <w:tcBorders>
              <w:tl2br w:val="nil"/>
              <w:tr2bl w:val="nil"/>
            </w:tcBorders>
            <w:shd w:val="clear" w:color="auto" w:fill="auto"/>
            <w:vAlign w:val="center"/>
          </w:tcPr>
          <w:p w14:paraId="61761A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7268" w:type="dxa"/>
            <w:tcBorders>
              <w:tl2br w:val="nil"/>
              <w:tr2bl w:val="nil"/>
            </w:tcBorders>
            <w:shd w:val="clear" w:color="auto" w:fill="auto"/>
            <w:vAlign w:val="center"/>
          </w:tcPr>
          <w:p w14:paraId="271E5B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DC6B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45B08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w:t>
            </w:r>
          </w:p>
        </w:tc>
        <w:tc>
          <w:tcPr>
            <w:tcW w:w="5700" w:type="dxa"/>
            <w:tcBorders>
              <w:tl2br w:val="nil"/>
              <w:tr2bl w:val="nil"/>
            </w:tcBorders>
            <w:shd w:val="clear" w:color="auto" w:fill="auto"/>
            <w:vAlign w:val="center"/>
          </w:tcPr>
          <w:p w14:paraId="18E964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7268" w:type="dxa"/>
            <w:tcBorders>
              <w:tl2br w:val="nil"/>
              <w:tr2bl w:val="nil"/>
            </w:tcBorders>
            <w:shd w:val="clear" w:color="auto" w:fill="auto"/>
            <w:vAlign w:val="center"/>
          </w:tcPr>
          <w:p w14:paraId="5D0665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D933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2EA7A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161</w:t>
            </w:r>
          </w:p>
        </w:tc>
        <w:tc>
          <w:tcPr>
            <w:tcW w:w="5700" w:type="dxa"/>
            <w:tcBorders>
              <w:tl2br w:val="nil"/>
              <w:tr2bl w:val="nil"/>
            </w:tcBorders>
            <w:shd w:val="clear" w:color="auto" w:fill="auto"/>
            <w:vAlign w:val="center"/>
          </w:tcPr>
          <w:p w14:paraId="08161E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7268" w:type="dxa"/>
            <w:tcBorders>
              <w:tl2br w:val="nil"/>
              <w:tr2bl w:val="nil"/>
            </w:tcBorders>
            <w:shd w:val="clear" w:color="auto" w:fill="auto"/>
            <w:vAlign w:val="center"/>
          </w:tcPr>
          <w:p w14:paraId="111E83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853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89791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w:t>
            </w:r>
          </w:p>
        </w:tc>
        <w:tc>
          <w:tcPr>
            <w:tcW w:w="5700" w:type="dxa"/>
            <w:tcBorders>
              <w:tl2br w:val="nil"/>
              <w:tr2bl w:val="nil"/>
            </w:tcBorders>
            <w:shd w:val="clear" w:color="auto" w:fill="auto"/>
            <w:vAlign w:val="center"/>
          </w:tcPr>
          <w:p w14:paraId="43F90FF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268" w:type="dxa"/>
            <w:tcBorders>
              <w:tl2br w:val="nil"/>
              <w:tr2bl w:val="nil"/>
            </w:tcBorders>
            <w:shd w:val="clear" w:color="auto" w:fill="auto"/>
            <w:vAlign w:val="center"/>
          </w:tcPr>
          <w:p w14:paraId="5E9B514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AA74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1DC324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5700" w:type="dxa"/>
            <w:tcBorders>
              <w:tl2br w:val="nil"/>
              <w:tr2bl w:val="nil"/>
            </w:tcBorders>
            <w:shd w:val="clear" w:color="auto" w:fill="auto"/>
            <w:vAlign w:val="center"/>
          </w:tcPr>
          <w:p w14:paraId="51BC465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268" w:type="dxa"/>
            <w:tcBorders>
              <w:tl2br w:val="nil"/>
              <w:tr2bl w:val="nil"/>
            </w:tcBorders>
            <w:shd w:val="clear" w:color="auto" w:fill="auto"/>
            <w:vAlign w:val="center"/>
          </w:tcPr>
          <w:p w14:paraId="2A246EB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6A6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76E49B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164</w:t>
            </w:r>
          </w:p>
        </w:tc>
        <w:tc>
          <w:tcPr>
            <w:tcW w:w="5700" w:type="dxa"/>
            <w:tcBorders>
              <w:tl2br w:val="nil"/>
              <w:tr2bl w:val="nil"/>
            </w:tcBorders>
            <w:shd w:val="clear" w:color="auto" w:fill="auto"/>
            <w:vAlign w:val="center"/>
          </w:tcPr>
          <w:p w14:paraId="3DF9950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7268" w:type="dxa"/>
            <w:tcBorders>
              <w:tl2br w:val="nil"/>
              <w:tr2bl w:val="nil"/>
            </w:tcBorders>
            <w:shd w:val="clear" w:color="auto" w:fill="auto"/>
            <w:vAlign w:val="center"/>
          </w:tcPr>
          <w:p w14:paraId="3C5C854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A528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320AC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165</w:t>
            </w:r>
          </w:p>
        </w:tc>
        <w:tc>
          <w:tcPr>
            <w:tcW w:w="5700" w:type="dxa"/>
            <w:tcBorders>
              <w:tl2br w:val="nil"/>
              <w:tr2bl w:val="nil"/>
            </w:tcBorders>
            <w:shd w:val="clear" w:color="auto" w:fill="auto"/>
            <w:vAlign w:val="center"/>
          </w:tcPr>
          <w:p w14:paraId="35C8DF2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7268" w:type="dxa"/>
            <w:tcBorders>
              <w:tl2br w:val="nil"/>
              <w:tr2bl w:val="nil"/>
            </w:tcBorders>
            <w:shd w:val="clear" w:color="auto" w:fill="auto"/>
            <w:vAlign w:val="center"/>
          </w:tcPr>
          <w:p w14:paraId="76C171C9">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0A74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9B598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166</w:t>
            </w:r>
          </w:p>
        </w:tc>
        <w:tc>
          <w:tcPr>
            <w:tcW w:w="5700" w:type="dxa"/>
            <w:tcBorders>
              <w:tl2br w:val="nil"/>
              <w:tr2bl w:val="nil"/>
            </w:tcBorders>
            <w:shd w:val="clear" w:color="auto" w:fill="auto"/>
            <w:vAlign w:val="center"/>
          </w:tcPr>
          <w:p w14:paraId="0311FA5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7268" w:type="dxa"/>
            <w:tcBorders>
              <w:tl2br w:val="nil"/>
              <w:tr2bl w:val="nil"/>
            </w:tcBorders>
            <w:shd w:val="clear" w:color="auto" w:fill="auto"/>
            <w:vAlign w:val="center"/>
          </w:tcPr>
          <w:p w14:paraId="3B0071C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6B04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9A526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w:t>
            </w:r>
          </w:p>
        </w:tc>
        <w:tc>
          <w:tcPr>
            <w:tcW w:w="5700" w:type="dxa"/>
            <w:tcBorders>
              <w:tl2br w:val="nil"/>
              <w:tr2bl w:val="nil"/>
            </w:tcBorders>
            <w:shd w:val="clear" w:color="auto" w:fill="auto"/>
            <w:vAlign w:val="center"/>
          </w:tcPr>
          <w:p w14:paraId="7CB817A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7268" w:type="dxa"/>
            <w:tcBorders>
              <w:tl2br w:val="nil"/>
              <w:tr2bl w:val="nil"/>
            </w:tcBorders>
            <w:shd w:val="clear" w:color="auto" w:fill="auto"/>
            <w:vAlign w:val="center"/>
          </w:tcPr>
          <w:p w14:paraId="14AEBD8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4D77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4066D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168</w:t>
            </w:r>
          </w:p>
        </w:tc>
        <w:tc>
          <w:tcPr>
            <w:tcW w:w="5700" w:type="dxa"/>
            <w:tcBorders>
              <w:tl2br w:val="nil"/>
              <w:tr2bl w:val="nil"/>
            </w:tcBorders>
            <w:shd w:val="clear" w:color="auto" w:fill="auto"/>
            <w:vAlign w:val="center"/>
          </w:tcPr>
          <w:p w14:paraId="470A83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7268" w:type="dxa"/>
            <w:tcBorders>
              <w:tl2br w:val="nil"/>
              <w:tr2bl w:val="nil"/>
            </w:tcBorders>
            <w:shd w:val="clear" w:color="auto" w:fill="auto"/>
            <w:vAlign w:val="center"/>
          </w:tcPr>
          <w:p w14:paraId="190E34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225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60F206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169</w:t>
            </w:r>
          </w:p>
        </w:tc>
        <w:tc>
          <w:tcPr>
            <w:tcW w:w="5700" w:type="dxa"/>
            <w:tcBorders>
              <w:tl2br w:val="nil"/>
              <w:tr2bl w:val="nil"/>
            </w:tcBorders>
            <w:shd w:val="clear" w:color="auto" w:fill="auto"/>
            <w:vAlign w:val="center"/>
          </w:tcPr>
          <w:p w14:paraId="5DF5E3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7268" w:type="dxa"/>
            <w:tcBorders>
              <w:tl2br w:val="nil"/>
              <w:tr2bl w:val="nil"/>
            </w:tcBorders>
            <w:shd w:val="clear" w:color="auto" w:fill="auto"/>
            <w:vAlign w:val="center"/>
          </w:tcPr>
          <w:p w14:paraId="0EF8F6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55E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52BF47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170</w:t>
            </w:r>
          </w:p>
        </w:tc>
        <w:tc>
          <w:tcPr>
            <w:tcW w:w="5700" w:type="dxa"/>
            <w:tcBorders>
              <w:tl2br w:val="nil"/>
              <w:tr2bl w:val="nil"/>
            </w:tcBorders>
            <w:shd w:val="clear" w:color="auto" w:fill="auto"/>
            <w:vAlign w:val="center"/>
          </w:tcPr>
          <w:p w14:paraId="1B5F6C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268" w:type="dxa"/>
            <w:tcBorders>
              <w:tl2br w:val="nil"/>
              <w:tr2bl w:val="nil"/>
            </w:tcBorders>
            <w:shd w:val="clear" w:color="auto" w:fill="auto"/>
            <w:vAlign w:val="center"/>
          </w:tcPr>
          <w:p w14:paraId="3F0AD7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B1C9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424A87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w:t>
            </w:r>
          </w:p>
        </w:tc>
        <w:tc>
          <w:tcPr>
            <w:tcW w:w="5700" w:type="dxa"/>
            <w:tcBorders>
              <w:tl2br w:val="nil"/>
              <w:tr2bl w:val="nil"/>
            </w:tcBorders>
            <w:shd w:val="clear" w:color="auto" w:fill="auto"/>
            <w:vAlign w:val="center"/>
          </w:tcPr>
          <w:p w14:paraId="796BF2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7268" w:type="dxa"/>
            <w:tcBorders>
              <w:tl2br w:val="nil"/>
              <w:tr2bl w:val="nil"/>
            </w:tcBorders>
            <w:shd w:val="clear" w:color="auto" w:fill="auto"/>
            <w:vAlign w:val="center"/>
          </w:tcPr>
          <w:p w14:paraId="242F10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A6A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80" w:type="dxa"/>
            <w:tcBorders>
              <w:tl2br w:val="nil"/>
              <w:tr2bl w:val="nil"/>
            </w:tcBorders>
            <w:shd w:val="clear" w:color="auto" w:fill="auto"/>
            <w:vAlign w:val="center"/>
          </w:tcPr>
          <w:p w14:paraId="26B953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172</w:t>
            </w:r>
          </w:p>
        </w:tc>
        <w:tc>
          <w:tcPr>
            <w:tcW w:w="5700" w:type="dxa"/>
            <w:tcBorders>
              <w:tl2br w:val="nil"/>
              <w:tr2bl w:val="nil"/>
            </w:tcBorders>
            <w:shd w:val="clear" w:color="auto" w:fill="auto"/>
            <w:vAlign w:val="center"/>
          </w:tcPr>
          <w:p w14:paraId="4D6667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7268" w:type="dxa"/>
            <w:tcBorders>
              <w:tl2br w:val="nil"/>
              <w:tr2bl w:val="nil"/>
            </w:tcBorders>
            <w:shd w:val="clear" w:color="auto" w:fill="auto"/>
            <w:vAlign w:val="center"/>
          </w:tcPr>
          <w:p w14:paraId="4F57FA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14:paraId="6B94FD4C">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F18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5C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53B3">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1D53B3">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WY1NWU0OTQzNzZhYTJmNGRlZTMwZDM4OGM2MjUifQ=="/>
  </w:docVars>
  <w:rsids>
    <w:rsidRoot w:val="00000000"/>
    <w:rsid w:val="003E7E32"/>
    <w:rsid w:val="04757AF8"/>
    <w:rsid w:val="04800661"/>
    <w:rsid w:val="06314567"/>
    <w:rsid w:val="09442803"/>
    <w:rsid w:val="09CD2290"/>
    <w:rsid w:val="122356AC"/>
    <w:rsid w:val="1899691A"/>
    <w:rsid w:val="1A275CB9"/>
    <w:rsid w:val="1B824B00"/>
    <w:rsid w:val="1C656E2F"/>
    <w:rsid w:val="1DC242C3"/>
    <w:rsid w:val="24B76870"/>
    <w:rsid w:val="25872BD2"/>
    <w:rsid w:val="26812DD8"/>
    <w:rsid w:val="28BF7EAF"/>
    <w:rsid w:val="28E82D54"/>
    <w:rsid w:val="2C156FE5"/>
    <w:rsid w:val="2FA70A60"/>
    <w:rsid w:val="336C4BE4"/>
    <w:rsid w:val="39B23B2E"/>
    <w:rsid w:val="3D1B1B58"/>
    <w:rsid w:val="42BD03FD"/>
    <w:rsid w:val="434A21E9"/>
    <w:rsid w:val="4685178A"/>
    <w:rsid w:val="490A2935"/>
    <w:rsid w:val="4BDF36EB"/>
    <w:rsid w:val="4E9242E5"/>
    <w:rsid w:val="52773876"/>
    <w:rsid w:val="53BC743C"/>
    <w:rsid w:val="54D34BC2"/>
    <w:rsid w:val="60537E00"/>
    <w:rsid w:val="651839C4"/>
    <w:rsid w:val="65463B6D"/>
    <w:rsid w:val="666F1367"/>
    <w:rsid w:val="6E7A1325"/>
    <w:rsid w:val="701A5487"/>
    <w:rsid w:val="70FE623D"/>
    <w:rsid w:val="7DC45E78"/>
    <w:rsid w:val="7FE6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2"/>
      <w:szCs w:val="22"/>
      <w:u w:val="none"/>
    </w:rPr>
  </w:style>
  <w:style w:type="character" w:customStyle="1" w:styleId="27">
    <w:name w:val="font11"/>
    <w:basedOn w:val="5"/>
    <w:qFormat/>
    <w:uiPriority w:val="0"/>
    <w:rPr>
      <w:rFonts w:hint="default" w:ascii="Times New Roman" w:hAnsi="Times New Roman" w:cs="Times New Roman"/>
      <w:color w:val="000000"/>
      <w:sz w:val="22"/>
      <w:szCs w:val="22"/>
      <w:u w:val="none"/>
    </w:rPr>
  </w:style>
  <w:style w:type="character" w:customStyle="1" w:styleId="28">
    <w:name w:val="font17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76</Words>
  <Characters>79</Characters>
  <Lines>0</Lines>
  <Paragraphs>0</Paragraphs>
  <TotalTime>22</TotalTime>
  <ScaleCrop>false</ScaleCrop>
  <LinksUpToDate>false</LinksUpToDate>
  <CharactersWithSpaces>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默</cp:lastModifiedBy>
  <dcterms:modified xsi:type="dcterms:W3CDTF">2025-08-08T03:03:53Z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5BC5097465074CBE9379154B461EEC06</vt:lpwstr>
  </property>
  <property fmtid="{D5CDD505-2E9C-101B-9397-08002B2CF9AE}" pid="4" name="KSOTemplateDocerSaveRecord">
    <vt:lpwstr>eyJoZGlkIjoiNDE2ZThmODM3MTZhNTc1NDE5MDMyYzkxMWFjZDU5NWEiLCJ1c2VySWQiOiIzMjIzODMwNTYifQ==</vt:lpwstr>
  </property>
</Properties>
</file>