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7"/>
        <w:spacing w:line="372" w:lineRule="auto"/>
        <w:ind w:left="0" w:leftChars="0" w:firstLine="0" w:firstLineChars="0"/>
        <w:jc w:val="center"/>
        <w:rPr>
          <w:rFonts w:hint="eastAsia" w:ascii="方正大标宋简体" w:hAnsi="方正大标宋简体" w:eastAsia="方正大标宋简体" w:cs="方正大标宋简体"/>
          <w:sz w:val="72"/>
          <w:szCs w:val="72"/>
        </w:rPr>
        <w:sectPr>
          <w:type w:val="continuous"/>
          <w:pgSz w:w="11910" w:h="16840"/>
          <w:pgMar w:top="1582" w:right="1088" w:bottom="278" w:left="1100" w:header="720" w:footer="720" w:gutter="0"/>
          <w:cols w:space="0" w:num="1"/>
          <w:rtlGutter w:val="0"/>
          <w:docGrid w:linePitch="0" w:charSpace="0"/>
        </w:sectPr>
      </w:pPr>
      <w:r>
        <w:rPr>
          <w:rFonts w:hint="eastAsia" w:ascii="方正大标宋简体" w:hAnsi="方正大标宋简体" w:eastAsia="方正大标宋简体" w:cs="方正大标宋简体"/>
          <w:sz w:val="72"/>
          <w:szCs w:val="72"/>
          <w:lang w:eastAsia="zh-CN"/>
        </w:rPr>
        <w:t>万源市住房和城乡建设局</w:t>
      </w:r>
      <w:r>
        <w:rPr>
          <w:rFonts w:hint="eastAsia" w:ascii="方正大标宋简体" w:hAnsi="方正大标宋简体" w:eastAsia="方正大标宋简体" w:cs="方正大标宋简体"/>
          <w:sz w:val="72"/>
          <w:szCs w:val="72"/>
        </w:rPr>
        <w:t>2022</w:t>
      </w:r>
      <w:r>
        <w:rPr>
          <w:rFonts w:hint="eastAsia" w:ascii="方正大标宋简体" w:hAnsi="方正大标宋简体" w:eastAsia="方正大标宋简体" w:cs="方正大标宋简体"/>
          <w:spacing w:val="-16"/>
          <w:sz w:val="72"/>
          <w:szCs w:val="72"/>
        </w:rPr>
        <w:t>年</w:t>
      </w:r>
      <w:r>
        <w:rPr>
          <w:rFonts w:hint="eastAsia" w:ascii="方正大标宋简体" w:hAnsi="方正大标宋简体" w:eastAsia="方正大标宋简体" w:cs="方正大标宋简体"/>
          <w:sz w:val="72"/>
          <w:szCs w:val="72"/>
        </w:rPr>
        <w:t>部门预算</w:t>
      </w:r>
    </w:p>
    <w:p>
      <w:pPr>
        <w:keepNext w:val="0"/>
        <w:keepLines w:val="0"/>
        <w:pageBreakBefore w:val="0"/>
        <w:widowControl w:val="0"/>
        <w:kinsoku/>
        <w:wordWrap/>
        <w:overflowPunct/>
        <w:topLinePunct w:val="0"/>
        <w:autoSpaceDE w:val="0"/>
        <w:autoSpaceDN w:val="0"/>
        <w:bidi w:val="0"/>
        <w:adjustRightInd/>
        <w:snapToGrid/>
        <w:spacing w:before="112" w:line="520" w:lineRule="exact"/>
        <w:ind w:left="99" w:right="0" w:firstLine="883" w:firstLineChars="200"/>
        <w:jc w:val="center"/>
        <w:textAlignment w:val="auto"/>
        <w:rPr>
          <w:rFonts w:hint="eastAsia" w:ascii="方正仿宋简体" w:hAnsi="方正仿宋简体" w:eastAsia="方正仿宋简体" w:cs="方正仿宋简体"/>
          <w:b/>
          <w:bCs/>
          <w:sz w:val="44"/>
          <w:szCs w:val="44"/>
        </w:rPr>
      </w:pPr>
      <w:r>
        <w:rPr>
          <w:rFonts w:hint="eastAsia" w:ascii="方正仿宋简体" w:hAnsi="方正仿宋简体" w:eastAsia="方正仿宋简体" w:cs="方正仿宋简体"/>
          <w:b/>
          <w:bCs/>
          <w:sz w:val="44"/>
          <w:szCs w:val="44"/>
        </w:rPr>
        <w:t>目</w:t>
      </w:r>
      <w:r>
        <w:rPr>
          <w:rFonts w:hint="eastAsia" w:ascii="方正仿宋简体" w:hAnsi="方正仿宋简体" w:eastAsia="方正仿宋简体" w:cs="方正仿宋简体"/>
          <w:b/>
          <w:bCs/>
          <w:sz w:val="44"/>
          <w:szCs w:val="44"/>
          <w:lang w:val="en-US" w:eastAsia="zh-CN"/>
        </w:rPr>
        <w:t xml:space="preserve">  </w:t>
      </w:r>
      <w:r>
        <w:rPr>
          <w:rFonts w:hint="eastAsia" w:ascii="方正仿宋简体" w:hAnsi="方正仿宋简体" w:eastAsia="方正仿宋简体" w:cs="方正仿宋简体"/>
          <w:b/>
          <w:bCs/>
          <w:sz w:val="44"/>
          <w:szCs w:val="44"/>
        </w:rPr>
        <w:t>录</w:t>
      </w:r>
    </w:p>
    <w:p>
      <w:pPr>
        <w:pStyle w:val="5"/>
        <w:keepNext w:val="0"/>
        <w:keepLines w:val="0"/>
        <w:pageBreakBefore w:val="0"/>
        <w:widowControl w:val="0"/>
        <w:kinsoku/>
        <w:wordWrap/>
        <w:overflowPunct/>
        <w:topLinePunct w:val="0"/>
        <w:autoSpaceDE w:val="0"/>
        <w:autoSpaceDN w:val="0"/>
        <w:bidi w:val="0"/>
        <w:adjustRightInd/>
        <w:snapToGrid/>
        <w:spacing w:before="6" w:line="520" w:lineRule="exact"/>
        <w:textAlignment w:val="auto"/>
        <w:rPr>
          <w:rFonts w:hint="eastAsia" w:ascii="方正仿宋简体" w:hAnsi="方正仿宋简体" w:eastAsia="方正仿宋简体" w:cs="方正仿宋简体"/>
          <w:sz w:val="32"/>
          <w:szCs w:val="32"/>
        </w:rPr>
      </w:pPr>
    </w:p>
    <w:p>
      <w:pPr>
        <w:pStyle w:val="5"/>
        <w:keepNext w:val="0"/>
        <w:keepLines w:val="0"/>
        <w:pageBreakBefore w:val="0"/>
        <w:widowControl w:val="0"/>
        <w:tabs>
          <w:tab w:val="left" w:pos="2939"/>
        </w:tabs>
        <w:kinsoku/>
        <w:wordWrap/>
        <w:overflowPunct/>
        <w:topLinePunct w:val="0"/>
        <w:autoSpaceDE w:val="0"/>
        <w:autoSpaceDN w:val="0"/>
        <w:bidi w:val="0"/>
        <w:adjustRightInd/>
        <w:snapToGrid/>
        <w:spacing w:line="52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color w:val="333333"/>
          <w:sz w:val="32"/>
          <w:szCs w:val="32"/>
        </w:rPr>
        <w:t>第一部分</w:t>
      </w:r>
      <w:r>
        <w:rPr>
          <w:rFonts w:hint="eastAsia" w:ascii="方正仿宋简体" w:hAnsi="方正仿宋简体" w:eastAsia="方正仿宋简体" w:cs="方正仿宋简体"/>
          <w:b/>
          <w:bCs/>
          <w:color w:val="333333"/>
          <w:sz w:val="32"/>
          <w:szCs w:val="32"/>
          <w:lang w:val="en-US" w:eastAsia="zh-CN"/>
        </w:rPr>
        <w:t xml:space="preserve">  </w:t>
      </w:r>
      <w:r>
        <w:rPr>
          <w:rFonts w:hint="eastAsia" w:ascii="方正仿宋简体" w:hAnsi="方正仿宋简体" w:eastAsia="方正仿宋简体" w:cs="方正仿宋简体"/>
          <w:b/>
          <w:bCs/>
          <w:color w:val="333333"/>
          <w:sz w:val="32"/>
          <w:szCs w:val="32"/>
          <w:lang w:eastAsia="zh-CN"/>
        </w:rPr>
        <w:t>万源市住房和城乡建设局</w:t>
      </w:r>
      <w:r>
        <w:rPr>
          <w:rFonts w:hint="eastAsia" w:ascii="方正仿宋简体" w:hAnsi="方正仿宋简体" w:eastAsia="方正仿宋简体" w:cs="方正仿宋简体"/>
          <w:b/>
          <w:bCs/>
          <w:color w:val="333333"/>
          <w:sz w:val="32"/>
          <w:szCs w:val="32"/>
        </w:rPr>
        <w:t>概况</w:t>
      </w:r>
    </w:p>
    <w:p>
      <w:pPr>
        <w:pStyle w:val="5"/>
        <w:keepNext w:val="0"/>
        <w:keepLines w:val="0"/>
        <w:pageBreakBefore w:val="0"/>
        <w:widowControl w:val="0"/>
        <w:kinsoku/>
        <w:wordWrap/>
        <w:overflowPunct/>
        <w:topLinePunct w:val="0"/>
        <w:autoSpaceDE w:val="0"/>
        <w:autoSpaceDN w:val="0"/>
        <w:bidi w:val="0"/>
        <w:adjustRightInd/>
        <w:snapToGrid/>
        <w:spacing w:before="190" w:line="520" w:lineRule="exact"/>
        <w:ind w:right="4744"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一、基本职能及主要工作</w:t>
      </w:r>
    </w:p>
    <w:p>
      <w:pPr>
        <w:pStyle w:val="5"/>
        <w:keepNext w:val="0"/>
        <w:keepLines w:val="0"/>
        <w:pageBreakBefore w:val="0"/>
        <w:widowControl w:val="0"/>
        <w:kinsoku/>
        <w:wordWrap/>
        <w:overflowPunct/>
        <w:topLinePunct w:val="0"/>
        <w:autoSpaceDE w:val="0"/>
        <w:autoSpaceDN w:val="0"/>
        <w:bidi w:val="0"/>
        <w:adjustRightInd/>
        <w:snapToGrid/>
        <w:spacing w:before="190" w:line="520" w:lineRule="exact"/>
        <w:ind w:right="4744"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333333"/>
          <w:sz w:val="32"/>
          <w:szCs w:val="32"/>
        </w:rPr>
        <w:t>二、部门</w:t>
      </w:r>
      <w:r>
        <w:rPr>
          <w:rFonts w:hint="eastAsia" w:ascii="方正仿宋简体" w:hAnsi="方正仿宋简体" w:eastAsia="方正仿宋简体" w:cs="方正仿宋简体"/>
          <w:color w:val="333333"/>
          <w:sz w:val="32"/>
          <w:szCs w:val="32"/>
          <w:u w:val="none" w:color="auto"/>
        </w:rPr>
        <w:t>单位构</w:t>
      </w:r>
      <w:r>
        <w:rPr>
          <w:rFonts w:hint="eastAsia" w:ascii="方正仿宋简体" w:hAnsi="方正仿宋简体" w:eastAsia="方正仿宋简体" w:cs="方正仿宋简体"/>
          <w:color w:val="333333"/>
          <w:sz w:val="32"/>
          <w:szCs w:val="32"/>
        </w:rPr>
        <w:t>成</w:t>
      </w:r>
    </w:p>
    <w:p>
      <w:pPr>
        <w:pStyle w:val="5"/>
        <w:keepNext w:val="0"/>
        <w:keepLines w:val="0"/>
        <w:pageBreakBefore w:val="0"/>
        <w:widowControl w:val="0"/>
        <w:tabs>
          <w:tab w:val="left" w:pos="2939"/>
        </w:tabs>
        <w:kinsoku/>
        <w:wordWrap/>
        <w:overflowPunct/>
        <w:topLinePunct w:val="0"/>
        <w:autoSpaceDE w:val="0"/>
        <w:autoSpaceDN w:val="0"/>
        <w:bidi w:val="0"/>
        <w:adjustRightInd/>
        <w:snapToGrid/>
        <w:spacing w:before="3" w:line="520" w:lineRule="exact"/>
        <w:ind w:right="596" w:firstLine="643" w:firstLineChars="200"/>
        <w:textAlignment w:val="auto"/>
        <w:rPr>
          <w:rFonts w:hint="eastAsia" w:ascii="方正仿宋简体" w:hAnsi="方正仿宋简体" w:eastAsia="方正仿宋简体" w:cs="方正仿宋简体"/>
          <w:b/>
          <w:bCs/>
          <w:color w:val="333333"/>
          <w:sz w:val="32"/>
          <w:szCs w:val="32"/>
        </w:rPr>
      </w:pPr>
      <w:r>
        <w:rPr>
          <w:rFonts w:hint="eastAsia" w:ascii="方正仿宋简体" w:hAnsi="方正仿宋简体" w:eastAsia="方正仿宋简体" w:cs="方正仿宋简体"/>
          <w:b/>
          <w:bCs/>
          <w:color w:val="333333"/>
          <w:sz w:val="32"/>
          <w:szCs w:val="32"/>
        </w:rPr>
        <w:t>第二部分</w:t>
      </w:r>
      <w:r>
        <w:rPr>
          <w:rFonts w:hint="eastAsia" w:ascii="方正仿宋简体" w:hAnsi="方正仿宋简体" w:eastAsia="方正仿宋简体" w:cs="方正仿宋简体"/>
          <w:b/>
          <w:bCs/>
          <w:color w:val="333333"/>
          <w:sz w:val="32"/>
          <w:szCs w:val="32"/>
          <w:lang w:val="en-US" w:eastAsia="zh-CN"/>
        </w:rPr>
        <w:t xml:space="preserve"> </w:t>
      </w:r>
      <w:r>
        <w:rPr>
          <w:rFonts w:hint="eastAsia" w:ascii="方正仿宋简体" w:hAnsi="方正仿宋简体" w:eastAsia="方正仿宋简体" w:cs="方正仿宋简体"/>
          <w:b/>
          <w:bCs/>
          <w:color w:val="333333"/>
          <w:sz w:val="32"/>
          <w:szCs w:val="32"/>
          <w:lang w:eastAsia="zh-CN"/>
        </w:rPr>
        <w:t>万源市住房和城乡建设局</w:t>
      </w:r>
      <w:r>
        <w:rPr>
          <w:rFonts w:hint="eastAsia" w:ascii="方正仿宋简体" w:hAnsi="方正仿宋简体" w:eastAsia="方正仿宋简体" w:cs="方正仿宋简体"/>
          <w:b/>
          <w:bCs/>
          <w:color w:val="333333"/>
          <w:sz w:val="32"/>
          <w:szCs w:val="32"/>
          <w:lang w:val="en-US" w:eastAsia="zh-CN"/>
        </w:rPr>
        <w:t xml:space="preserve"> </w:t>
      </w:r>
      <w:r>
        <w:rPr>
          <w:rFonts w:hint="eastAsia" w:ascii="方正仿宋简体" w:hAnsi="方正仿宋简体" w:eastAsia="方正仿宋简体" w:cs="方正仿宋简体"/>
          <w:b/>
          <w:bCs/>
          <w:color w:val="333333"/>
          <w:spacing w:val="-10"/>
          <w:sz w:val="32"/>
          <w:szCs w:val="32"/>
        </w:rPr>
        <w:t>2022</w:t>
      </w:r>
      <w:r>
        <w:rPr>
          <w:rFonts w:hint="eastAsia" w:ascii="方正仿宋简体" w:hAnsi="方正仿宋简体" w:eastAsia="方正仿宋简体" w:cs="方正仿宋简体"/>
          <w:b/>
          <w:bCs/>
          <w:color w:val="333333"/>
          <w:sz w:val="32"/>
          <w:szCs w:val="32"/>
        </w:rPr>
        <w:t>年部门预算情况说明</w:t>
      </w:r>
    </w:p>
    <w:p>
      <w:pPr>
        <w:pStyle w:val="5"/>
        <w:keepNext w:val="0"/>
        <w:keepLines w:val="0"/>
        <w:pageBreakBefore w:val="0"/>
        <w:widowControl w:val="0"/>
        <w:tabs>
          <w:tab w:val="left" w:pos="2939"/>
        </w:tabs>
        <w:kinsoku/>
        <w:wordWrap/>
        <w:overflowPunct/>
        <w:topLinePunct w:val="0"/>
        <w:autoSpaceDE w:val="0"/>
        <w:autoSpaceDN w:val="0"/>
        <w:bidi w:val="0"/>
        <w:adjustRightInd/>
        <w:snapToGrid/>
        <w:spacing w:before="3" w:line="520" w:lineRule="exact"/>
        <w:ind w:right="596"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color w:val="333333"/>
          <w:sz w:val="32"/>
          <w:szCs w:val="32"/>
        </w:rPr>
        <w:t>第三部分</w:t>
      </w:r>
      <w:r>
        <w:rPr>
          <w:rFonts w:hint="eastAsia" w:ascii="方正仿宋简体" w:hAnsi="方正仿宋简体" w:eastAsia="方正仿宋简体" w:cs="方正仿宋简体"/>
          <w:b/>
          <w:bCs/>
          <w:color w:val="333333"/>
          <w:sz w:val="32"/>
          <w:szCs w:val="32"/>
          <w:lang w:val="en-US" w:eastAsia="zh-CN"/>
        </w:rPr>
        <w:t xml:space="preserve"> </w:t>
      </w:r>
      <w:r>
        <w:rPr>
          <w:rFonts w:hint="eastAsia" w:ascii="方正仿宋简体" w:hAnsi="方正仿宋简体" w:eastAsia="方正仿宋简体" w:cs="方正仿宋简体"/>
          <w:b/>
          <w:bCs/>
          <w:color w:val="333333"/>
          <w:sz w:val="32"/>
          <w:szCs w:val="32"/>
          <w:lang w:eastAsia="zh-CN"/>
        </w:rPr>
        <w:t>万源市住房和城乡建设局</w:t>
      </w:r>
      <w:r>
        <w:rPr>
          <w:rFonts w:hint="eastAsia" w:ascii="方正仿宋简体" w:hAnsi="方正仿宋简体" w:eastAsia="方正仿宋简体" w:cs="方正仿宋简体"/>
          <w:b/>
          <w:bCs/>
          <w:color w:val="333333"/>
          <w:sz w:val="32"/>
          <w:szCs w:val="32"/>
          <w:lang w:val="en-US" w:eastAsia="zh-CN"/>
        </w:rPr>
        <w:t xml:space="preserve">  </w:t>
      </w:r>
      <w:r>
        <w:rPr>
          <w:rFonts w:hint="eastAsia" w:ascii="方正仿宋简体" w:hAnsi="方正仿宋简体" w:eastAsia="方正仿宋简体" w:cs="方正仿宋简体"/>
          <w:b/>
          <w:bCs/>
          <w:color w:val="333333"/>
          <w:sz w:val="32"/>
          <w:szCs w:val="32"/>
        </w:rPr>
        <w:t>2022年部门预算表</w:t>
      </w:r>
    </w:p>
    <w:p>
      <w:pPr>
        <w:pStyle w:val="5"/>
        <w:keepNext w:val="0"/>
        <w:keepLines w:val="0"/>
        <w:pageBreakBefore w:val="0"/>
        <w:widowControl w:val="0"/>
        <w:kinsoku/>
        <w:wordWrap/>
        <w:overflowPunct/>
        <w:topLinePunct w:val="0"/>
        <w:autoSpaceDE w:val="0"/>
        <w:autoSpaceDN w:val="0"/>
        <w:bidi w:val="0"/>
        <w:adjustRightInd/>
        <w:snapToGrid/>
        <w:spacing w:before="3" w:line="520" w:lineRule="exact"/>
        <w:ind w:right="5704" w:firstLine="640" w:firstLineChars="20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一、部门收支总表</w:t>
      </w:r>
    </w:p>
    <w:p>
      <w:pPr>
        <w:pStyle w:val="5"/>
        <w:keepNext w:val="0"/>
        <w:keepLines w:val="0"/>
        <w:pageBreakBefore w:val="0"/>
        <w:widowControl w:val="0"/>
        <w:kinsoku/>
        <w:wordWrap/>
        <w:overflowPunct/>
        <w:topLinePunct w:val="0"/>
        <w:autoSpaceDE w:val="0"/>
        <w:autoSpaceDN w:val="0"/>
        <w:bidi w:val="0"/>
        <w:adjustRightInd/>
        <w:snapToGrid/>
        <w:spacing w:before="3" w:line="520" w:lineRule="exact"/>
        <w:ind w:right="5704" w:firstLine="640" w:firstLineChars="20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二、部门收入总表</w:t>
      </w:r>
    </w:p>
    <w:p>
      <w:pPr>
        <w:pStyle w:val="5"/>
        <w:keepNext w:val="0"/>
        <w:keepLines w:val="0"/>
        <w:pageBreakBefore w:val="0"/>
        <w:widowControl w:val="0"/>
        <w:kinsoku/>
        <w:wordWrap/>
        <w:overflowPunct/>
        <w:topLinePunct w:val="0"/>
        <w:autoSpaceDE w:val="0"/>
        <w:autoSpaceDN w:val="0"/>
        <w:bidi w:val="0"/>
        <w:adjustRightInd/>
        <w:snapToGrid/>
        <w:spacing w:before="3" w:line="520" w:lineRule="exact"/>
        <w:ind w:right="5704"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333333"/>
          <w:sz w:val="32"/>
          <w:szCs w:val="32"/>
        </w:rPr>
        <w:t>三、部门支出总表</w:t>
      </w:r>
    </w:p>
    <w:p>
      <w:pPr>
        <w:pStyle w:val="5"/>
        <w:keepNext w:val="0"/>
        <w:keepLines w:val="0"/>
        <w:pageBreakBefore w:val="0"/>
        <w:widowControl w:val="0"/>
        <w:kinsoku/>
        <w:wordWrap/>
        <w:overflowPunct/>
        <w:topLinePunct w:val="0"/>
        <w:autoSpaceDE w:val="0"/>
        <w:autoSpaceDN w:val="0"/>
        <w:bidi w:val="0"/>
        <w:adjustRightInd/>
        <w:snapToGrid/>
        <w:spacing w:before="4" w:line="52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333333"/>
          <w:sz w:val="32"/>
          <w:szCs w:val="32"/>
        </w:rPr>
        <w:t>四、财政拨款收支预算总表</w:t>
      </w:r>
    </w:p>
    <w:p>
      <w:pPr>
        <w:pStyle w:val="5"/>
        <w:keepNext w:val="0"/>
        <w:keepLines w:val="0"/>
        <w:pageBreakBefore w:val="0"/>
        <w:widowControl w:val="0"/>
        <w:kinsoku/>
        <w:wordWrap/>
        <w:overflowPunct/>
        <w:topLinePunct w:val="0"/>
        <w:autoSpaceDE w:val="0"/>
        <w:autoSpaceDN w:val="0"/>
        <w:bidi w:val="0"/>
        <w:adjustRightInd/>
        <w:snapToGrid/>
        <w:spacing w:before="190" w:line="520" w:lineRule="exact"/>
        <w:ind w:left="638" w:leftChars="290" w:right="1542"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333333"/>
          <w:sz w:val="32"/>
          <w:szCs w:val="32"/>
        </w:rPr>
        <w:t>五、财政拨款支出预算表（部门经济分类科目） 六、一般公共预算支出预算表</w:t>
      </w:r>
    </w:p>
    <w:p>
      <w:pPr>
        <w:pStyle w:val="5"/>
        <w:keepNext w:val="0"/>
        <w:keepLines w:val="0"/>
        <w:pageBreakBefore w:val="0"/>
        <w:widowControl w:val="0"/>
        <w:kinsoku/>
        <w:wordWrap/>
        <w:overflowPunct/>
        <w:topLinePunct w:val="0"/>
        <w:autoSpaceDE w:val="0"/>
        <w:autoSpaceDN w:val="0"/>
        <w:bidi w:val="0"/>
        <w:adjustRightInd/>
        <w:snapToGrid/>
        <w:spacing w:before="3" w:line="520" w:lineRule="exact"/>
        <w:ind w:right="3462"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七、一般公共预算基本支出预算表</w:t>
      </w:r>
    </w:p>
    <w:p>
      <w:pPr>
        <w:pStyle w:val="5"/>
        <w:keepNext w:val="0"/>
        <w:keepLines w:val="0"/>
        <w:pageBreakBefore w:val="0"/>
        <w:widowControl w:val="0"/>
        <w:kinsoku/>
        <w:wordWrap/>
        <w:overflowPunct/>
        <w:topLinePunct w:val="0"/>
        <w:autoSpaceDE w:val="0"/>
        <w:autoSpaceDN w:val="0"/>
        <w:bidi w:val="0"/>
        <w:adjustRightInd/>
        <w:snapToGrid/>
        <w:spacing w:before="3" w:line="520" w:lineRule="exact"/>
        <w:ind w:right="3462"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333333"/>
          <w:sz w:val="32"/>
          <w:szCs w:val="32"/>
        </w:rPr>
        <w:t>八、一般公共预算项目支出预算表</w:t>
      </w:r>
    </w:p>
    <w:p>
      <w:pPr>
        <w:pStyle w:val="5"/>
        <w:keepNext w:val="0"/>
        <w:keepLines w:val="0"/>
        <w:pageBreakBefore w:val="0"/>
        <w:widowControl w:val="0"/>
        <w:kinsoku/>
        <w:wordWrap/>
        <w:overflowPunct/>
        <w:topLinePunct w:val="0"/>
        <w:autoSpaceDE w:val="0"/>
        <w:autoSpaceDN w:val="0"/>
        <w:bidi w:val="0"/>
        <w:adjustRightInd/>
        <w:snapToGrid/>
        <w:spacing w:before="3" w:line="520" w:lineRule="exact"/>
        <w:ind w:right="2183" w:firstLine="640" w:firstLineChars="200"/>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九、一般公共预算“三公”经费支出预算表</w:t>
      </w:r>
    </w:p>
    <w:p>
      <w:pPr>
        <w:pStyle w:val="5"/>
        <w:keepNext w:val="0"/>
        <w:keepLines w:val="0"/>
        <w:pageBreakBefore w:val="0"/>
        <w:widowControl w:val="0"/>
        <w:kinsoku/>
        <w:wordWrap/>
        <w:overflowPunct/>
        <w:topLinePunct w:val="0"/>
        <w:autoSpaceDE w:val="0"/>
        <w:autoSpaceDN w:val="0"/>
        <w:bidi w:val="0"/>
        <w:adjustRightInd/>
        <w:snapToGrid/>
        <w:spacing w:before="3" w:line="520" w:lineRule="exact"/>
        <w:ind w:right="2183"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333333"/>
          <w:sz w:val="32"/>
          <w:szCs w:val="32"/>
        </w:rPr>
        <w:t>十、政府性基金预算支出表</w:t>
      </w:r>
    </w:p>
    <w:p>
      <w:pPr>
        <w:pStyle w:val="5"/>
        <w:keepNext w:val="0"/>
        <w:keepLines w:val="0"/>
        <w:pageBreakBefore w:val="0"/>
        <w:widowControl w:val="0"/>
        <w:kinsoku/>
        <w:wordWrap/>
        <w:overflowPunct/>
        <w:topLinePunct w:val="0"/>
        <w:autoSpaceDE w:val="0"/>
        <w:autoSpaceDN w:val="0"/>
        <w:bidi w:val="0"/>
        <w:adjustRightInd/>
        <w:snapToGrid/>
        <w:spacing w:before="3" w:line="520" w:lineRule="exact"/>
        <w:ind w:right="1544" w:firstLine="636" w:firstLineChars="200"/>
        <w:textAlignment w:val="auto"/>
        <w:rPr>
          <w:rFonts w:hint="eastAsia" w:ascii="方正仿宋简体" w:hAnsi="方正仿宋简体" w:eastAsia="方正仿宋简体" w:cs="方正仿宋简体"/>
          <w:color w:val="333333"/>
          <w:spacing w:val="-1"/>
          <w:sz w:val="32"/>
          <w:szCs w:val="32"/>
        </w:rPr>
      </w:pPr>
      <w:r>
        <w:rPr>
          <w:rFonts w:hint="eastAsia" w:ascii="方正仿宋简体" w:hAnsi="方正仿宋简体" w:eastAsia="方正仿宋简体" w:cs="方正仿宋简体"/>
          <w:color w:val="333333"/>
          <w:spacing w:val="-1"/>
          <w:sz w:val="32"/>
          <w:szCs w:val="32"/>
        </w:rPr>
        <w:t>十一、政府性基金预算“三公”经费支出预算表</w:t>
      </w:r>
    </w:p>
    <w:p>
      <w:pPr>
        <w:pStyle w:val="5"/>
        <w:keepNext w:val="0"/>
        <w:keepLines w:val="0"/>
        <w:pageBreakBefore w:val="0"/>
        <w:widowControl w:val="0"/>
        <w:kinsoku/>
        <w:wordWrap/>
        <w:overflowPunct/>
        <w:topLinePunct w:val="0"/>
        <w:autoSpaceDE w:val="0"/>
        <w:autoSpaceDN w:val="0"/>
        <w:bidi w:val="0"/>
        <w:adjustRightInd/>
        <w:snapToGrid/>
        <w:spacing w:before="3" w:line="520" w:lineRule="exact"/>
        <w:ind w:right="1544"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333333"/>
          <w:sz w:val="32"/>
          <w:szCs w:val="32"/>
        </w:rPr>
        <w:t>十二、国有资本经营预算支出表</w:t>
      </w:r>
    </w:p>
    <w:p>
      <w:pPr>
        <w:pStyle w:val="5"/>
        <w:keepNext w:val="0"/>
        <w:keepLines w:val="0"/>
        <w:pageBreakBefore w:val="0"/>
        <w:widowControl w:val="0"/>
        <w:kinsoku/>
        <w:wordWrap/>
        <w:overflowPunct/>
        <w:topLinePunct w:val="0"/>
        <w:autoSpaceDE w:val="0"/>
        <w:autoSpaceDN w:val="0"/>
        <w:bidi w:val="0"/>
        <w:adjustRightInd/>
        <w:snapToGrid/>
        <w:spacing w:before="2" w:line="520" w:lineRule="exact"/>
        <w:ind w:right="3143" w:firstLine="636" w:firstLineChars="200"/>
        <w:textAlignment w:val="auto"/>
        <w:rPr>
          <w:rFonts w:hint="eastAsia" w:ascii="方正仿宋简体" w:hAnsi="方正仿宋简体" w:eastAsia="方正仿宋简体" w:cs="方正仿宋简体"/>
          <w:color w:val="333333"/>
          <w:spacing w:val="-1"/>
          <w:sz w:val="32"/>
          <w:szCs w:val="32"/>
        </w:rPr>
      </w:pPr>
      <w:r>
        <w:rPr>
          <w:rFonts w:hint="eastAsia" w:ascii="方正仿宋简体" w:hAnsi="方正仿宋简体" w:eastAsia="方正仿宋简体" w:cs="方正仿宋简体"/>
          <w:color w:val="333333"/>
          <w:spacing w:val="-1"/>
          <w:sz w:val="32"/>
          <w:szCs w:val="32"/>
        </w:rPr>
        <w:t>十三、部门预算项目支出绩效目标表</w:t>
      </w:r>
    </w:p>
    <w:p>
      <w:pPr>
        <w:pStyle w:val="5"/>
        <w:keepNext w:val="0"/>
        <w:keepLines w:val="0"/>
        <w:pageBreakBefore w:val="0"/>
        <w:widowControl w:val="0"/>
        <w:kinsoku/>
        <w:wordWrap/>
        <w:overflowPunct/>
        <w:topLinePunct w:val="0"/>
        <w:autoSpaceDE w:val="0"/>
        <w:autoSpaceDN w:val="0"/>
        <w:bidi w:val="0"/>
        <w:adjustRightInd/>
        <w:snapToGrid/>
        <w:spacing w:before="2" w:line="520" w:lineRule="exact"/>
        <w:ind w:right="3143"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333333"/>
          <w:sz w:val="32"/>
          <w:szCs w:val="32"/>
        </w:rPr>
        <w:t>十四、部门整体支出绩效目标表</w:t>
      </w:r>
    </w:p>
    <w:p>
      <w:pPr>
        <w:pStyle w:val="5"/>
        <w:tabs>
          <w:tab w:val="left" w:pos="2939"/>
        </w:tabs>
        <w:spacing w:before="3"/>
        <w:ind w:left="1340"/>
        <w:rPr>
          <w:rFonts w:hint="eastAsia" w:ascii="方正仿宋简体" w:hAnsi="方正仿宋简体" w:eastAsia="方正仿宋简体" w:cs="方正仿宋简体"/>
          <w:color w:val="333333"/>
          <w:sz w:val="32"/>
          <w:szCs w:val="32"/>
        </w:rPr>
      </w:pPr>
    </w:p>
    <w:p>
      <w:pPr>
        <w:pStyle w:val="5"/>
        <w:tabs>
          <w:tab w:val="left" w:pos="2939"/>
        </w:tabs>
        <w:spacing w:before="3" w:line="350" w:lineRule="auto"/>
        <w:ind w:right="596" w:firstLine="643" w:firstLineChars="200"/>
        <w:rPr>
          <w:rFonts w:hint="eastAsia" w:ascii="方正仿宋简体" w:hAnsi="方正仿宋简体" w:eastAsia="方正仿宋简体" w:cs="方正仿宋简体"/>
          <w:b/>
          <w:bCs/>
          <w:color w:val="333333"/>
          <w:sz w:val="32"/>
          <w:szCs w:val="32"/>
        </w:rPr>
      </w:pPr>
      <w:r>
        <w:rPr>
          <w:rFonts w:hint="eastAsia" w:ascii="方正仿宋简体" w:hAnsi="方正仿宋简体" w:eastAsia="方正仿宋简体" w:cs="方正仿宋简体"/>
          <w:b/>
          <w:bCs/>
          <w:color w:val="333333"/>
          <w:sz w:val="32"/>
          <w:szCs w:val="32"/>
        </w:rPr>
        <w:t>第四部分</w:t>
      </w:r>
      <w:r>
        <w:rPr>
          <w:rFonts w:hint="eastAsia" w:ascii="方正仿宋简体" w:hAnsi="方正仿宋简体" w:eastAsia="方正仿宋简体" w:cs="方正仿宋简体"/>
          <w:b/>
          <w:bCs/>
          <w:color w:val="333333"/>
          <w:sz w:val="32"/>
          <w:szCs w:val="32"/>
          <w:lang w:val="en-US" w:eastAsia="zh-CN"/>
        </w:rPr>
        <w:t xml:space="preserve"> </w:t>
      </w:r>
      <w:r>
        <w:rPr>
          <w:rFonts w:hint="eastAsia" w:ascii="方正仿宋简体" w:hAnsi="方正仿宋简体" w:eastAsia="方正仿宋简体" w:cs="方正仿宋简体"/>
          <w:b/>
          <w:bCs/>
          <w:color w:val="333333"/>
          <w:sz w:val="32"/>
          <w:szCs w:val="32"/>
        </w:rPr>
        <w:t>名词解释</w:t>
      </w:r>
    </w:p>
    <w:p>
      <w:pPr>
        <w:spacing w:after="0"/>
        <w:rPr>
          <w:rFonts w:hint="eastAsia" w:ascii="黑体" w:eastAsia="黑体"/>
        </w:rPr>
        <w:sectPr>
          <w:pgSz w:w="11910" w:h="16840"/>
          <w:pgMar w:top="1560" w:right="1201" w:bottom="280" w:left="1100" w:header="720" w:footer="720" w:gutter="0"/>
          <w:cols w:space="720" w:num="1"/>
        </w:sect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spacing w:before="5"/>
        <w:rPr>
          <w:rFonts w:ascii="黑体"/>
          <w:sz w:val="27"/>
        </w:rPr>
      </w:pPr>
    </w:p>
    <w:p>
      <w:pPr>
        <w:pStyle w:val="3"/>
        <w:tabs>
          <w:tab w:val="left" w:pos="2703"/>
        </w:tabs>
        <w:ind w:left="103" w:firstLine="880" w:firstLineChars="200"/>
        <w:rPr>
          <w:rFonts w:hint="eastAsia" w:ascii="黑体" w:hAnsi="宋体" w:eastAsia="黑体" w:cs="宋体"/>
          <w:sz w:val="44"/>
          <w:szCs w:val="44"/>
          <w:lang w:val="en-US" w:eastAsia="zh-CN" w:bidi="ar-SA"/>
        </w:rPr>
      </w:pPr>
      <w:r>
        <w:rPr>
          <w:rFonts w:hint="eastAsia" w:ascii="黑体" w:hAnsi="宋体" w:eastAsia="黑体" w:cs="宋体"/>
          <w:sz w:val="44"/>
          <w:szCs w:val="44"/>
          <w:lang w:val="en-US" w:eastAsia="zh-CN" w:bidi="ar-SA"/>
        </w:rPr>
        <w:t>第一部分</w:t>
      </w:r>
      <w:r>
        <w:rPr>
          <w:rFonts w:hint="eastAsia" w:ascii="黑体" w:hAnsi="宋体" w:eastAsia="黑体" w:cs="宋体"/>
          <w:sz w:val="44"/>
          <w:szCs w:val="44"/>
          <w:lang w:val="en-US" w:eastAsia="zh-CN" w:bidi="ar-SA"/>
        </w:rPr>
        <w:tab/>
      </w:r>
      <w:r>
        <w:rPr>
          <w:rFonts w:hint="eastAsia" w:ascii="黑体" w:hAnsi="宋体" w:eastAsia="黑体" w:cs="宋体"/>
          <w:sz w:val="44"/>
          <w:szCs w:val="44"/>
          <w:lang w:val="en-US" w:eastAsia="zh-CN" w:bidi="ar-SA"/>
        </w:rPr>
        <w:t>万源市住房和城乡建设局概况</w:t>
      </w:r>
    </w:p>
    <w:p>
      <w:pPr>
        <w:spacing w:after="0"/>
        <w:rPr>
          <w:rFonts w:hint="eastAsia" w:ascii="方正仿宋简体" w:hAnsi="方正仿宋简体" w:eastAsia="方正仿宋简体" w:cs="方正仿宋简体"/>
          <w:b/>
          <w:bCs/>
          <w:sz w:val="44"/>
          <w:szCs w:val="44"/>
        </w:rPr>
        <w:sectPr>
          <w:pgSz w:w="11910" w:h="16840"/>
          <w:pgMar w:top="1580" w:right="1201" w:bottom="280" w:left="1100" w:header="720" w:footer="720" w:gutter="0"/>
          <w:cols w:space="720" w:num="1"/>
        </w:sectPr>
      </w:pPr>
    </w:p>
    <w:p>
      <w:pPr>
        <w:pStyle w:val="5"/>
        <w:spacing w:before="43"/>
        <w:ind w:firstLine="640" w:firstLineChars="200"/>
        <w:rPr>
          <w:rFonts w:hint="default" w:ascii="黑体" w:eastAsia="黑体"/>
          <w:lang w:val="en-US" w:eastAsia="zh-CN"/>
        </w:rPr>
      </w:pPr>
      <w:r>
        <w:rPr>
          <w:rFonts w:hint="default" w:ascii="黑体" w:eastAsia="黑体"/>
          <w:lang w:val="en-US" w:eastAsia="zh-CN"/>
        </w:rPr>
        <w:t>一、基本职能及主要工作</w:t>
      </w:r>
    </w:p>
    <w:p>
      <w:pPr>
        <w:pStyle w:val="5"/>
        <w:spacing w:before="65"/>
        <w:ind w:firstLine="643" w:firstLineChars="200"/>
        <w:jc w:val="both"/>
        <w:rPr>
          <w:rFonts w:hint="default" w:ascii="Times New Roman" w:hAnsi="Times New Roman" w:eastAsia="方正仿宋简体" w:cs="Times New Roman"/>
          <w:b/>
          <w:spacing w:val="-4"/>
          <w:sz w:val="32"/>
          <w:szCs w:val="32"/>
        </w:rPr>
      </w:pPr>
      <w:r>
        <w:rPr>
          <w:rFonts w:hint="default" w:ascii="Times New Roman" w:hAnsi="Times New Roman" w:eastAsia="方正仿宋简体" w:cs="Times New Roman"/>
          <w:b/>
          <w:sz w:val="32"/>
          <w:szCs w:val="32"/>
        </w:rPr>
        <w:t>（一</w:t>
      </w:r>
      <w:r>
        <w:rPr>
          <w:rFonts w:hint="default" w:ascii="Times New Roman" w:hAnsi="Times New Roman" w:eastAsia="方正仿宋简体" w:cs="Times New Roman"/>
          <w:b/>
          <w:spacing w:val="-4"/>
          <w:sz w:val="32"/>
          <w:szCs w:val="32"/>
        </w:rPr>
        <w:t>）</w:t>
      </w:r>
      <w:r>
        <w:rPr>
          <w:rFonts w:hint="default" w:ascii="Times New Roman" w:hAnsi="Times New Roman" w:eastAsia="方正仿宋简体" w:cs="Times New Roman"/>
          <w:b/>
          <w:spacing w:val="-4"/>
          <w:sz w:val="32"/>
          <w:szCs w:val="32"/>
          <w:lang w:eastAsia="zh-CN"/>
        </w:rPr>
        <w:t>万源市住房和城乡建设局</w:t>
      </w:r>
      <w:r>
        <w:rPr>
          <w:rFonts w:hint="default" w:ascii="Times New Roman" w:hAnsi="Times New Roman" w:eastAsia="方正仿宋简体" w:cs="Times New Roman"/>
          <w:b/>
          <w:spacing w:val="-4"/>
          <w:sz w:val="32"/>
          <w:szCs w:val="32"/>
        </w:rPr>
        <w:t>职能简介。</w:t>
      </w:r>
    </w:p>
    <w:p>
      <w:pPr>
        <w:pStyle w:val="5"/>
        <w:spacing w:before="65"/>
        <w:ind w:firstLine="640" w:firstLineChars="200"/>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（一）贯彻执行国家、省、达州市关于住房和城乡建 设的法律、法规和规章。编制全市住房和城乡建设事业发 展战略规划,拟订全市住房和城乡建设工作规范性文件并组 织实施。 </w:t>
      </w:r>
    </w:p>
    <w:p>
      <w:pPr>
        <w:pStyle w:val="5"/>
        <w:spacing w:before="65"/>
        <w:ind w:firstLine="640" w:firstLineChars="200"/>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（二）承担推进住房制度改革的责任。负责编制全市 住房保障发展规划和年度计划并组织实施。负责拟订全市 住房保障相关政策措施并组织实施，负责全市住房制度改 革，完善住房保障体系。负责全市保障性安居工程和城镇 低收入家庭住房保障工作。 </w:t>
      </w:r>
    </w:p>
    <w:p>
      <w:pPr>
        <w:pStyle w:val="5"/>
        <w:spacing w:before="65"/>
        <w:ind w:firstLine="640" w:firstLineChars="200"/>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（三）承担规范房地产市场秩序、监督管理房地产市 场的责任。负责全市房地产业的行业管理。会同有关部门 落实上级部门制定的房地产市场监督管理政策并监督执行， 拟订房地产业的行业发展规划，落实国家、省、达州市有 关房地产开发、房产信息管理、房产面积测绘、房屋交易、 房屋租赁、危房鉴定、白蚁防治、房地产估价与经纪管理、 物业管理等规章制度并监督执行。指导城镇老旧小区治理、 城镇危险房屋管理工作。 </w:t>
      </w:r>
    </w:p>
    <w:p>
      <w:pPr>
        <w:pStyle w:val="5"/>
        <w:spacing w:before="65"/>
        <w:ind w:firstLine="640" w:firstLineChars="200"/>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（四）承担规范建筑市场秩序、监督管理建筑市场主 体行为的责任。综合管理全市建筑活动。拟订全市建筑业 发展战略、产业政策、行业管理制度并监督执行。指导全 市建设工程造价管理工作。负责监督各类工程建设标准定 额的实施和工程造价计价，组织收集工程造价信息。负责 组织实施散装水泥的推广工作。组织实施房屋和市政基础 设施工程项目招标投标活动的监督管理。负责全市城镇房 屋建筑和市政基础设施工程质量安全的监督管理。落实国 家、省、达州市有关建筑工程质量、建筑安全生产和竣工 验收备案的政策、规章制度并监督执行，组织或参与工程 重大质量、安全事故的调查处理。负责全市农村住房建设 质量安全监管工作。 </w:t>
      </w:r>
    </w:p>
    <w:p>
      <w:pPr>
        <w:pStyle w:val="5"/>
        <w:spacing w:before="65"/>
        <w:ind w:firstLine="640" w:firstLineChars="200"/>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（五）承担监督管理勘察设计咨询市场秩序和勘察设 计咨询质量的责任。负责拟订工程勘察设计咨询业发展战 略和制度并指导实施。负责勘察设计单位的资质管理和设 计人员的资格管理工作。负责房屋建筑和市政基础设施工 程初步设计审查和施工图设计审查备案。负责全市建设工 程消防设计审查验收工作。负责全市建设工程抗震设防工 作，组织实施城市建筑物抗震性能普查工作。 </w:t>
      </w:r>
    </w:p>
    <w:p>
      <w:pPr>
        <w:pStyle w:val="5"/>
        <w:spacing w:before="65"/>
        <w:ind w:firstLine="640" w:firstLineChars="200"/>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（六）承担城市、乡镇场镇（以下统称城镇）建设的 责任。拟订城镇建设管理制度并组织实施。指导和监督管 理城镇市政基础设施工程（含城市道路、桥梁、隧道、雨 水排放、生活污水排放、环境卫生、生活垃圾处理、园林 绿化、照明等，下同）建设。负责全市燃气管理、建筑垃 圾处理等。负责全市黑臭水体整治工程项目建设。指导城 乡建设档案管理工作。 </w:t>
      </w:r>
    </w:p>
    <w:p>
      <w:pPr>
        <w:pStyle w:val="5"/>
        <w:spacing w:before="65"/>
        <w:ind w:firstLine="640" w:firstLineChars="200"/>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（七）指导全市园林绿化建设，负责园林绿化监督管 理工作。拟订全市园林绿化规章制度并监督执行。指导园 林城市、城市公园建设。参与园林绿化设计方案审查工作。 会同相关部门依法划定城市“绿线”并监督管理。 </w:t>
      </w:r>
    </w:p>
    <w:p>
      <w:pPr>
        <w:pStyle w:val="5"/>
        <w:spacing w:before="65"/>
        <w:ind w:firstLine="640" w:firstLineChars="200"/>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（八）承担规范和指导村镇建设的责任。指导和组织 村镇建设工作。拟订全市村庄和小城镇建设制度并组织实 施，指导农村住房建设管理和危房改造。负责传统村落保 护工作。指导历史文化名镇名村的保护和监督管理工作。 </w:t>
      </w:r>
    </w:p>
    <w:p>
      <w:pPr>
        <w:pStyle w:val="5"/>
        <w:spacing w:before="65"/>
        <w:ind w:firstLine="640" w:firstLineChars="200"/>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（九）承担推进建筑节能减排的责任。拟订建筑节能 制度并监督实施。组织实施重大建筑节能项目,承担推进墙 体材料革新、建筑节能减排工作。指导建设科技成果转化， 实施建设领域“四新”技术推广应用。 </w:t>
      </w:r>
    </w:p>
    <w:p>
      <w:pPr>
        <w:pStyle w:val="5"/>
        <w:spacing w:before="65"/>
        <w:ind w:firstLine="640" w:firstLineChars="200"/>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（十）指导全市政府非经营性投资项目“代建制”的推 行。负责市政府投资非经营性房屋建筑项目“代建制”工作。 </w:t>
      </w:r>
    </w:p>
    <w:p>
      <w:pPr>
        <w:pStyle w:val="5"/>
        <w:spacing w:before="65"/>
        <w:ind w:firstLine="640" w:firstLineChars="200"/>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（十一）贯彻执行行业领域涉及财政、金融、价格、 贸易等经济管理政策，指导行业系统各类专项资金的监督 管理。指导行业固定资产投资。组织开展行业计划财务工 作。推进行业信息化建设。 </w:t>
      </w:r>
    </w:p>
    <w:p>
      <w:pPr>
        <w:pStyle w:val="5"/>
        <w:spacing w:before="65"/>
        <w:ind w:firstLine="640" w:firstLineChars="200"/>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（十二）拟订全市建设行业人才培养和教育发展规划 并组织实施。负责建设行业科技人才队伍建设、专业技术 职务评审和执业资格管理工作。组织开展行业人才培训。 负责全市行业系统行政处罚工作。指导行业社会团体工作。 负责指导行业系统的信访工作，督查督办信访案件。</w:t>
      </w:r>
    </w:p>
    <w:p>
      <w:pPr>
        <w:pStyle w:val="5"/>
        <w:spacing w:before="65"/>
        <w:ind w:firstLine="640" w:firstLineChars="200"/>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（十三）负责全市行业系统行政审批工作。指导全市 工程建设项目行政审批制度改革，推进行业系统“放管服” 工作。 </w:t>
      </w:r>
    </w:p>
    <w:p>
      <w:pPr>
        <w:pStyle w:val="5"/>
        <w:spacing w:before="65"/>
        <w:ind w:firstLine="640" w:firstLineChars="200"/>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（十四）承担职责范围内的安全生产和职业健康、生 态环境保护、依法行政、审批服务便民化等工作。 </w:t>
      </w:r>
    </w:p>
    <w:p>
      <w:pPr>
        <w:pStyle w:val="5"/>
        <w:spacing w:before="65"/>
        <w:ind w:firstLine="640" w:firstLineChars="200"/>
        <w:jc w:val="both"/>
        <w:rPr>
          <w:rFonts w:hint="default" w:ascii="Times New Roman" w:hAnsi="Times New Roman" w:eastAsia="方正仿宋简体" w:cs="Times New Roman"/>
          <w:b/>
          <w:spacing w:val="-4"/>
          <w:sz w:val="32"/>
          <w:szCs w:val="32"/>
        </w:rPr>
      </w:pPr>
      <w:r>
        <w:rPr>
          <w:rFonts w:hint="default" w:ascii="Times New Roman" w:hAnsi="Times New Roman" w:eastAsia="方正仿宋简体" w:cs="Times New Roman"/>
          <w:sz w:val="32"/>
          <w:szCs w:val="32"/>
        </w:rPr>
        <w:t>（十五）完成市委、市政府交办的其他任务。</w:t>
      </w:r>
    </w:p>
    <w:p>
      <w:pPr>
        <w:pStyle w:val="5"/>
        <w:spacing w:before="2"/>
        <w:rPr>
          <w:sz w:val="19"/>
        </w:rPr>
      </w:pPr>
    </w:p>
    <w:p>
      <w:pPr>
        <w:pStyle w:val="4"/>
        <w:numPr>
          <w:ilvl w:val="0"/>
          <w:numId w:val="0"/>
        </w:numPr>
        <w:spacing w:line="547" w:lineRule="exact"/>
        <w:ind w:right="0" w:rightChars="0" w:firstLine="643" w:firstLineChars="200"/>
        <w:jc w:val="both"/>
        <w:rPr>
          <w:rFonts w:hint="eastAsia" w:ascii="方正仿宋简体" w:hAnsi="方正仿宋简体" w:eastAsia="方正仿宋简体" w:cs="方正仿宋简体"/>
        </w:rPr>
      </w:pPr>
      <w:r>
        <w:rPr>
          <w:rFonts w:hint="eastAsia" w:ascii="方正仿宋简体" w:hAnsi="方正仿宋简体" w:eastAsia="方正仿宋简体" w:cs="方正仿宋简体"/>
          <w:lang w:eastAsia="zh-CN"/>
        </w:rPr>
        <w:t>（二）万源市住房和城乡建设局</w:t>
      </w:r>
      <w:r>
        <w:rPr>
          <w:rFonts w:hint="eastAsia" w:ascii="方正仿宋简体" w:hAnsi="方正仿宋简体" w:eastAsia="方正仿宋简体" w:cs="方正仿宋简体"/>
          <w:lang w:val="en-US" w:eastAsia="zh-CN"/>
        </w:rPr>
        <w:t xml:space="preserve"> </w:t>
      </w:r>
      <w:r>
        <w:rPr>
          <w:rFonts w:hint="default" w:ascii="Times New Roman" w:hAnsi="Times New Roman" w:eastAsia="方正仿宋简体" w:cs="Times New Roman"/>
        </w:rPr>
        <w:t>2022年</w:t>
      </w:r>
      <w:r>
        <w:rPr>
          <w:rFonts w:hint="eastAsia" w:ascii="方正仿宋简体" w:hAnsi="方正仿宋简体" w:eastAsia="方正仿宋简体" w:cs="方正仿宋简体"/>
        </w:rPr>
        <w:t>重点工作。</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30" w:lineRule="exact"/>
        <w:ind w:right="0" w:firstLine="640" w:firstLineChars="200"/>
        <w:jc w:val="left"/>
        <w:textAlignment w:val="auto"/>
        <w:rPr>
          <w:rFonts w:hint="default" w:ascii="Times New Roman" w:hAnsi="Times New Roman" w:eastAsia="方正仿宋简体" w:cs="Times New Roman"/>
          <w:b w:val="0"/>
          <w:bCs/>
          <w:sz w:val="32"/>
          <w:szCs w:val="32"/>
          <w:lang w:eastAsia="zh-CN"/>
        </w:rPr>
      </w:pPr>
      <w:r>
        <w:rPr>
          <w:rFonts w:hint="eastAsia" w:ascii="楷体" w:hAnsi="楷体" w:eastAsia="楷体" w:cs="楷体"/>
          <w:b w:val="0"/>
          <w:bCs/>
          <w:sz w:val="32"/>
          <w:szCs w:val="32"/>
          <w:lang w:val="en-US" w:eastAsia="zh-CN"/>
        </w:rPr>
        <w:t>（一）</w:t>
      </w:r>
      <w:r>
        <w:rPr>
          <w:rFonts w:hint="default" w:ascii="楷体" w:hAnsi="楷体" w:eastAsia="楷体" w:cs="楷体"/>
          <w:b w:val="0"/>
          <w:bCs/>
          <w:sz w:val="32"/>
          <w:szCs w:val="32"/>
          <w:lang w:val="en-US" w:eastAsia="zh-CN"/>
        </w:rPr>
        <w:t>着力打赢三大攻坚战。</w:t>
      </w:r>
      <w:r>
        <w:rPr>
          <w:rFonts w:hint="default" w:ascii="Times New Roman" w:hAnsi="Times New Roman" w:eastAsia="方正仿宋简体" w:cs="Times New Roman"/>
          <w:b w:val="0"/>
          <w:bCs/>
          <w:sz w:val="32"/>
          <w:szCs w:val="32"/>
          <w:lang w:eastAsia="zh-CN"/>
        </w:rPr>
        <w:t>一是坚决打好房地产市场风险化解攻坚战，认真落实《关于加强房产开发项目闭环监管的通知》，充分激活市场购买潜能。加强市场运行监管，强化预售许可、销售现场、销售广告、网签备案及房地产经纪机构规范化管理，坚决防止商品房销售市场乱象行为滋生蔓延。加强市场乱象整治，切实推进住房租赁中介乱象、物业管理秩序乱、服务水平差等关系群众利益的问题整治。建立房地产市场风险排查化解工作机制，加大问题楼盘处置力度，切实解决办证难、逾期交房、安置群众长期未还房等实际问题，坚持“一盘一策”，强化工作举措，逐步分批化解。二是坚决打好住建领域乡村振兴攻坚战。</w:t>
      </w:r>
      <w:r>
        <w:rPr>
          <w:rFonts w:hint="default" w:ascii="Times New Roman" w:hAnsi="Times New Roman" w:eastAsia="方正仿宋简体" w:cs="Times New Roman"/>
          <w:b w:val="0"/>
          <w:bCs/>
          <w:sz w:val="32"/>
          <w:szCs w:val="32"/>
          <w:lang w:val="en-US" w:eastAsia="zh-CN"/>
        </w:rPr>
        <w:t>创建乡村振兴战略工作示范村，培育万源乡村振兴战略工作示范村，为全面建成小康社会和乡村振兴打下坚实基础</w:t>
      </w:r>
      <w:r>
        <w:rPr>
          <w:rFonts w:hint="default" w:ascii="Times New Roman" w:hAnsi="Times New Roman" w:eastAsia="方正仿宋简体" w:cs="Times New Roman"/>
          <w:b w:val="0"/>
          <w:bCs/>
          <w:sz w:val="32"/>
          <w:szCs w:val="32"/>
          <w:lang w:eastAsia="zh-CN"/>
        </w:rPr>
        <w:t>。三是坚决打好住建领域污染防治攻坚战。强力整改中央第二轮环保督察反馈意见涉及信访问题，大力整改项目建设，确保全面整改到位并如期销号，持续开展“工地蓝天行动”，全面落实建筑工地扬尘治理“六必须、六不准和”六个100%“的要求，严格控制建筑工地扬尘污染，坚决遏制问题反弹。</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30" w:lineRule="exact"/>
        <w:ind w:left="0" w:right="0" w:firstLine="640" w:firstLineChars="200"/>
        <w:jc w:val="left"/>
        <w:textAlignment w:val="auto"/>
        <w:rPr>
          <w:rFonts w:hint="default" w:ascii="Times New Roman" w:hAnsi="Times New Roman" w:eastAsia="方正仿宋简体" w:cs="Times New Roman"/>
          <w:b w:val="0"/>
          <w:bCs/>
          <w:sz w:val="32"/>
          <w:szCs w:val="32"/>
          <w:lang w:eastAsia="zh-CN"/>
        </w:rPr>
      </w:pPr>
      <w:r>
        <w:rPr>
          <w:rFonts w:hint="default" w:ascii="楷体" w:hAnsi="楷体" w:eastAsia="楷体" w:cs="楷体"/>
          <w:b w:val="0"/>
          <w:bCs/>
          <w:sz w:val="32"/>
          <w:szCs w:val="32"/>
          <w:lang w:val="en-US" w:eastAsia="zh-CN"/>
        </w:rPr>
        <w:t>（二）着力推动建筑业高质量发展。</w:t>
      </w:r>
      <w:r>
        <w:rPr>
          <w:rFonts w:hint="default" w:ascii="Times New Roman" w:hAnsi="Times New Roman" w:eastAsia="方正仿宋简体" w:cs="Times New Roman"/>
          <w:b w:val="0"/>
          <w:bCs/>
          <w:sz w:val="32"/>
          <w:szCs w:val="32"/>
          <w:lang w:eastAsia="zh-CN"/>
        </w:rPr>
        <w:t>强化政策支持，用好用活用足《十条意见》、激活发展活力。要加大市场培育，大力扶持培育一级建筑企业，在全市范围内优选骨干建筑企业，支持企业承揽大工程、大项目，按时按质完成</w:t>
      </w:r>
      <w:r>
        <w:rPr>
          <w:rFonts w:hint="default" w:ascii="Times New Roman" w:hAnsi="Times New Roman" w:eastAsia="方正仿宋简体" w:cs="Times New Roman"/>
          <w:b w:val="0"/>
          <w:bCs/>
          <w:sz w:val="32"/>
          <w:szCs w:val="32"/>
          <w:lang w:val="en-US" w:eastAsia="zh-CN"/>
        </w:rPr>
        <w:t>2022年目标任务</w:t>
      </w:r>
      <w:r>
        <w:rPr>
          <w:rFonts w:hint="default" w:ascii="Times New Roman" w:hAnsi="Times New Roman" w:eastAsia="方正仿宋简体" w:cs="Times New Roman"/>
          <w:b w:val="0"/>
          <w:bCs/>
          <w:sz w:val="32"/>
          <w:szCs w:val="32"/>
          <w:lang w:eastAsia="zh-CN"/>
        </w:rPr>
        <w:t>。大力实施多元化发展战略，支持企业以总承包、EPC等模式承接工程，加快工程建设组织实施方式改革，积极推行工程总承包，引导施工承包企业向工程总承包企业转型发展，提高企业对工程总承包项目的管控能力和水平。要深入推进既有建筑节能改造和绿色建筑行动，全市新建建筑节能标准执行率达到100%。</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30" w:lineRule="exact"/>
        <w:ind w:left="0" w:right="0" w:firstLine="640" w:firstLineChars="200"/>
        <w:jc w:val="left"/>
        <w:textAlignment w:val="auto"/>
        <w:rPr>
          <w:rFonts w:hint="default" w:ascii="Times New Roman" w:hAnsi="Times New Roman" w:eastAsia="方正仿宋简体" w:cs="Times New Roman"/>
          <w:b w:val="0"/>
          <w:bCs/>
          <w:sz w:val="32"/>
          <w:szCs w:val="32"/>
          <w:lang w:eastAsia="zh-CN"/>
        </w:rPr>
      </w:pPr>
      <w:r>
        <w:rPr>
          <w:rFonts w:hint="default" w:ascii="楷体" w:hAnsi="楷体" w:eastAsia="楷体" w:cs="楷体"/>
          <w:b w:val="0"/>
          <w:bCs/>
          <w:sz w:val="32"/>
          <w:szCs w:val="32"/>
          <w:lang w:val="en-US" w:eastAsia="zh-CN"/>
        </w:rPr>
        <w:t>（三）着力推动房地产业平稳健康发展。</w:t>
      </w:r>
      <w:r>
        <w:rPr>
          <w:rFonts w:hint="default" w:ascii="Times New Roman" w:hAnsi="Times New Roman" w:eastAsia="方正仿宋简体" w:cs="Times New Roman"/>
          <w:b w:val="0"/>
          <w:bCs/>
          <w:sz w:val="32"/>
          <w:szCs w:val="32"/>
          <w:lang w:eastAsia="zh-CN"/>
        </w:rPr>
        <w:t>坚持房子是用来住的、不是用来炒的定位，建立和实施促进房地产市场平稳健康发展长效机制，积极推动商业用房去库存工作，主动服务支持未来城市、恒胜公园城、龙顶西岸、凯旋城、现代学府等一大批在建房地产项目建设，实现“稳地价、稳房价、稳预期”的目标。认真落实城市主体责任制，因地制宜编制实施工作方案，建立住房供给与土地供应、金融投放的联动机制，促进房地产市场平稳健康发展。深入开展房地产市场调研分析，建立房地产市场监测指标体系，开展房地产市场分类指导。创新化解路径，既尊重历史，又面对现实，切实解决房地产领域遗留问题。</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30" w:lineRule="exact"/>
        <w:ind w:left="0" w:right="0" w:firstLine="640" w:firstLineChars="200"/>
        <w:jc w:val="left"/>
        <w:textAlignment w:val="auto"/>
        <w:rPr>
          <w:rFonts w:hint="default" w:ascii="Times New Roman" w:hAnsi="Times New Roman" w:eastAsia="方正仿宋简体" w:cs="Times New Roman"/>
          <w:b w:val="0"/>
          <w:bCs/>
          <w:sz w:val="32"/>
          <w:szCs w:val="32"/>
          <w:lang w:val="en-US" w:eastAsia="zh-CN"/>
        </w:rPr>
      </w:pPr>
      <w:r>
        <w:rPr>
          <w:rFonts w:hint="default" w:ascii="楷体" w:hAnsi="楷体" w:eastAsia="楷体" w:cs="楷体"/>
          <w:b w:val="0"/>
          <w:bCs/>
          <w:sz w:val="32"/>
          <w:szCs w:val="32"/>
          <w:lang w:val="en-US" w:eastAsia="zh-CN"/>
        </w:rPr>
        <w:t>（四）</w:t>
      </w:r>
      <w:r>
        <w:rPr>
          <w:rFonts w:hint="eastAsia" w:ascii="楷体" w:hAnsi="楷体" w:eastAsia="楷体" w:cs="楷体"/>
          <w:b w:val="0"/>
          <w:bCs/>
          <w:sz w:val="32"/>
          <w:szCs w:val="32"/>
          <w:lang w:val="en-US" w:eastAsia="zh-CN"/>
        </w:rPr>
        <w:t>着力</w:t>
      </w:r>
      <w:r>
        <w:rPr>
          <w:rFonts w:hint="default" w:ascii="楷体" w:hAnsi="楷体" w:eastAsia="楷体" w:cs="楷体"/>
          <w:b w:val="0"/>
          <w:bCs/>
          <w:sz w:val="32"/>
          <w:szCs w:val="32"/>
          <w:lang w:val="en-US" w:eastAsia="zh-CN"/>
        </w:rPr>
        <w:t>推动农村群众住房保障工作和村镇建设管理工作。</w:t>
      </w:r>
      <w:r>
        <w:rPr>
          <w:rFonts w:hint="default" w:ascii="Times New Roman" w:hAnsi="Times New Roman" w:eastAsia="方正仿宋简体" w:cs="Times New Roman"/>
          <w:b w:val="0"/>
          <w:bCs/>
          <w:sz w:val="32"/>
          <w:szCs w:val="32"/>
          <w:lang w:eastAsia="zh-CN"/>
        </w:rPr>
        <w:t>一</w:t>
      </w:r>
      <w:r>
        <w:rPr>
          <w:rFonts w:hint="default" w:ascii="Times New Roman" w:hAnsi="Times New Roman" w:eastAsia="方正仿宋简体" w:cs="Times New Roman"/>
          <w:b w:val="0"/>
          <w:bCs/>
          <w:sz w:val="32"/>
          <w:szCs w:val="32"/>
          <w:lang w:val="en-US" w:eastAsia="zh-CN"/>
        </w:rPr>
        <w:t>要根据上级工作要求确保2022年3月底前全面完成2021年农村危房改造任务；同时继续加大向上争取危房改造资金支持，发挥群众自筹自建的主体作用，加强农村房屋安全保障的技术指导和监测监督力度；完善住房保障动态监测体系，做好农村低收入群体住房保障工作。二要继续推动农村既有建筑的风险安全隐患排查工作，做到常态化排查、立即化整改、日常化监督。三要做好“第一次自然灾害综合风险（农村房屋承载体）普查登记”工作，严格按照上级工作要求确保完成任务。四要根据《达州市加快中心镇改革推进城乡融合发展的实施意见》文件要求，结合我市实际构建“一主一副七片”城乡发展新格局。从基础设施、公共服务、产业发展、环境风貌、文化传承等各个方面配合相关单位，做好技术指导。推动白沙、罗文、草坝、黄钟、石塘、官渡、竹峪、大竹中心镇建设创建工作。</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30" w:lineRule="exact"/>
        <w:ind w:left="0" w:right="0" w:firstLine="640" w:firstLineChars="200"/>
        <w:jc w:val="left"/>
        <w:textAlignment w:val="auto"/>
        <w:rPr>
          <w:rFonts w:hint="default" w:ascii="Times New Roman" w:hAnsi="Times New Roman" w:eastAsia="方正仿宋简体" w:cs="Times New Roman"/>
          <w:b w:val="0"/>
          <w:bCs/>
          <w:sz w:val="32"/>
          <w:szCs w:val="32"/>
          <w:lang w:eastAsia="zh-CN"/>
        </w:rPr>
      </w:pPr>
      <w:r>
        <w:rPr>
          <w:rFonts w:hint="default" w:ascii="楷体" w:hAnsi="楷体" w:eastAsia="楷体" w:cs="楷体"/>
          <w:b w:val="0"/>
          <w:bCs/>
          <w:sz w:val="32"/>
          <w:szCs w:val="32"/>
          <w:lang w:val="en-US" w:eastAsia="zh-CN"/>
        </w:rPr>
        <w:t>（五）着力抓好住房保障工作。</w:t>
      </w:r>
      <w:r>
        <w:rPr>
          <w:rFonts w:hint="default" w:ascii="Times New Roman" w:hAnsi="Times New Roman" w:eastAsia="方正仿宋简体" w:cs="Times New Roman"/>
          <w:b w:val="0"/>
          <w:bCs/>
          <w:sz w:val="32"/>
          <w:szCs w:val="32"/>
          <w:lang w:eastAsia="zh-CN"/>
        </w:rPr>
        <w:t>着力完善住房保障体系，做好城镇中低收入住房困难群体住房保障工作。抓好公共租赁住房租赁补贴发放工作，切实保障好民生需求。推进万源市商品房配建公租房集中新建项目建设。一要全面推动新三年棚改工作落地落实，加大向上争取工作力度，争取上级项目资金支持，重点攻坚改造老城区脏乱差棚户区。统筹推进老旧小区改造项目建设，用好用活中央和省级专项资金，广泛吸引社会资本投入，全面实施老旧小区改造“五年计划”。二要加快推进商品房配建公租房集中新建项目建设工作，力争在2022年底之前完成项目主体封顶及墙体砌筑工作。三要加强对物业服务企业开展物业服务工作的监管力度，引导符合条件的小区召开业主大会、成立业委会，指导业主参与物业管理，加强对物业服务企业的监管，督促物业服务企业提升服务水平；加快物业服务行业信用体系建设，构建以信用为核心的物业服务行业监管体制；积极配合执法部门，加强对物业小区违规占用消防通道停车，小区业主违章搭建、违规装修行为的处置力度；积极向市政府汇报，努力完成物业小区配套建设公厕管理移交工作。</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30" w:lineRule="exact"/>
        <w:ind w:left="0" w:right="0" w:firstLine="640" w:firstLineChars="200"/>
        <w:jc w:val="left"/>
        <w:textAlignment w:val="auto"/>
        <w:rPr>
          <w:rFonts w:hint="default" w:ascii="Times New Roman" w:hAnsi="Times New Roman" w:eastAsia="方正仿宋简体" w:cs="Times New Roman"/>
          <w:b w:val="0"/>
          <w:bCs/>
          <w:sz w:val="32"/>
          <w:szCs w:val="32"/>
          <w:lang w:eastAsia="zh-CN"/>
        </w:rPr>
      </w:pPr>
      <w:r>
        <w:rPr>
          <w:rFonts w:hint="default" w:ascii="楷体" w:hAnsi="楷体" w:eastAsia="楷体" w:cs="楷体"/>
          <w:b w:val="0"/>
          <w:bCs/>
          <w:sz w:val="32"/>
          <w:szCs w:val="32"/>
          <w:lang w:val="en-US" w:eastAsia="zh-CN"/>
        </w:rPr>
        <w:t>（</w:t>
      </w:r>
      <w:r>
        <w:rPr>
          <w:rFonts w:hint="eastAsia" w:ascii="楷体" w:hAnsi="楷体" w:eastAsia="楷体" w:cs="楷体"/>
          <w:b w:val="0"/>
          <w:bCs/>
          <w:sz w:val="32"/>
          <w:szCs w:val="32"/>
          <w:lang w:val="en-US" w:eastAsia="zh-CN"/>
        </w:rPr>
        <w:t>六</w:t>
      </w:r>
      <w:r>
        <w:rPr>
          <w:rFonts w:hint="default" w:ascii="楷体" w:hAnsi="楷体" w:eastAsia="楷体" w:cs="楷体"/>
          <w:b w:val="0"/>
          <w:bCs/>
          <w:sz w:val="32"/>
          <w:szCs w:val="32"/>
          <w:lang w:val="en-US" w:eastAsia="zh-CN"/>
        </w:rPr>
        <w:t>）着力抓好城市生态环境建设。</w:t>
      </w:r>
      <w:r>
        <w:rPr>
          <w:rFonts w:hint="default" w:ascii="Times New Roman" w:hAnsi="Times New Roman" w:eastAsia="方正仿宋简体" w:cs="Times New Roman"/>
          <w:b w:val="0"/>
          <w:bCs/>
          <w:sz w:val="32"/>
          <w:szCs w:val="32"/>
          <w:lang w:eastAsia="zh-CN"/>
        </w:rPr>
        <w:t>抓好城市基础设施补短板工作，大力实施城市排水防涝设施“补短板”工程，持续推动老城区雨污合流制管网改造，加快中心城区雨水管网建设。要把完善城市功能作为重点，规划建设城区污水管网改造提升项目、城市污水处理设施提标工程，加强城市污水处理厂运行监管工作。要提升生态宜居水平，强力推进天马山公园建设，积极对接市财政局落实好各项建设任务所需资金，力争2022年年底完成建设任务，进一步提升城市形象，创造更多生态环境空间，增强群众获得感、幸福感。</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30" w:lineRule="exact"/>
        <w:ind w:left="0" w:right="0" w:firstLine="640" w:firstLineChars="200"/>
        <w:jc w:val="left"/>
        <w:textAlignment w:val="auto"/>
        <w:rPr>
          <w:rFonts w:hint="default" w:ascii="Times New Roman" w:hAnsi="Times New Roman" w:eastAsia="方正仿宋简体" w:cs="Times New Roman"/>
          <w:b w:val="0"/>
          <w:bCs/>
          <w:sz w:val="32"/>
          <w:szCs w:val="32"/>
          <w:lang w:eastAsia="zh-CN"/>
        </w:rPr>
      </w:pPr>
      <w:r>
        <w:rPr>
          <w:rFonts w:hint="default" w:ascii="楷体" w:hAnsi="楷体" w:eastAsia="楷体" w:cs="楷体"/>
          <w:b w:val="0"/>
          <w:bCs/>
          <w:sz w:val="32"/>
          <w:szCs w:val="32"/>
          <w:lang w:val="en-US" w:eastAsia="zh-CN"/>
        </w:rPr>
        <w:t>（</w:t>
      </w:r>
      <w:r>
        <w:rPr>
          <w:rFonts w:hint="eastAsia" w:ascii="楷体" w:hAnsi="楷体" w:eastAsia="楷体" w:cs="楷体"/>
          <w:b w:val="0"/>
          <w:bCs/>
          <w:sz w:val="32"/>
          <w:szCs w:val="32"/>
          <w:lang w:val="en-US" w:eastAsia="zh-CN"/>
        </w:rPr>
        <w:t>七</w:t>
      </w:r>
      <w:r>
        <w:rPr>
          <w:rFonts w:hint="default" w:ascii="楷体" w:hAnsi="楷体" w:eastAsia="楷体" w:cs="楷体"/>
          <w:b w:val="0"/>
          <w:bCs/>
          <w:sz w:val="32"/>
          <w:szCs w:val="32"/>
          <w:lang w:val="en-US" w:eastAsia="zh-CN"/>
        </w:rPr>
        <w:t>）着力强化行业规范化管理。</w:t>
      </w:r>
      <w:r>
        <w:rPr>
          <w:rFonts w:hint="default" w:ascii="Times New Roman" w:hAnsi="Times New Roman" w:eastAsia="方正仿宋简体" w:cs="Times New Roman"/>
          <w:b w:val="0"/>
          <w:bCs/>
          <w:sz w:val="32"/>
          <w:szCs w:val="32"/>
          <w:lang w:eastAsia="zh-CN"/>
        </w:rPr>
        <w:t>持续深入开展建筑企业资质审批突出问题系统治理。重点查处建筑企业资质审批、企业动态核查、业绩核查、业绩录入审核等方面存在的突出问题。加快构建万源住建行业信息化管理平台，促进信息管理向全行业覆盖，向全社会延伸。要纵深推进住建行业诚信体系建设，完善房地产市场、建筑市场信用评价体系和监督体系。坚持用制度管人管事，健全完善行业规章制度，做到行业管理有章可循。加大建设工程领域“打非治违”力度，坚决查处和严厉打击无证施工、无证预售、非法中介、违法分包以及围标串标、挂靠、转包、挂证等违法违规行为。</w:t>
      </w:r>
    </w:p>
    <w:p>
      <w:pPr>
        <w:pStyle w:val="2"/>
        <w:keepNext w:val="0"/>
        <w:keepLines w:val="0"/>
        <w:pageBreakBefore w:val="0"/>
        <w:widowControl w:val="0"/>
        <w:kinsoku/>
        <w:wordWrap/>
        <w:overflowPunct/>
        <w:topLinePunct w:val="0"/>
        <w:autoSpaceDN/>
        <w:bidi w:val="0"/>
        <w:adjustRightInd/>
        <w:spacing w:line="53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default" w:ascii="楷体" w:hAnsi="楷体" w:eastAsia="楷体" w:cs="楷体"/>
          <w:b w:val="0"/>
          <w:bCs/>
          <w:sz w:val="32"/>
          <w:szCs w:val="32"/>
          <w:lang w:val="en-US" w:eastAsia="zh-CN"/>
        </w:rPr>
        <w:t>（</w:t>
      </w:r>
      <w:r>
        <w:rPr>
          <w:rFonts w:hint="eastAsia" w:ascii="楷体" w:hAnsi="楷体" w:eastAsia="楷体" w:cs="楷体"/>
          <w:b w:val="0"/>
          <w:bCs/>
          <w:sz w:val="32"/>
          <w:szCs w:val="32"/>
          <w:lang w:val="en-US" w:eastAsia="zh-CN"/>
        </w:rPr>
        <w:t>八</w:t>
      </w:r>
      <w:r>
        <w:rPr>
          <w:rFonts w:hint="default" w:ascii="楷体" w:hAnsi="楷体" w:eastAsia="楷体" w:cs="楷体"/>
          <w:b w:val="0"/>
          <w:bCs/>
          <w:sz w:val="32"/>
          <w:szCs w:val="32"/>
          <w:lang w:val="en-US" w:eastAsia="zh-CN"/>
        </w:rPr>
        <w:t>）着力强化建设工程质量安全监管。</w:t>
      </w:r>
      <w:r>
        <w:rPr>
          <w:rFonts w:hint="default" w:ascii="Times New Roman" w:hAnsi="Times New Roman" w:eastAsia="方正仿宋简体" w:cs="Times New Roman"/>
          <w:b w:val="0"/>
          <w:bCs/>
          <w:sz w:val="32"/>
          <w:szCs w:val="32"/>
          <w:lang w:val="en-US" w:eastAsia="zh-CN"/>
        </w:rPr>
        <w:t>进一步加大工程质量治理行动工作力度，健全完善工程质量监督机制，保障全市建设工程质量。一是全面落实五方主体项目负责人质量终身责任制，签署书面承诺书，对受委托项目负终身质量责任。二是</w:t>
      </w:r>
      <w:r>
        <w:rPr>
          <w:rFonts w:hint="default" w:ascii="Times New Roman" w:hAnsi="Times New Roman" w:eastAsia="方正仿宋简体" w:cs="Times New Roman"/>
          <w:b w:val="0"/>
          <w:bCs/>
          <w:sz w:val="32"/>
          <w:szCs w:val="32"/>
          <w:lang w:eastAsia="zh-CN"/>
        </w:rPr>
        <w:t>继续大力开展建筑工地扬尘治理工作，并结合扬尘治理监控系统科学化监管；</w:t>
      </w:r>
      <w:r>
        <w:rPr>
          <w:rFonts w:hint="default" w:ascii="Times New Roman" w:hAnsi="Times New Roman" w:eastAsia="方正仿宋简体" w:cs="Times New Roman"/>
          <w:b w:val="0"/>
          <w:bCs/>
          <w:sz w:val="32"/>
          <w:szCs w:val="32"/>
          <w:lang w:val="en-US" w:eastAsia="zh-CN"/>
        </w:rPr>
        <w:t>三是将专项治理与日常监管工作紧密结合，扎实推进专项治理工作进展，促进全市建设工程质量水平稳步提升。四是集中开展建筑材料质量专项治理工作，加强建筑材料质量管理，防范工程质量风险。五是进一步明确工程质量监督内容，规范质量监督程序，提高工程质量监督管理效能。六是</w:t>
      </w:r>
      <w:r>
        <w:rPr>
          <w:rFonts w:hint="default" w:ascii="Times New Roman" w:hAnsi="Times New Roman" w:eastAsia="方正仿宋简体" w:cs="Times New Roman"/>
          <w:b w:val="0"/>
          <w:bCs/>
          <w:sz w:val="32"/>
          <w:szCs w:val="32"/>
          <w:lang w:eastAsia="zh-CN"/>
        </w:rPr>
        <w:t>进一步规范我市建筑市场秩序，加快建立建筑市场监管和信用系统，积极推动建筑产业现代化，努力提高从业人员素质。</w:t>
      </w:r>
    </w:p>
    <w:p>
      <w:pPr>
        <w:pStyle w:val="2"/>
        <w:rPr>
          <w:rFonts w:hint="eastAsia" w:ascii="Times New Roman" w:hAnsi="Times New Roman" w:eastAsia="方正仿宋简体" w:cs="Times New Roman"/>
          <w:sz w:val="32"/>
          <w:szCs w:val="32"/>
          <w:lang w:val="en-US" w:eastAsia="zh-CN"/>
        </w:rPr>
      </w:pPr>
    </w:p>
    <w:p>
      <w:pPr>
        <w:numPr>
          <w:ilvl w:val="0"/>
          <w:numId w:val="0"/>
        </w:numPr>
        <w:ind w:right="0" w:rightChars="0"/>
        <w:rPr>
          <w:rFonts w:hint="eastAsia"/>
        </w:rPr>
      </w:pPr>
    </w:p>
    <w:p>
      <w:pPr>
        <w:pStyle w:val="5"/>
        <w:spacing w:before="6"/>
        <w:rPr>
          <w:sz w:val="11"/>
        </w:rPr>
      </w:pPr>
    </w:p>
    <w:p>
      <w:pPr>
        <w:pStyle w:val="5"/>
        <w:spacing w:before="43"/>
        <w:ind w:firstLine="640" w:firstLineChars="200"/>
        <w:rPr>
          <w:rFonts w:hint="eastAsia" w:ascii="黑体" w:eastAsia="黑体"/>
          <w:lang w:val="en-US" w:eastAsia="zh-CN"/>
        </w:rPr>
      </w:pPr>
      <w:r>
        <w:rPr>
          <w:rFonts w:hint="eastAsia" w:ascii="黑体" w:eastAsia="黑体"/>
          <w:lang w:val="en-US" w:eastAsia="zh-CN"/>
        </w:rPr>
        <w:t>二、部门单位构成</w:t>
      </w:r>
    </w:p>
    <w:p>
      <w:pPr>
        <w:pStyle w:val="5"/>
        <w:adjustRightInd w:val="0"/>
        <w:snapToGrid w:val="0"/>
        <w:spacing w:line="580" w:lineRule="exact"/>
        <w:ind w:firstLine="640" w:firstLineChars="200"/>
        <w:rPr>
          <w:rFonts w:hint="default" w:ascii="Times New Roman" w:hAnsi="Times New Roman" w:eastAsia="方正仿宋简体" w:cs="Times New Roman"/>
          <w:b w:val="0"/>
          <w:bCs/>
          <w:sz w:val="32"/>
          <w:szCs w:val="32"/>
          <w:lang w:val="en-US" w:eastAsia="zh-CN" w:bidi="ar-SA"/>
        </w:rPr>
      </w:pPr>
      <w:r>
        <w:rPr>
          <w:rFonts w:hint="eastAsia" w:ascii="Times New Roman" w:hAnsi="Times New Roman" w:eastAsia="方正仿宋简体" w:cs="Times New Roman"/>
          <w:b w:val="0"/>
          <w:bCs/>
          <w:sz w:val="32"/>
          <w:szCs w:val="32"/>
          <w:lang w:val="en-US" w:eastAsia="zh-CN" w:bidi="ar-SA"/>
        </w:rPr>
        <w:t>万源市住房和城乡建设局</w:t>
      </w:r>
      <w:r>
        <w:rPr>
          <w:rFonts w:hint="default" w:ascii="Times New Roman" w:hAnsi="Times New Roman" w:eastAsia="方正仿宋简体" w:cs="Times New Roman"/>
          <w:b w:val="0"/>
          <w:bCs/>
          <w:sz w:val="32"/>
          <w:szCs w:val="32"/>
          <w:lang w:val="en-US" w:eastAsia="zh-CN" w:bidi="ar-SA"/>
        </w:rPr>
        <w:t>下属二级预算单位</w:t>
      </w:r>
      <w:r>
        <w:rPr>
          <w:rFonts w:hint="eastAsia" w:ascii="Times New Roman" w:hAnsi="Times New Roman" w:eastAsia="方正仿宋简体" w:cs="Times New Roman"/>
          <w:b w:val="0"/>
          <w:bCs/>
          <w:sz w:val="32"/>
          <w:szCs w:val="32"/>
          <w:lang w:val="en-US" w:eastAsia="zh-CN" w:bidi="ar-SA"/>
        </w:rPr>
        <w:t>4</w:t>
      </w:r>
      <w:r>
        <w:rPr>
          <w:rFonts w:hint="default" w:ascii="Times New Roman" w:hAnsi="Times New Roman" w:eastAsia="方正仿宋简体" w:cs="Times New Roman"/>
          <w:b w:val="0"/>
          <w:bCs/>
          <w:sz w:val="32"/>
          <w:szCs w:val="32"/>
          <w:lang w:val="en-US" w:eastAsia="zh-CN" w:bidi="ar-SA"/>
        </w:rPr>
        <w:t>个，其中行政单位</w:t>
      </w:r>
      <w:r>
        <w:rPr>
          <w:rFonts w:hint="eastAsia" w:ascii="Times New Roman" w:hAnsi="Times New Roman" w:eastAsia="方正仿宋简体" w:cs="Times New Roman"/>
          <w:b w:val="0"/>
          <w:bCs/>
          <w:sz w:val="32"/>
          <w:szCs w:val="32"/>
          <w:lang w:val="en-US" w:eastAsia="zh-CN" w:bidi="ar-SA"/>
        </w:rPr>
        <w:t>0</w:t>
      </w:r>
      <w:r>
        <w:rPr>
          <w:rFonts w:hint="default" w:ascii="Times New Roman" w:hAnsi="Times New Roman" w:eastAsia="方正仿宋简体" w:cs="Times New Roman"/>
          <w:b w:val="0"/>
          <w:bCs/>
          <w:sz w:val="32"/>
          <w:szCs w:val="32"/>
          <w:lang w:val="en-US" w:eastAsia="zh-CN" w:bidi="ar-SA"/>
        </w:rPr>
        <w:t>个，参照公务员法管理的事业单位</w:t>
      </w:r>
      <w:r>
        <w:rPr>
          <w:rFonts w:hint="eastAsia" w:ascii="Times New Roman" w:hAnsi="Times New Roman" w:eastAsia="方正仿宋简体" w:cs="Times New Roman"/>
          <w:b w:val="0"/>
          <w:bCs/>
          <w:sz w:val="32"/>
          <w:szCs w:val="32"/>
          <w:lang w:val="en-US" w:eastAsia="zh-CN" w:bidi="ar-SA"/>
        </w:rPr>
        <w:t>0</w:t>
      </w:r>
      <w:r>
        <w:rPr>
          <w:rFonts w:hint="default" w:ascii="Times New Roman" w:hAnsi="Times New Roman" w:eastAsia="方正仿宋简体" w:cs="Times New Roman"/>
          <w:b w:val="0"/>
          <w:bCs/>
          <w:sz w:val="32"/>
          <w:szCs w:val="32"/>
          <w:lang w:val="en-US" w:eastAsia="zh-CN" w:bidi="ar-SA"/>
        </w:rPr>
        <w:t>个，其他事业单位</w:t>
      </w:r>
      <w:r>
        <w:rPr>
          <w:rFonts w:hint="eastAsia" w:ascii="Times New Roman" w:hAnsi="Times New Roman" w:eastAsia="方正仿宋简体" w:cs="Times New Roman"/>
          <w:b w:val="0"/>
          <w:bCs/>
          <w:sz w:val="32"/>
          <w:szCs w:val="32"/>
          <w:lang w:val="en-US" w:eastAsia="zh-CN" w:bidi="ar-SA"/>
        </w:rPr>
        <w:t>4</w:t>
      </w:r>
      <w:r>
        <w:rPr>
          <w:rFonts w:hint="default" w:ascii="Times New Roman" w:hAnsi="Times New Roman" w:eastAsia="方正仿宋简体" w:cs="Times New Roman"/>
          <w:b w:val="0"/>
          <w:bCs/>
          <w:sz w:val="32"/>
          <w:szCs w:val="32"/>
          <w:lang w:val="en-US" w:eastAsia="zh-CN" w:bidi="ar-SA"/>
        </w:rPr>
        <w:t>个。</w:t>
      </w:r>
    </w:p>
    <w:p>
      <w:pPr>
        <w:pStyle w:val="5"/>
        <w:spacing w:before="8"/>
        <w:rPr>
          <w:rFonts w:hint="default" w:ascii="Times New Roman" w:hAnsi="Times New Roman" w:eastAsia="方正仿宋简体" w:cs="Times New Roman"/>
          <w:b w:val="0"/>
          <w:bCs/>
          <w:sz w:val="32"/>
          <w:szCs w:val="32"/>
          <w:lang w:val="en-US" w:eastAsia="zh-CN" w:bidi="ar-SA"/>
        </w:rPr>
      </w:pPr>
    </w:p>
    <w:p>
      <w:pPr>
        <w:pStyle w:val="3"/>
        <w:tabs>
          <w:tab w:val="left" w:pos="2703"/>
        </w:tabs>
        <w:spacing w:line="664" w:lineRule="exact"/>
      </w:pPr>
    </w:p>
    <w:p>
      <w:pPr>
        <w:pStyle w:val="3"/>
        <w:tabs>
          <w:tab w:val="left" w:pos="2703"/>
        </w:tabs>
        <w:spacing w:line="664" w:lineRule="exact"/>
      </w:pPr>
    </w:p>
    <w:p>
      <w:pPr>
        <w:pStyle w:val="3"/>
        <w:tabs>
          <w:tab w:val="left" w:pos="2703"/>
        </w:tabs>
        <w:spacing w:line="664" w:lineRule="exact"/>
      </w:pPr>
    </w:p>
    <w:p/>
    <w:p>
      <w:pPr>
        <w:pStyle w:val="2"/>
      </w:pPr>
    </w:p>
    <w:p>
      <w:pPr>
        <w:pStyle w:val="2"/>
      </w:pPr>
    </w:p>
    <w:p>
      <w:pPr>
        <w:pStyle w:val="2"/>
      </w:pPr>
    </w:p>
    <w:p>
      <w:pPr>
        <w:pStyle w:val="2"/>
      </w:pPr>
    </w:p>
    <w:p>
      <w:pPr>
        <w:pStyle w:val="2"/>
      </w:pPr>
    </w:p>
    <w:p>
      <w:pPr>
        <w:pStyle w:val="2"/>
      </w:pPr>
    </w:p>
    <w:p>
      <w:pPr>
        <w:pStyle w:val="3"/>
        <w:tabs>
          <w:tab w:val="left" w:pos="2703"/>
        </w:tabs>
        <w:spacing w:line="664" w:lineRule="exact"/>
        <w:ind w:firstLine="1044" w:firstLineChars="200"/>
        <w:jc w:val="both"/>
        <w:rPr>
          <w:rFonts w:hint="eastAsia" w:ascii="黑体" w:hAnsi="黑体" w:eastAsia="黑体" w:cs="黑体"/>
          <w:b/>
          <w:bCs/>
          <w:lang w:eastAsia="zh-CN"/>
        </w:rPr>
      </w:pPr>
      <w:r>
        <w:rPr>
          <w:rFonts w:hint="eastAsia" w:ascii="黑体" w:hAnsi="黑体" w:eastAsia="黑体" w:cs="黑体"/>
          <w:b/>
          <w:bCs/>
        </w:rPr>
        <w:t>第</w:t>
      </w:r>
      <w:r>
        <w:rPr>
          <w:rFonts w:hint="eastAsia" w:ascii="黑体" w:hAnsi="黑体" w:eastAsia="黑体" w:cs="黑体"/>
          <w:b/>
          <w:bCs/>
          <w:spacing w:val="-3"/>
        </w:rPr>
        <w:t>二</w:t>
      </w:r>
      <w:r>
        <w:rPr>
          <w:rFonts w:hint="eastAsia" w:ascii="黑体" w:hAnsi="黑体" w:eastAsia="黑体" w:cs="黑体"/>
          <w:b/>
          <w:bCs/>
        </w:rPr>
        <w:t>部分</w:t>
      </w:r>
      <w:r>
        <w:rPr>
          <w:rFonts w:hint="eastAsia" w:ascii="黑体" w:hAnsi="黑体" w:eastAsia="黑体" w:cs="黑体"/>
          <w:b/>
          <w:bCs/>
        </w:rPr>
        <w:tab/>
      </w:r>
      <w:r>
        <w:rPr>
          <w:rFonts w:hint="eastAsia" w:ascii="黑体" w:hAnsi="黑体" w:eastAsia="黑体" w:cs="黑体"/>
          <w:b/>
          <w:bCs/>
          <w:lang w:eastAsia="zh-CN"/>
        </w:rPr>
        <w:t>万源市住房和城乡建设局</w:t>
      </w:r>
    </w:p>
    <w:p>
      <w:pPr>
        <w:spacing w:before="0" w:line="664" w:lineRule="exact"/>
        <w:ind w:left="101" w:right="0" w:firstLine="1044" w:firstLineChars="200"/>
        <w:jc w:val="center"/>
        <w:rPr>
          <w:rFonts w:hint="eastAsia" w:ascii="黑体" w:hAnsi="黑体" w:eastAsia="黑体" w:cs="黑体"/>
          <w:b/>
          <w:bCs/>
          <w:sz w:val="52"/>
        </w:rPr>
      </w:pPr>
    </w:p>
    <w:p>
      <w:pPr>
        <w:spacing w:before="0" w:line="664" w:lineRule="exact"/>
        <w:ind w:left="101" w:right="0" w:firstLine="1044" w:firstLineChars="200"/>
        <w:jc w:val="center"/>
        <w:rPr>
          <w:rFonts w:hint="default" w:ascii="Times New Roman" w:hAnsi="Times New Roman" w:eastAsia="方正仿宋简体" w:cs="Times New Roman"/>
          <w:b/>
          <w:bCs/>
          <w:sz w:val="52"/>
        </w:rPr>
      </w:pPr>
      <w:r>
        <w:rPr>
          <w:rFonts w:hint="eastAsia" w:ascii="黑体" w:hAnsi="黑体" w:eastAsia="黑体" w:cs="黑体"/>
          <w:b/>
          <w:bCs/>
          <w:sz w:val="52"/>
        </w:rPr>
        <w:t>2022年部门预算情况说明</w:t>
      </w:r>
    </w:p>
    <w:p>
      <w:pPr>
        <w:spacing w:after="0" w:line="664" w:lineRule="exact"/>
        <w:jc w:val="center"/>
        <w:rPr>
          <w:rFonts w:hint="default" w:ascii="Times New Roman" w:hAnsi="Times New Roman" w:eastAsia="方正仿宋简体" w:cs="Times New Roman"/>
          <w:b/>
          <w:bCs/>
          <w:sz w:val="52"/>
        </w:rPr>
        <w:sectPr>
          <w:pgSz w:w="11910" w:h="16840"/>
          <w:pgMar w:top="1582" w:right="1088" w:bottom="278" w:left="1100" w:header="720" w:footer="720" w:gutter="0"/>
          <w:cols w:space="0" w:num="1"/>
          <w:rtlGutter w:val="0"/>
          <w:docGrid w:linePitch="0" w:charSpace="0"/>
        </w:sectPr>
      </w:pPr>
    </w:p>
    <w:p>
      <w:pPr>
        <w:pStyle w:val="5"/>
        <w:spacing w:before="43"/>
        <w:ind w:firstLine="640" w:firstLineChars="200"/>
        <w:rPr>
          <w:rFonts w:hint="eastAsia" w:ascii="黑体" w:eastAsia="黑体"/>
        </w:rPr>
      </w:pPr>
      <w:r>
        <w:rPr>
          <w:rFonts w:hint="eastAsia" w:ascii="黑体" w:eastAsia="黑体"/>
        </w:rPr>
        <w:t>一、收支预算情况说明</w:t>
      </w:r>
    </w:p>
    <w:p>
      <w:pPr>
        <w:spacing w:line="578" w:lineRule="atLeast"/>
        <w:ind w:firstLine="640" w:firstLineChars="200"/>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202</w:t>
      </w: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年</w:t>
      </w:r>
      <w:r>
        <w:rPr>
          <w:rFonts w:hint="default" w:ascii="Times New Roman" w:hAnsi="Times New Roman" w:eastAsia="方正仿宋简体" w:cs="Times New Roman"/>
          <w:sz w:val="32"/>
          <w:szCs w:val="32"/>
          <w:lang w:eastAsia="zh-CN"/>
        </w:rPr>
        <w:t>万源市住房和城乡建设局</w:t>
      </w:r>
      <w:r>
        <w:rPr>
          <w:rFonts w:hint="default" w:ascii="Times New Roman" w:hAnsi="Times New Roman" w:eastAsia="方正仿宋简体" w:cs="Times New Roman"/>
          <w:sz w:val="32"/>
          <w:szCs w:val="32"/>
        </w:rPr>
        <w:t>收入预算总额为</w:t>
      </w:r>
      <w:r>
        <w:rPr>
          <w:rFonts w:hint="default" w:ascii="Times New Roman" w:hAnsi="Times New Roman" w:eastAsia="方正仿宋简体" w:cs="Times New Roman"/>
          <w:sz w:val="32"/>
          <w:szCs w:val="32"/>
          <w:lang w:val="en-US" w:eastAsia="zh-CN"/>
        </w:rPr>
        <w:t>2758.92</w:t>
      </w:r>
      <w:r>
        <w:rPr>
          <w:rFonts w:hint="default" w:ascii="Times New Roman" w:hAnsi="Times New Roman" w:eastAsia="方正仿宋简体" w:cs="Times New Roman"/>
          <w:sz w:val="32"/>
          <w:szCs w:val="32"/>
        </w:rPr>
        <w:t>万元，其中：当年财政拨款收入</w:t>
      </w:r>
      <w:r>
        <w:rPr>
          <w:rFonts w:hint="eastAsia" w:ascii="Times New Roman" w:hAnsi="Times New Roman" w:eastAsia="方正仿宋简体" w:cs="Times New Roman"/>
          <w:sz w:val="32"/>
          <w:szCs w:val="32"/>
          <w:lang w:val="en-US" w:eastAsia="zh-CN"/>
        </w:rPr>
        <w:t>1445.72</w:t>
      </w:r>
      <w:r>
        <w:rPr>
          <w:rFonts w:hint="default" w:ascii="Times New Roman" w:hAnsi="Times New Roman" w:eastAsia="方正仿宋简体" w:cs="Times New Roman"/>
          <w:sz w:val="32"/>
          <w:szCs w:val="32"/>
        </w:rPr>
        <w:t>万元</w:t>
      </w:r>
      <w:r>
        <w:rPr>
          <w:rFonts w:hint="eastAsia" w:ascii="Times New Roman" w:hAnsi="Times New Roman" w:eastAsia="方正仿宋简体" w:cs="Times New Roman"/>
          <w:sz w:val="32"/>
          <w:szCs w:val="32"/>
          <w:lang w:eastAsia="zh-CN"/>
        </w:rPr>
        <w:t>，上年结转</w:t>
      </w:r>
      <w:r>
        <w:rPr>
          <w:rFonts w:hint="eastAsia" w:ascii="Times New Roman" w:hAnsi="Times New Roman" w:eastAsia="方正仿宋简体" w:cs="Times New Roman"/>
          <w:sz w:val="32"/>
          <w:szCs w:val="32"/>
          <w:lang w:val="en-US" w:eastAsia="zh-CN"/>
        </w:rPr>
        <w:t>1313.2万元</w:t>
      </w:r>
      <w:r>
        <w:rPr>
          <w:rFonts w:hint="default" w:ascii="Times New Roman" w:hAnsi="Times New Roman" w:eastAsia="方正仿宋简体" w:cs="Times New Roman"/>
          <w:sz w:val="32"/>
          <w:szCs w:val="32"/>
        </w:rPr>
        <w:t>。相应安排支出预算</w:t>
      </w:r>
      <w:r>
        <w:rPr>
          <w:rFonts w:hint="default" w:ascii="Times New Roman" w:hAnsi="Times New Roman" w:eastAsia="方正仿宋简体" w:cs="Times New Roman"/>
          <w:sz w:val="32"/>
          <w:szCs w:val="32"/>
          <w:lang w:val="en-US" w:eastAsia="zh-CN"/>
        </w:rPr>
        <w:t>2758.92</w:t>
      </w:r>
      <w:r>
        <w:rPr>
          <w:rFonts w:hint="default" w:ascii="Times New Roman" w:hAnsi="Times New Roman" w:eastAsia="方正仿宋简体" w:cs="Times New Roman"/>
          <w:sz w:val="32"/>
          <w:szCs w:val="32"/>
        </w:rPr>
        <w:t>万元，其中：</w:t>
      </w:r>
      <w:r>
        <w:rPr>
          <w:rFonts w:hint="default" w:ascii="Times New Roman" w:hAnsi="Times New Roman" w:eastAsia="方正仿宋简体" w:cs="Times New Roman"/>
          <w:sz w:val="32"/>
          <w:szCs w:val="32"/>
          <w:lang w:eastAsia="zh-CN"/>
        </w:rPr>
        <w:t>一般公共服务支出</w:t>
      </w:r>
      <w:r>
        <w:rPr>
          <w:rFonts w:hint="default" w:ascii="Times New Roman" w:hAnsi="Times New Roman" w:eastAsia="方正仿宋简体" w:cs="Times New Roman"/>
          <w:sz w:val="32"/>
          <w:szCs w:val="32"/>
          <w:lang w:val="en-US" w:eastAsia="zh-CN"/>
        </w:rPr>
        <w:t>0.17万元，</w:t>
      </w:r>
      <w:r>
        <w:rPr>
          <w:rFonts w:hint="default" w:ascii="Times New Roman" w:hAnsi="Times New Roman" w:eastAsia="方正仿宋简体" w:cs="Times New Roman"/>
          <w:sz w:val="32"/>
          <w:szCs w:val="32"/>
        </w:rPr>
        <w:t>社会保障和就业</w:t>
      </w:r>
      <w:r>
        <w:rPr>
          <w:rFonts w:hint="default" w:ascii="Times New Roman" w:hAnsi="Times New Roman" w:eastAsia="方正仿宋简体" w:cs="Times New Roman"/>
          <w:sz w:val="32"/>
          <w:szCs w:val="32"/>
          <w:lang w:val="en-US" w:eastAsia="zh-CN"/>
        </w:rPr>
        <w:t>126.24</w:t>
      </w:r>
      <w:r>
        <w:rPr>
          <w:rFonts w:hint="default" w:ascii="Times New Roman" w:hAnsi="Times New Roman" w:eastAsia="方正仿宋简体" w:cs="Times New Roman"/>
          <w:sz w:val="32"/>
          <w:szCs w:val="32"/>
        </w:rPr>
        <w:t>万元，</w:t>
      </w:r>
      <w:r>
        <w:rPr>
          <w:rFonts w:hint="default" w:ascii="Times New Roman" w:hAnsi="Times New Roman" w:eastAsia="方正仿宋简体" w:cs="Times New Roman"/>
          <w:sz w:val="32"/>
          <w:szCs w:val="32"/>
          <w:lang w:eastAsia="zh-CN"/>
        </w:rPr>
        <w:t>卫生健康支出</w:t>
      </w:r>
      <w:r>
        <w:rPr>
          <w:rFonts w:hint="default" w:ascii="Times New Roman" w:hAnsi="Times New Roman" w:eastAsia="方正仿宋简体" w:cs="Times New Roman"/>
          <w:sz w:val="32"/>
          <w:szCs w:val="32"/>
          <w:lang w:val="en-US" w:eastAsia="zh-CN"/>
        </w:rPr>
        <w:t>44.07</w:t>
      </w:r>
      <w:r>
        <w:rPr>
          <w:rFonts w:hint="default" w:ascii="Times New Roman" w:hAnsi="Times New Roman" w:eastAsia="方正仿宋简体" w:cs="Times New Roman"/>
          <w:sz w:val="32"/>
          <w:szCs w:val="32"/>
        </w:rPr>
        <w:t>万元，</w:t>
      </w:r>
      <w:r>
        <w:rPr>
          <w:rFonts w:hint="default" w:ascii="Times New Roman" w:hAnsi="Times New Roman" w:eastAsia="方正仿宋简体" w:cs="Times New Roman"/>
          <w:sz w:val="32"/>
          <w:szCs w:val="32"/>
          <w:lang w:eastAsia="zh-CN"/>
        </w:rPr>
        <w:t>节能环保支出</w:t>
      </w:r>
      <w:r>
        <w:rPr>
          <w:rFonts w:hint="default" w:ascii="Times New Roman" w:hAnsi="Times New Roman" w:eastAsia="方正仿宋简体" w:cs="Times New Roman"/>
          <w:sz w:val="32"/>
          <w:szCs w:val="32"/>
          <w:lang w:val="en-US" w:eastAsia="zh-CN"/>
        </w:rPr>
        <w:t>150.2，</w:t>
      </w:r>
      <w:r>
        <w:rPr>
          <w:rFonts w:hint="default" w:ascii="Times New Roman" w:hAnsi="Times New Roman" w:eastAsia="方正仿宋简体" w:cs="Times New Roman"/>
          <w:sz w:val="32"/>
          <w:szCs w:val="32"/>
          <w:lang w:eastAsia="zh-CN"/>
        </w:rPr>
        <w:t>城乡社区支出</w:t>
      </w:r>
      <w:r>
        <w:rPr>
          <w:rFonts w:hint="default" w:ascii="Times New Roman" w:hAnsi="Times New Roman" w:eastAsia="方正仿宋简体" w:cs="Times New Roman"/>
          <w:sz w:val="32"/>
          <w:szCs w:val="32"/>
          <w:lang w:val="en-US" w:eastAsia="zh-CN"/>
        </w:rPr>
        <w:t>2274.64万元，</w:t>
      </w:r>
      <w:r>
        <w:rPr>
          <w:rFonts w:hint="default" w:ascii="Times New Roman" w:hAnsi="Times New Roman" w:eastAsia="方正仿宋简体" w:cs="Times New Roman"/>
          <w:sz w:val="32"/>
          <w:szCs w:val="32"/>
        </w:rPr>
        <w:t>住房保障支出</w:t>
      </w:r>
      <w:r>
        <w:rPr>
          <w:rFonts w:hint="default" w:ascii="Times New Roman" w:hAnsi="Times New Roman" w:eastAsia="方正仿宋简体" w:cs="Times New Roman"/>
          <w:sz w:val="32"/>
          <w:szCs w:val="32"/>
          <w:lang w:val="en-US" w:eastAsia="zh-CN"/>
        </w:rPr>
        <w:t>63.6</w:t>
      </w:r>
      <w:r>
        <w:rPr>
          <w:rFonts w:hint="default" w:ascii="Times New Roman" w:hAnsi="Times New Roman" w:eastAsia="方正仿宋简体" w:cs="Times New Roman"/>
          <w:sz w:val="32"/>
          <w:szCs w:val="32"/>
        </w:rPr>
        <w:t>万元</w:t>
      </w:r>
      <w:r>
        <w:rPr>
          <w:rFonts w:hint="default" w:ascii="Times New Roman" w:hAnsi="Times New Roman" w:eastAsia="方正仿宋简体" w:cs="Times New Roman"/>
          <w:sz w:val="32"/>
          <w:szCs w:val="32"/>
          <w:lang w:eastAsia="zh-CN"/>
        </w:rPr>
        <w:t>，灾害防治及应急管理支出</w:t>
      </w:r>
      <w:r>
        <w:rPr>
          <w:rFonts w:hint="default" w:ascii="Times New Roman" w:hAnsi="Times New Roman" w:eastAsia="方正仿宋简体" w:cs="Times New Roman"/>
          <w:sz w:val="32"/>
          <w:szCs w:val="32"/>
          <w:lang w:val="en-US" w:eastAsia="zh-CN"/>
        </w:rPr>
        <w:t>100万元。</w:t>
      </w:r>
    </w:p>
    <w:p>
      <w:pPr>
        <w:pStyle w:val="4"/>
        <w:numPr>
          <w:ilvl w:val="0"/>
          <w:numId w:val="0"/>
        </w:numPr>
        <w:spacing w:line="547" w:lineRule="exact"/>
        <w:ind w:right="0" w:rightChars="0" w:firstLine="643" w:firstLineChars="200"/>
        <w:jc w:val="both"/>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（一）收入预算情况</w:t>
      </w:r>
    </w:p>
    <w:p>
      <w:pPr>
        <w:spacing w:line="578" w:lineRule="atLeast"/>
        <w:ind w:firstLine="640" w:firstLineChars="200"/>
        <w:rPr>
          <w:rFonts w:hint="default"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eastAsia="zh-CN"/>
        </w:rPr>
        <w:t>万源市住房和城乡建设局</w:t>
      </w:r>
      <w:r>
        <w:rPr>
          <w:rFonts w:hint="default" w:ascii="Times New Roman" w:hAnsi="Times New Roman" w:eastAsia="方正仿宋简体" w:cs="Times New Roman"/>
          <w:sz w:val="32"/>
          <w:szCs w:val="32"/>
          <w:lang w:eastAsia="zh-CN"/>
        </w:rPr>
        <w:t>2022 年收入预算</w:t>
      </w:r>
      <w:r>
        <w:rPr>
          <w:rFonts w:hint="eastAsia" w:ascii="Times New Roman" w:hAnsi="Times New Roman" w:eastAsia="方正仿宋简体" w:cs="Times New Roman"/>
          <w:sz w:val="32"/>
          <w:szCs w:val="32"/>
          <w:lang w:val="en-US" w:eastAsia="zh-CN"/>
        </w:rPr>
        <w:t>2758.92</w:t>
      </w:r>
      <w:r>
        <w:rPr>
          <w:rFonts w:hint="default" w:ascii="Times New Roman" w:hAnsi="Times New Roman" w:eastAsia="方正仿宋简体" w:cs="Times New Roman"/>
          <w:sz w:val="32"/>
          <w:szCs w:val="32"/>
          <w:lang w:eastAsia="zh-CN"/>
        </w:rPr>
        <w:t>元，其中：上年结转</w:t>
      </w:r>
      <w:r>
        <w:rPr>
          <w:rFonts w:hint="eastAsia" w:ascii="Times New Roman" w:hAnsi="Times New Roman" w:eastAsia="方正仿宋简体" w:cs="Times New Roman"/>
          <w:sz w:val="32"/>
          <w:szCs w:val="32"/>
          <w:lang w:val="en-US" w:eastAsia="zh-CN"/>
        </w:rPr>
        <w:t>1313.2</w:t>
      </w:r>
      <w:r>
        <w:rPr>
          <w:rFonts w:hint="default" w:ascii="Times New Roman" w:hAnsi="Times New Roman" w:eastAsia="方正仿宋简体" w:cs="Times New Roman"/>
          <w:sz w:val="32"/>
          <w:szCs w:val="32"/>
          <w:lang w:eastAsia="zh-CN"/>
        </w:rPr>
        <w:t>万元，占</w:t>
      </w:r>
      <w:r>
        <w:rPr>
          <w:rFonts w:hint="eastAsia" w:ascii="Times New Roman" w:hAnsi="Times New Roman" w:eastAsia="方正仿宋简体" w:cs="Times New Roman"/>
          <w:sz w:val="32"/>
          <w:szCs w:val="32"/>
          <w:lang w:val="en-US" w:eastAsia="zh-CN"/>
        </w:rPr>
        <w:t>47.6</w:t>
      </w:r>
      <w:r>
        <w:rPr>
          <w:rFonts w:hint="default"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eastAsia="zh-CN"/>
        </w:rPr>
        <w:t>本年</w:t>
      </w:r>
      <w:r>
        <w:rPr>
          <w:rFonts w:hint="default" w:ascii="Times New Roman" w:hAnsi="Times New Roman" w:eastAsia="方正仿宋简体" w:cs="Times New Roman"/>
          <w:sz w:val="32"/>
          <w:szCs w:val="32"/>
          <w:lang w:eastAsia="zh-CN"/>
        </w:rPr>
        <w:t>一般公共预算拨款收入</w:t>
      </w:r>
      <w:r>
        <w:rPr>
          <w:rFonts w:hint="eastAsia" w:ascii="Times New Roman" w:hAnsi="Times New Roman" w:eastAsia="方正仿宋简体" w:cs="Times New Roman"/>
          <w:sz w:val="32"/>
          <w:szCs w:val="32"/>
          <w:lang w:eastAsia="zh-CN"/>
        </w:rPr>
        <w:t>1445.72</w:t>
      </w:r>
      <w:r>
        <w:rPr>
          <w:rFonts w:hint="default" w:ascii="Times New Roman" w:hAnsi="Times New Roman" w:eastAsia="方正仿宋简体" w:cs="Times New Roman"/>
          <w:sz w:val="32"/>
          <w:szCs w:val="32"/>
          <w:lang w:eastAsia="zh-CN"/>
        </w:rPr>
        <w:t>万元，占</w:t>
      </w:r>
      <w:r>
        <w:rPr>
          <w:rFonts w:hint="eastAsia" w:ascii="Times New Roman" w:hAnsi="Times New Roman" w:eastAsia="方正仿宋简体" w:cs="Times New Roman"/>
          <w:sz w:val="32"/>
          <w:szCs w:val="32"/>
          <w:lang w:val="en-US" w:eastAsia="zh-CN"/>
        </w:rPr>
        <w:t>52.4</w:t>
      </w:r>
      <w:r>
        <w:rPr>
          <w:rFonts w:hint="default" w:ascii="Times New Roman" w:hAnsi="Times New Roman" w:eastAsia="方正仿宋简体" w:cs="Times New Roman"/>
          <w:sz w:val="32"/>
          <w:szCs w:val="32"/>
          <w:lang w:eastAsia="zh-CN"/>
        </w:rPr>
        <w:t>%。</w:t>
      </w:r>
    </w:p>
    <w:p>
      <w:pPr>
        <w:pStyle w:val="4"/>
        <w:numPr>
          <w:ilvl w:val="0"/>
          <w:numId w:val="0"/>
        </w:numPr>
        <w:spacing w:line="547" w:lineRule="exact"/>
        <w:ind w:right="0" w:rightChars="0" w:firstLine="643" w:firstLineChars="200"/>
        <w:jc w:val="both"/>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（二）支出预算情况</w:t>
      </w:r>
    </w:p>
    <w:p>
      <w:pPr>
        <w:spacing w:line="578" w:lineRule="atLeast"/>
        <w:ind w:firstLine="640" w:firstLineChars="200"/>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eastAsia="zh-CN"/>
        </w:rPr>
        <w:t>万源市住房和城乡建设局2022 年支出预算</w:t>
      </w:r>
      <w:r>
        <w:rPr>
          <w:rFonts w:hint="eastAsia" w:ascii="Times New Roman" w:hAnsi="Times New Roman" w:eastAsia="方正仿宋简体" w:cs="Times New Roman"/>
          <w:sz w:val="32"/>
          <w:szCs w:val="32"/>
          <w:lang w:val="en-US" w:eastAsia="zh-CN"/>
        </w:rPr>
        <w:t>2758.92</w:t>
      </w:r>
      <w:r>
        <w:rPr>
          <w:rFonts w:hint="eastAsia" w:ascii="Times New Roman" w:hAnsi="Times New Roman" w:eastAsia="方正仿宋简体" w:cs="Times New Roman"/>
          <w:sz w:val="32"/>
          <w:szCs w:val="32"/>
          <w:lang w:eastAsia="zh-CN"/>
        </w:rPr>
        <w:t>元，其中：基本支出</w:t>
      </w:r>
      <w:r>
        <w:rPr>
          <w:rFonts w:hint="eastAsia" w:ascii="Times New Roman" w:hAnsi="Times New Roman" w:eastAsia="方正仿宋简体" w:cs="Times New Roman"/>
          <w:sz w:val="32"/>
          <w:szCs w:val="32"/>
          <w:lang w:val="en-US" w:eastAsia="zh-CN"/>
        </w:rPr>
        <w:t>940.94</w:t>
      </w:r>
      <w:r>
        <w:rPr>
          <w:rFonts w:hint="eastAsia" w:ascii="Times New Roman" w:hAnsi="Times New Roman" w:eastAsia="方正仿宋简体" w:cs="Times New Roman"/>
          <w:sz w:val="32"/>
          <w:szCs w:val="32"/>
          <w:lang w:eastAsia="zh-CN"/>
        </w:rPr>
        <w:t xml:space="preserve"> 万元，占</w:t>
      </w:r>
      <w:r>
        <w:rPr>
          <w:rFonts w:hint="eastAsia" w:ascii="Times New Roman" w:hAnsi="Times New Roman" w:eastAsia="方正仿宋简体" w:cs="Times New Roman"/>
          <w:sz w:val="32"/>
          <w:szCs w:val="32"/>
          <w:lang w:val="en-US" w:eastAsia="zh-CN"/>
        </w:rPr>
        <w:t>34.11</w:t>
      </w:r>
      <w:r>
        <w:rPr>
          <w:rFonts w:hint="eastAsia" w:ascii="Times New Roman" w:hAnsi="Times New Roman" w:eastAsia="方正仿宋简体" w:cs="Times New Roman"/>
          <w:sz w:val="32"/>
          <w:szCs w:val="32"/>
          <w:lang w:eastAsia="zh-CN"/>
        </w:rPr>
        <w:t>%；项目支出</w:t>
      </w:r>
      <w:r>
        <w:rPr>
          <w:rFonts w:hint="eastAsia" w:ascii="Times New Roman" w:hAnsi="Times New Roman" w:eastAsia="方正仿宋简体" w:cs="Times New Roman"/>
          <w:sz w:val="32"/>
          <w:szCs w:val="32"/>
          <w:lang w:val="en-US" w:eastAsia="zh-CN"/>
        </w:rPr>
        <w:t>1817.98</w:t>
      </w:r>
      <w:r>
        <w:rPr>
          <w:rFonts w:hint="eastAsia" w:ascii="Times New Roman" w:hAnsi="Times New Roman" w:eastAsia="方正仿宋简体" w:cs="Times New Roman"/>
          <w:sz w:val="32"/>
          <w:szCs w:val="32"/>
          <w:lang w:eastAsia="zh-CN"/>
        </w:rPr>
        <w:t xml:space="preserve"> 万元，占</w:t>
      </w:r>
      <w:r>
        <w:rPr>
          <w:rFonts w:hint="eastAsia" w:ascii="Times New Roman" w:hAnsi="Times New Roman" w:eastAsia="方正仿宋简体" w:cs="Times New Roman"/>
          <w:sz w:val="32"/>
          <w:szCs w:val="32"/>
          <w:lang w:val="en-US" w:eastAsia="zh-CN"/>
        </w:rPr>
        <w:t>65.89</w:t>
      </w:r>
      <w:r>
        <w:rPr>
          <w:rFonts w:hint="eastAsia" w:ascii="Times New Roman" w:hAnsi="Times New Roman" w:eastAsia="方正仿宋简体" w:cs="Times New Roman"/>
          <w:sz w:val="32"/>
          <w:szCs w:val="32"/>
          <w:lang w:eastAsia="zh-CN"/>
        </w:rPr>
        <w:t>%。</w:t>
      </w:r>
    </w:p>
    <w:p>
      <w:pPr>
        <w:pStyle w:val="5"/>
        <w:spacing w:before="43"/>
        <w:ind w:firstLine="640" w:firstLineChars="200"/>
        <w:rPr>
          <w:rFonts w:hint="eastAsia" w:ascii="黑体" w:eastAsia="黑体"/>
        </w:rPr>
      </w:pPr>
      <w:r>
        <w:rPr>
          <w:rFonts w:hint="eastAsia" w:ascii="黑体" w:eastAsia="黑体"/>
        </w:rPr>
        <w:t>二、财政拨款收支预算情况说明</w:t>
      </w:r>
    </w:p>
    <w:p>
      <w:pPr>
        <w:pStyle w:val="5"/>
        <w:spacing w:before="171" w:line="338" w:lineRule="auto"/>
        <w:ind w:right="596" w:firstLine="640" w:firstLineChars="200"/>
        <w:jc w:val="both"/>
        <w:rPr>
          <w:rFonts w:hint="eastAsia" w:ascii="Times New Roman" w:hAnsi="Times New Roman" w:eastAsia="方正仿宋简体" w:cs="Times New Roman"/>
          <w:sz w:val="32"/>
          <w:szCs w:val="32"/>
          <w:lang w:val="en-US" w:eastAsia="zh-CN" w:bidi="ar-SA"/>
        </w:rPr>
      </w:pPr>
      <w:r>
        <w:rPr>
          <w:rFonts w:hint="eastAsia" w:ascii="Times New Roman" w:hAnsi="Times New Roman" w:eastAsia="方正仿宋简体" w:cs="Times New Roman"/>
          <w:sz w:val="32"/>
          <w:szCs w:val="32"/>
          <w:lang w:val="en-US" w:eastAsia="zh-CN" w:bidi="ar-SA"/>
        </w:rPr>
        <w:t>万源市住房和城乡建设局2022 年财政拨款收支预算总数5517.84万元,比 2021 年财政拨款收支预算总数增加2625.66万元。收入包括：本年一般公共预算拨款收入1445.72万元；支出包括：一般公共服务支出0.17万元，社会保障和就业126.24万元，卫生健康支出44.07万元，节能环保支出150.2，城乡社区支出2274.64万元，住房保障支出63.6万元，灾害防治及应急管理支出100万元。</w:t>
      </w:r>
    </w:p>
    <w:p>
      <w:pPr>
        <w:pStyle w:val="5"/>
        <w:spacing w:before="26" w:line="340" w:lineRule="auto"/>
        <w:ind w:left="700" w:right="596" w:firstLine="640"/>
        <w:jc w:val="both"/>
      </w:pPr>
    </w:p>
    <w:p>
      <w:pPr>
        <w:pStyle w:val="5"/>
        <w:spacing w:line="397" w:lineRule="exact"/>
        <w:ind w:left="1340" w:firstLine="640" w:firstLineChars="200"/>
        <w:rPr>
          <w:rFonts w:hint="eastAsia" w:ascii="黑体" w:eastAsia="黑体"/>
          <w:u w:val="none"/>
        </w:rPr>
      </w:pPr>
    </w:p>
    <w:p>
      <w:pPr>
        <w:pStyle w:val="5"/>
        <w:spacing w:before="43"/>
        <w:ind w:firstLine="640" w:firstLineChars="200"/>
        <w:rPr>
          <w:rFonts w:hint="eastAsia" w:ascii="黑体" w:eastAsia="黑体"/>
        </w:rPr>
      </w:pPr>
      <w:r>
        <w:rPr>
          <w:rFonts w:hint="eastAsia" w:ascii="黑体" w:eastAsia="黑体"/>
        </w:rPr>
        <w:t>三、一般公共预算当年拨款情况说明</w:t>
      </w:r>
    </w:p>
    <w:p>
      <w:pPr>
        <w:pStyle w:val="5"/>
        <w:spacing w:line="397" w:lineRule="exact"/>
        <w:ind w:left="1340"/>
        <w:rPr>
          <w:rFonts w:hint="eastAsia" w:ascii="黑体" w:eastAsia="黑体"/>
        </w:rPr>
      </w:pPr>
    </w:p>
    <w:p>
      <w:pPr>
        <w:pStyle w:val="4"/>
        <w:numPr>
          <w:ilvl w:val="0"/>
          <w:numId w:val="0"/>
        </w:numPr>
        <w:spacing w:line="547" w:lineRule="exact"/>
        <w:ind w:right="0" w:rightChars="0" w:firstLine="643" w:firstLineChars="200"/>
        <w:jc w:val="both"/>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（一）一般公共预算当年拨款规模变化情况</w:t>
      </w:r>
    </w:p>
    <w:p>
      <w:pPr>
        <w:pStyle w:val="5"/>
        <w:spacing w:before="171" w:line="338" w:lineRule="auto"/>
        <w:ind w:right="596" w:firstLine="640" w:firstLineChars="200"/>
        <w:jc w:val="both"/>
        <w:rPr>
          <w:rFonts w:hint="eastAsia" w:ascii="Times New Roman" w:hAnsi="Times New Roman" w:eastAsia="方正仿宋简体" w:cs="Times New Roman"/>
          <w:sz w:val="32"/>
          <w:szCs w:val="32"/>
          <w:lang w:val="en-US" w:eastAsia="zh-CN" w:bidi="ar-SA"/>
        </w:rPr>
      </w:pPr>
      <w:r>
        <w:rPr>
          <w:rFonts w:hint="eastAsia" w:ascii="Times New Roman" w:hAnsi="Times New Roman" w:eastAsia="方正仿宋简体" w:cs="Times New Roman"/>
          <w:sz w:val="32"/>
          <w:szCs w:val="32"/>
          <w:lang w:val="en-US" w:eastAsia="zh-CN" w:bidi="ar-SA"/>
        </w:rPr>
        <w:t>万源市住房和城乡建设局2022 年一般公共预算当年拨款1445.72万元，比 2021 年预算数减少0.37万元。</w:t>
      </w:r>
    </w:p>
    <w:p>
      <w:pPr>
        <w:pStyle w:val="4"/>
        <w:numPr>
          <w:ilvl w:val="0"/>
          <w:numId w:val="0"/>
        </w:numPr>
        <w:spacing w:line="547" w:lineRule="exact"/>
        <w:ind w:right="0" w:rightChars="0" w:firstLine="643" w:firstLineChars="200"/>
        <w:jc w:val="both"/>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（二）一般公共预算当年拨款结构情况</w:t>
      </w:r>
    </w:p>
    <w:p>
      <w:pPr>
        <w:pStyle w:val="5"/>
        <w:spacing w:before="171" w:line="338" w:lineRule="auto"/>
        <w:ind w:right="596" w:firstLine="640" w:firstLineChars="200"/>
        <w:jc w:val="both"/>
        <w:rPr>
          <w:rFonts w:hint="eastAsia" w:ascii="Times New Roman" w:hAnsi="Times New Roman" w:eastAsia="方正仿宋简体" w:cs="Times New Roman"/>
          <w:sz w:val="32"/>
          <w:szCs w:val="32"/>
          <w:lang w:val="en-US" w:eastAsia="zh-CN" w:bidi="ar-SA"/>
        </w:rPr>
      </w:pPr>
      <w:r>
        <w:rPr>
          <w:rFonts w:hint="eastAsia" w:ascii="Times New Roman" w:hAnsi="Times New Roman" w:eastAsia="方正仿宋简体" w:cs="Times New Roman"/>
          <w:sz w:val="32"/>
          <w:szCs w:val="32"/>
          <w:lang w:val="en-US" w:eastAsia="zh-CN" w:bidi="ar-SA"/>
        </w:rPr>
        <w:t>一般公共服务支出0.17万元，占0.006%；社会保障和就业126.24万元，占4.58%；卫生健康支出44.07万元，占1.6%，节能环保支出150.2，占5.44%，城乡社区支出2274.64万元，占82.45%，住房保障支出63.6万元，占2.31%，灾害防治及应急管理支出100万元，占3.62%。</w:t>
      </w:r>
    </w:p>
    <w:p>
      <w:pPr>
        <w:pStyle w:val="4"/>
        <w:numPr>
          <w:ilvl w:val="0"/>
          <w:numId w:val="0"/>
        </w:numPr>
        <w:spacing w:line="547" w:lineRule="exact"/>
        <w:ind w:right="0" w:rightChars="0" w:firstLine="643" w:firstLineChars="200"/>
        <w:jc w:val="both"/>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（三）一般公共预算当年拨款具体使用情况</w:t>
      </w:r>
    </w:p>
    <w:p>
      <w:pPr>
        <w:pStyle w:val="12"/>
        <w:numPr>
          <w:ilvl w:val="0"/>
          <w:numId w:val="0"/>
        </w:numPr>
        <w:tabs>
          <w:tab w:val="left" w:pos="1744"/>
        </w:tabs>
        <w:spacing w:before="50" w:after="0" w:line="364" w:lineRule="auto"/>
        <w:ind w:right="596" w:rightChars="0" w:firstLine="640" w:firstLineChars="200"/>
        <w:jc w:val="both"/>
        <w:rPr>
          <w:rFonts w:hint="eastAsia" w:ascii="Times New Roman" w:hAnsi="Times New Roman" w:eastAsia="方正仿宋简体" w:cs="Times New Roman"/>
          <w:sz w:val="32"/>
          <w:szCs w:val="32"/>
          <w:lang w:val="en-US" w:eastAsia="zh-CN" w:bidi="ar-SA"/>
        </w:rPr>
      </w:pPr>
      <w:r>
        <w:rPr>
          <w:rFonts w:hint="eastAsia" w:ascii="Times New Roman" w:hAnsi="Times New Roman" w:eastAsia="方正仿宋简体" w:cs="Times New Roman"/>
          <w:sz w:val="32"/>
          <w:szCs w:val="32"/>
          <w:lang w:val="en-US" w:eastAsia="zh-CN" w:bidi="ar-SA"/>
        </w:rPr>
        <w:t>1.一般公共服务（类）人大事务（款）一般行政管理事务（项）2022 年预算数为0.17万元，主要用于：</w:t>
      </w:r>
      <w:bookmarkStart w:id="0" w:name="_GoBack"/>
      <w:bookmarkEnd w:id="0"/>
      <w:r>
        <w:rPr>
          <w:rFonts w:hint="eastAsia" w:ascii="Times New Roman" w:hAnsi="Times New Roman" w:eastAsia="方正仿宋简体" w:cs="Times New Roman"/>
          <w:sz w:val="32"/>
          <w:szCs w:val="32"/>
          <w:lang w:val="en-US" w:eastAsia="zh-CN" w:bidi="ar-SA"/>
        </w:rPr>
        <w:t>人员经 费以及办公费、印刷费、水电费等日常公用经费，保障部门正常运转。</w:t>
      </w:r>
    </w:p>
    <w:p>
      <w:pPr>
        <w:pStyle w:val="12"/>
        <w:numPr>
          <w:ilvl w:val="0"/>
          <w:numId w:val="0"/>
        </w:numPr>
        <w:tabs>
          <w:tab w:val="left" w:pos="1744"/>
        </w:tabs>
        <w:spacing w:before="50" w:after="0" w:line="364" w:lineRule="auto"/>
        <w:ind w:right="596" w:rightChars="0" w:firstLine="640" w:firstLineChars="200"/>
        <w:jc w:val="both"/>
        <w:rPr>
          <w:rFonts w:hint="eastAsia" w:ascii="Times New Roman" w:hAnsi="Times New Roman" w:eastAsia="方正仿宋简体" w:cs="Times New Roman"/>
          <w:sz w:val="32"/>
          <w:szCs w:val="32"/>
          <w:lang w:val="en-US" w:eastAsia="zh-CN" w:bidi="ar-SA"/>
        </w:rPr>
      </w:pPr>
      <w:r>
        <w:rPr>
          <w:rFonts w:hint="eastAsia" w:ascii="Times New Roman" w:hAnsi="Times New Roman" w:eastAsia="方正仿宋简体" w:cs="Times New Roman"/>
          <w:sz w:val="32"/>
          <w:szCs w:val="32"/>
          <w:lang w:val="en-US" w:eastAsia="zh-CN" w:bidi="ar-SA"/>
        </w:rPr>
        <w:t>2.社会保障和就业（类）行政事业单位养老（款）机关事业单位基本养老保险缴费支出（项）2022 年预算数为122.974 万元，主要用于：实施养老保险制度后由单位缴纳的基本养老保险费支出。</w:t>
      </w:r>
    </w:p>
    <w:p>
      <w:pPr>
        <w:pStyle w:val="12"/>
        <w:numPr>
          <w:ilvl w:val="0"/>
          <w:numId w:val="0"/>
        </w:numPr>
        <w:tabs>
          <w:tab w:val="left" w:pos="1744"/>
        </w:tabs>
        <w:spacing w:before="50" w:after="0" w:line="364" w:lineRule="auto"/>
        <w:ind w:right="596" w:rightChars="0" w:firstLine="640" w:firstLineChars="200"/>
        <w:jc w:val="both"/>
        <w:rPr>
          <w:rFonts w:hint="eastAsia" w:ascii="Times New Roman" w:hAnsi="Times New Roman" w:eastAsia="方正仿宋简体" w:cs="Times New Roman"/>
          <w:sz w:val="32"/>
          <w:szCs w:val="32"/>
          <w:lang w:val="en-US" w:eastAsia="zh-CN" w:bidi="ar-SA"/>
        </w:rPr>
      </w:pPr>
      <w:r>
        <w:rPr>
          <w:rFonts w:hint="eastAsia" w:ascii="Times New Roman" w:hAnsi="Times New Roman" w:eastAsia="方正仿宋简体" w:cs="Times New Roman"/>
          <w:sz w:val="32"/>
          <w:szCs w:val="32"/>
          <w:lang w:val="en-US" w:eastAsia="zh-CN" w:bidi="ar-SA"/>
        </w:rPr>
        <w:t>3.社会保障和就业（类）抚恤（款）死亡抚恤（项）2022 年预算数为 3.3万元，主要用于：一次性补助。</w:t>
      </w:r>
    </w:p>
    <w:p>
      <w:pPr>
        <w:pStyle w:val="12"/>
        <w:numPr>
          <w:ilvl w:val="0"/>
          <w:numId w:val="0"/>
        </w:numPr>
        <w:tabs>
          <w:tab w:val="left" w:pos="1744"/>
        </w:tabs>
        <w:spacing w:before="50" w:after="0" w:line="364" w:lineRule="auto"/>
        <w:ind w:right="596" w:rightChars="0" w:firstLine="640" w:firstLineChars="200"/>
        <w:jc w:val="both"/>
        <w:rPr>
          <w:rFonts w:hint="eastAsia" w:ascii="Times New Roman" w:hAnsi="Times New Roman" w:eastAsia="方正仿宋简体" w:cs="Times New Roman"/>
          <w:sz w:val="32"/>
          <w:szCs w:val="32"/>
          <w:lang w:val="en-US" w:eastAsia="zh-CN" w:bidi="ar-SA"/>
        </w:rPr>
      </w:pPr>
      <w:r>
        <w:rPr>
          <w:rFonts w:hint="eastAsia" w:ascii="Times New Roman" w:hAnsi="Times New Roman" w:eastAsia="方正仿宋简体" w:cs="Times New Roman"/>
          <w:sz w:val="32"/>
          <w:szCs w:val="32"/>
          <w:lang w:val="en-US" w:eastAsia="zh-CN" w:bidi="ar-SA"/>
        </w:rPr>
        <w:t>4.卫生健康支出（类）行政事业单位医疗（款）行政单位医疗（项）2022 年预算数为 6.27万元，主要用于：局机关及下属事业单位用于缴纳单位基本医疗保险支出.</w:t>
      </w:r>
    </w:p>
    <w:p>
      <w:pPr>
        <w:pStyle w:val="12"/>
        <w:numPr>
          <w:ilvl w:val="0"/>
          <w:numId w:val="0"/>
        </w:numPr>
        <w:tabs>
          <w:tab w:val="left" w:pos="1744"/>
        </w:tabs>
        <w:spacing w:before="50" w:after="0" w:line="364" w:lineRule="auto"/>
        <w:ind w:right="596" w:rightChars="0" w:firstLine="640" w:firstLineChars="200"/>
        <w:jc w:val="both"/>
        <w:rPr>
          <w:rFonts w:hint="eastAsia" w:ascii="Times New Roman" w:hAnsi="Times New Roman" w:eastAsia="方正仿宋简体" w:cs="Times New Roman"/>
          <w:sz w:val="32"/>
          <w:szCs w:val="32"/>
          <w:lang w:val="en-US" w:eastAsia="zh-CN" w:bidi="ar-SA"/>
        </w:rPr>
      </w:pPr>
      <w:r>
        <w:rPr>
          <w:rFonts w:hint="eastAsia" w:ascii="Times New Roman" w:hAnsi="Times New Roman" w:eastAsia="方正仿宋简体" w:cs="Times New Roman"/>
          <w:sz w:val="32"/>
          <w:szCs w:val="32"/>
          <w:lang w:val="en-US" w:eastAsia="zh-CN" w:bidi="ar-SA"/>
        </w:rPr>
        <w:t>5.卫生健康支出（类）行政事业单位医疗（款）事业单位医疗（项）2022 年预算数为 29.88万元，主要用于：局机关及下属事业单位用于缴纳单位基本医疗保险支出。</w:t>
      </w:r>
    </w:p>
    <w:p>
      <w:pPr>
        <w:pStyle w:val="12"/>
        <w:numPr>
          <w:ilvl w:val="0"/>
          <w:numId w:val="0"/>
        </w:numPr>
        <w:tabs>
          <w:tab w:val="left" w:pos="1744"/>
        </w:tabs>
        <w:spacing w:before="50" w:after="0" w:line="364" w:lineRule="auto"/>
        <w:ind w:right="596" w:rightChars="0" w:firstLine="640" w:firstLineChars="200"/>
        <w:jc w:val="both"/>
        <w:rPr>
          <w:rFonts w:hint="eastAsia" w:ascii="Times New Roman" w:hAnsi="Times New Roman" w:eastAsia="方正仿宋简体" w:cs="Times New Roman"/>
          <w:sz w:val="32"/>
          <w:szCs w:val="32"/>
          <w:lang w:val="en-US" w:eastAsia="zh-CN" w:bidi="ar-SA"/>
        </w:rPr>
      </w:pPr>
      <w:r>
        <w:rPr>
          <w:rFonts w:hint="eastAsia" w:ascii="Times New Roman" w:hAnsi="Times New Roman" w:eastAsia="方正仿宋简体" w:cs="Times New Roman"/>
          <w:sz w:val="32"/>
          <w:szCs w:val="32"/>
          <w:lang w:val="en-US" w:eastAsia="zh-CN" w:bidi="ar-SA"/>
        </w:rPr>
        <w:t>6.卫生健康支出（类）行政事业单位医疗（款）其他业单位医疗（项）2022 年预算数为 1.18万元，主要用于：局机关及下属事业单位用于缴纳单位退休人员补充医疗保险支出。</w:t>
      </w:r>
    </w:p>
    <w:p>
      <w:pPr>
        <w:pStyle w:val="12"/>
        <w:numPr>
          <w:ilvl w:val="0"/>
          <w:numId w:val="0"/>
        </w:numPr>
        <w:tabs>
          <w:tab w:val="left" w:pos="1744"/>
        </w:tabs>
        <w:spacing w:before="50" w:after="0" w:line="364" w:lineRule="auto"/>
        <w:ind w:right="596" w:rightChars="0" w:firstLine="640" w:firstLineChars="200"/>
        <w:jc w:val="both"/>
        <w:rPr>
          <w:rFonts w:hint="eastAsia" w:ascii="Times New Roman" w:hAnsi="Times New Roman" w:eastAsia="方正仿宋简体" w:cs="Times New Roman"/>
          <w:sz w:val="32"/>
          <w:szCs w:val="32"/>
          <w:lang w:val="en-US" w:eastAsia="zh-CN" w:bidi="ar-SA"/>
        </w:rPr>
      </w:pPr>
      <w:r>
        <w:rPr>
          <w:rFonts w:hint="eastAsia" w:ascii="Times New Roman" w:hAnsi="Times New Roman" w:eastAsia="方正仿宋简体" w:cs="Times New Roman"/>
          <w:sz w:val="32"/>
          <w:szCs w:val="32"/>
          <w:lang w:val="en-US" w:eastAsia="zh-CN" w:bidi="ar-SA"/>
        </w:rPr>
        <w:t>7.节能环保支出（类）自然生态保护（款）农村环境保护（项）2022 年预算数为 150.2万元，主要用于生活垃圾收集转运、古村落保护（秦河乡）、重点项目前期经费。</w:t>
      </w:r>
    </w:p>
    <w:p>
      <w:pPr>
        <w:pStyle w:val="12"/>
        <w:numPr>
          <w:ilvl w:val="0"/>
          <w:numId w:val="0"/>
        </w:numPr>
        <w:tabs>
          <w:tab w:val="left" w:pos="1744"/>
        </w:tabs>
        <w:spacing w:before="50" w:after="0" w:line="364" w:lineRule="auto"/>
        <w:ind w:right="596" w:rightChars="0" w:firstLine="640" w:firstLineChars="200"/>
        <w:jc w:val="both"/>
        <w:rPr>
          <w:rFonts w:hint="eastAsia" w:ascii="Times New Roman" w:hAnsi="Times New Roman" w:eastAsia="方正仿宋简体" w:cs="Times New Roman"/>
          <w:sz w:val="32"/>
          <w:szCs w:val="32"/>
          <w:lang w:val="en-US" w:eastAsia="zh-CN" w:bidi="ar-SA"/>
        </w:rPr>
      </w:pPr>
      <w:r>
        <w:rPr>
          <w:rFonts w:hint="eastAsia" w:ascii="Times New Roman" w:hAnsi="Times New Roman" w:eastAsia="方正仿宋简体" w:cs="Times New Roman"/>
          <w:sz w:val="32"/>
          <w:szCs w:val="32"/>
          <w:lang w:val="en-US" w:eastAsia="zh-CN" w:bidi="ar-SA"/>
        </w:rPr>
        <w:t>8.城乡社区支出（类）城乡社区管理事务（款）行政运行（项）2022 年预算数为 155.14万元，主要用于：反映行政 单位（包括实行公务员管理的事业单位）的基本支出。</w:t>
      </w:r>
    </w:p>
    <w:p>
      <w:pPr>
        <w:pStyle w:val="12"/>
        <w:numPr>
          <w:ilvl w:val="0"/>
          <w:numId w:val="0"/>
        </w:numPr>
        <w:tabs>
          <w:tab w:val="left" w:pos="1744"/>
        </w:tabs>
        <w:spacing w:before="50" w:after="0" w:line="364" w:lineRule="auto"/>
        <w:ind w:right="596" w:rightChars="0" w:firstLine="640" w:firstLineChars="200"/>
        <w:jc w:val="both"/>
        <w:rPr>
          <w:rFonts w:hint="eastAsia" w:ascii="Times New Roman" w:hAnsi="Times New Roman" w:eastAsia="方正仿宋简体" w:cs="Times New Roman"/>
          <w:sz w:val="32"/>
          <w:szCs w:val="32"/>
          <w:lang w:val="en-US" w:eastAsia="zh-CN" w:bidi="ar-SA"/>
        </w:rPr>
      </w:pPr>
      <w:r>
        <w:rPr>
          <w:rFonts w:hint="eastAsia" w:ascii="Times New Roman" w:hAnsi="Times New Roman" w:eastAsia="方正仿宋简体" w:cs="Times New Roman"/>
          <w:sz w:val="32"/>
          <w:szCs w:val="32"/>
          <w:lang w:val="en-US" w:eastAsia="zh-CN" w:bidi="ar-SA"/>
        </w:rPr>
        <w:t>9.城乡社区支出（类）城乡社区管理事务（款）其他城乡社区管理事务支出（项）2022 年预算数为1122.72万元，主要用于：反映其他用于城乡社区管理事务方面的支出。</w:t>
      </w:r>
    </w:p>
    <w:p>
      <w:pPr>
        <w:pStyle w:val="12"/>
        <w:numPr>
          <w:ilvl w:val="0"/>
          <w:numId w:val="0"/>
        </w:numPr>
        <w:tabs>
          <w:tab w:val="left" w:pos="1744"/>
        </w:tabs>
        <w:spacing w:before="50" w:after="0" w:line="364" w:lineRule="auto"/>
        <w:ind w:right="596" w:rightChars="0" w:firstLine="640" w:firstLineChars="200"/>
        <w:jc w:val="both"/>
        <w:rPr>
          <w:rFonts w:hint="eastAsia" w:ascii="Times New Roman" w:hAnsi="Times New Roman" w:eastAsia="方正仿宋简体" w:cs="Times New Roman"/>
          <w:sz w:val="32"/>
          <w:szCs w:val="32"/>
          <w:lang w:val="en-US" w:eastAsia="zh-CN" w:bidi="ar-SA"/>
        </w:rPr>
      </w:pPr>
      <w:r>
        <w:rPr>
          <w:rFonts w:hint="eastAsia" w:ascii="Times New Roman" w:hAnsi="Times New Roman" w:eastAsia="方正仿宋简体" w:cs="Times New Roman"/>
          <w:sz w:val="32"/>
          <w:szCs w:val="32"/>
          <w:lang w:val="en-US" w:eastAsia="zh-CN" w:bidi="ar-SA"/>
        </w:rPr>
        <w:t>10.城乡社区支出（类）城乡社区规划与管理（款）城乡社区规划与管理（项）2022 年预算数为58.78万元，主要用于： 茶文化公园建设资金、基础设施建设、专项规划地形测绘费。</w:t>
      </w:r>
    </w:p>
    <w:p>
      <w:pPr>
        <w:pStyle w:val="12"/>
        <w:numPr>
          <w:ilvl w:val="0"/>
          <w:numId w:val="0"/>
        </w:numPr>
        <w:tabs>
          <w:tab w:val="left" w:pos="1744"/>
        </w:tabs>
        <w:spacing w:before="50" w:after="0" w:line="364" w:lineRule="auto"/>
        <w:ind w:right="596" w:rightChars="0" w:firstLine="640" w:firstLineChars="200"/>
        <w:jc w:val="both"/>
        <w:rPr>
          <w:rFonts w:hint="eastAsia" w:ascii="Times New Roman" w:hAnsi="Times New Roman" w:eastAsia="方正仿宋简体" w:cs="Times New Roman"/>
          <w:sz w:val="32"/>
          <w:szCs w:val="32"/>
          <w:lang w:val="en-US" w:eastAsia="zh-CN" w:bidi="ar-SA"/>
        </w:rPr>
      </w:pPr>
      <w:r>
        <w:rPr>
          <w:rFonts w:hint="eastAsia" w:ascii="Times New Roman" w:hAnsi="Times New Roman" w:eastAsia="方正仿宋简体" w:cs="Times New Roman"/>
          <w:sz w:val="32"/>
          <w:szCs w:val="32"/>
          <w:lang w:val="en-US" w:eastAsia="zh-CN" w:bidi="ar-SA"/>
        </w:rPr>
        <w:t>11.城乡社区支出（类）污水处理费对应专项债务收入安排的支出（款）污水处理设施建设和运营（项）2022 年预算数为938万元，主要用于：反映污水处理设施建设和运营方面的支出。</w:t>
      </w:r>
    </w:p>
    <w:p>
      <w:pPr>
        <w:pStyle w:val="12"/>
        <w:numPr>
          <w:ilvl w:val="0"/>
          <w:numId w:val="0"/>
        </w:numPr>
        <w:tabs>
          <w:tab w:val="left" w:pos="1744"/>
        </w:tabs>
        <w:spacing w:before="50" w:after="0" w:line="364" w:lineRule="auto"/>
        <w:ind w:right="596" w:rightChars="0" w:firstLine="640" w:firstLineChars="200"/>
        <w:jc w:val="both"/>
        <w:rPr>
          <w:rFonts w:hint="eastAsia" w:ascii="Times New Roman" w:hAnsi="Times New Roman" w:eastAsia="方正仿宋简体" w:cs="Times New Roman"/>
          <w:sz w:val="32"/>
          <w:szCs w:val="32"/>
          <w:lang w:val="en-US" w:eastAsia="zh-CN" w:bidi="ar-SA"/>
        </w:rPr>
      </w:pPr>
      <w:r>
        <w:rPr>
          <w:rFonts w:hint="eastAsia" w:ascii="Times New Roman" w:hAnsi="Times New Roman" w:eastAsia="方正仿宋简体" w:cs="Times New Roman"/>
          <w:sz w:val="32"/>
          <w:szCs w:val="32"/>
          <w:lang w:val="en-US" w:eastAsia="zh-CN" w:bidi="ar-SA"/>
        </w:rPr>
        <w:t>12.住房保障（类）住房改革支出（款）住房公积（项）</w:t>
      </w:r>
    </w:p>
    <w:p>
      <w:pPr>
        <w:pStyle w:val="12"/>
        <w:numPr>
          <w:ilvl w:val="0"/>
          <w:numId w:val="0"/>
        </w:numPr>
        <w:tabs>
          <w:tab w:val="left" w:pos="1744"/>
        </w:tabs>
        <w:spacing w:before="50" w:after="0" w:line="364" w:lineRule="auto"/>
        <w:ind w:right="596" w:rightChars="0" w:firstLine="640" w:firstLineChars="200"/>
        <w:jc w:val="both"/>
        <w:rPr>
          <w:rFonts w:hint="eastAsia" w:ascii="Times New Roman" w:hAnsi="Times New Roman" w:eastAsia="方正仿宋简体" w:cs="Times New Roman"/>
          <w:sz w:val="32"/>
          <w:szCs w:val="32"/>
          <w:lang w:val="en-US" w:eastAsia="zh-CN" w:bidi="ar-SA"/>
        </w:rPr>
      </w:pPr>
      <w:r>
        <w:rPr>
          <w:rFonts w:hint="eastAsia" w:ascii="Times New Roman" w:hAnsi="Times New Roman" w:eastAsia="方正仿宋简体" w:cs="Times New Roman"/>
          <w:sz w:val="32"/>
          <w:szCs w:val="32"/>
          <w:lang w:val="en-US" w:eastAsia="zh-CN" w:bidi="ar-SA"/>
        </w:rPr>
        <w:t>2022 年预算数为 63.6 万元，主要用于：部门按规定为职工缴纳的住房公积金支出。</w:t>
      </w:r>
    </w:p>
    <w:p>
      <w:pPr>
        <w:pStyle w:val="12"/>
        <w:numPr>
          <w:ilvl w:val="0"/>
          <w:numId w:val="0"/>
        </w:numPr>
        <w:tabs>
          <w:tab w:val="left" w:pos="1744"/>
        </w:tabs>
        <w:spacing w:before="50" w:after="0" w:line="364" w:lineRule="auto"/>
        <w:ind w:right="596" w:rightChars="0" w:firstLine="640" w:firstLineChars="200"/>
        <w:jc w:val="both"/>
        <w:rPr>
          <w:rFonts w:hint="eastAsia" w:ascii="Times New Roman" w:hAnsi="Times New Roman" w:eastAsia="方正仿宋简体" w:cs="Times New Roman"/>
          <w:sz w:val="32"/>
          <w:szCs w:val="32"/>
          <w:lang w:val="en-US" w:eastAsia="zh-CN" w:bidi="ar-SA"/>
        </w:rPr>
      </w:pPr>
      <w:r>
        <w:rPr>
          <w:rFonts w:hint="eastAsia" w:ascii="Times New Roman" w:hAnsi="Times New Roman" w:eastAsia="方正仿宋简体" w:cs="Times New Roman"/>
          <w:sz w:val="32"/>
          <w:szCs w:val="32"/>
          <w:lang w:val="en-US" w:eastAsia="zh-CN" w:bidi="ar-SA"/>
        </w:rPr>
        <w:t>13.灾害防治及应急管理（类）其他灾害防治及应急管理（款）其他灾害防治及应急管理（项）2022 年预算数为 100万元，主要用于：基础设施建设。</w:t>
      </w:r>
    </w:p>
    <w:p>
      <w:pPr>
        <w:pStyle w:val="5"/>
        <w:spacing w:before="43"/>
        <w:ind w:firstLine="640" w:firstLineChars="200"/>
        <w:rPr>
          <w:rFonts w:hint="eastAsia" w:ascii="黑体" w:eastAsia="黑体"/>
        </w:rPr>
      </w:pPr>
      <w:r>
        <w:rPr>
          <w:rFonts w:hint="eastAsia" w:ascii="黑体" w:eastAsia="黑体"/>
        </w:rPr>
        <w:t>四、一般公共预算基本支出情况说明</w:t>
      </w:r>
    </w:p>
    <w:p>
      <w:pPr>
        <w:spacing w:after="0" w:line="405" w:lineRule="exact"/>
        <w:rPr>
          <w:rFonts w:hint="eastAsia" w:ascii="黑体" w:eastAsia="黑体"/>
        </w:rPr>
      </w:pPr>
    </w:p>
    <w:p>
      <w:pPr>
        <w:pStyle w:val="5"/>
        <w:spacing w:before="46" w:line="340" w:lineRule="auto"/>
        <w:ind w:left="700" w:right="599" w:firstLine="640" w:firstLineChars="200"/>
        <w:jc w:val="both"/>
        <w:rPr>
          <w:rFonts w:hint="eastAsia" w:ascii="Times New Roman" w:hAnsi="Times New Roman" w:eastAsia="方正仿宋简体" w:cs="Times New Roman"/>
          <w:sz w:val="32"/>
          <w:szCs w:val="32"/>
          <w:lang w:val="en-US" w:eastAsia="zh-CN" w:bidi="ar-SA"/>
        </w:rPr>
      </w:pPr>
      <w:r>
        <w:rPr>
          <w:rFonts w:hint="eastAsia" w:ascii="Times New Roman" w:hAnsi="Times New Roman" w:eastAsia="方正仿宋简体" w:cs="Times New Roman"/>
          <w:sz w:val="32"/>
          <w:szCs w:val="32"/>
          <w:lang w:val="en-US" w:eastAsia="zh-CN" w:bidi="ar-SA"/>
        </w:rPr>
        <w:t>万源市住房和城乡建设局2022 年一般公共预算基本支出1754.7万元，其中：</w:t>
      </w:r>
    </w:p>
    <w:p>
      <w:pPr>
        <w:pStyle w:val="5"/>
        <w:spacing w:line="338" w:lineRule="auto"/>
        <w:ind w:left="700" w:right="584" w:firstLine="640" w:firstLineChars="200"/>
        <w:jc w:val="both"/>
        <w:rPr>
          <w:rFonts w:hint="eastAsia" w:ascii="Times New Roman" w:hAnsi="Times New Roman" w:eastAsia="方正仿宋简体" w:cs="Times New Roman"/>
          <w:sz w:val="32"/>
          <w:szCs w:val="32"/>
          <w:lang w:val="en-US" w:eastAsia="zh-CN" w:bidi="ar-SA"/>
        </w:rPr>
      </w:pPr>
      <w:r>
        <w:rPr>
          <w:rFonts w:hint="eastAsia" w:ascii="Times New Roman" w:hAnsi="Times New Roman" w:eastAsia="方正仿宋简体" w:cs="Times New Roman"/>
          <w:sz w:val="32"/>
          <w:szCs w:val="32"/>
          <w:lang w:val="en-US" w:eastAsia="zh-CN" w:bidi="ar-SA"/>
        </w:rPr>
        <w:t>人员经费789.06万元，主要包括：基本工资、津贴补贴、 奖金、绩效工资、机关事业单位基本养老保险缴费、职工基本医疗保险缴费、其他社会保险缴费、住房公积金、其他工资福利支出、抚恤金。</w:t>
      </w:r>
    </w:p>
    <w:p>
      <w:pPr>
        <w:pStyle w:val="5"/>
        <w:spacing w:before="3" w:line="338" w:lineRule="auto"/>
        <w:ind w:left="700" w:right="596" w:firstLine="640" w:firstLineChars="200"/>
        <w:jc w:val="both"/>
        <w:rPr>
          <w:rFonts w:hint="eastAsia" w:eastAsia="宋体"/>
          <w:lang w:eastAsia="zh-CN"/>
        </w:rPr>
      </w:pPr>
      <w:r>
        <w:rPr>
          <w:rFonts w:hint="eastAsia" w:ascii="Times New Roman" w:hAnsi="Times New Roman" w:eastAsia="方正仿宋简体" w:cs="Times New Roman"/>
          <w:sz w:val="32"/>
          <w:szCs w:val="32"/>
          <w:lang w:val="en-US" w:eastAsia="zh-CN" w:bidi="ar-SA"/>
        </w:rPr>
        <w:t>公用经费85.66万元，主要包括：办公费、印刷费、水费、电费、邮电费、差旅费、维修费、培训费、公务接待费、委托业务费、工会经费、公务用车运行维护费、其他商品和服务支出、办公设备购置</w:t>
      </w:r>
      <w:r>
        <w:rPr>
          <w:rFonts w:hint="eastAsia" w:cs="宋体"/>
          <w:sz w:val="32"/>
          <w:szCs w:val="32"/>
          <w:lang w:eastAsia="zh-CN"/>
        </w:rPr>
        <w:t>。</w:t>
      </w:r>
    </w:p>
    <w:p>
      <w:pPr>
        <w:pStyle w:val="5"/>
        <w:numPr>
          <w:ilvl w:val="0"/>
          <w:numId w:val="1"/>
        </w:numPr>
        <w:spacing w:before="43"/>
        <w:ind w:firstLine="640" w:firstLineChars="200"/>
        <w:rPr>
          <w:rFonts w:hint="eastAsia" w:ascii="黑体" w:eastAsia="黑体"/>
        </w:rPr>
      </w:pPr>
      <w:r>
        <w:rPr>
          <w:rFonts w:hint="eastAsia" w:ascii="黑体" w:eastAsia="黑体"/>
        </w:rPr>
        <w:t>“三公”经费财政拨款预算安排情况说明</w:t>
      </w:r>
    </w:p>
    <w:p>
      <w:pPr>
        <w:pStyle w:val="5"/>
        <w:numPr>
          <w:ilvl w:val="0"/>
          <w:numId w:val="0"/>
        </w:numPr>
        <w:spacing w:before="43"/>
        <w:ind w:leftChars="200" w:right="0" w:rightChars="0"/>
        <w:rPr>
          <w:rFonts w:hint="eastAsia" w:ascii="黑体" w:eastAsia="黑体"/>
        </w:rPr>
      </w:pPr>
    </w:p>
    <w:p>
      <w:pPr>
        <w:pStyle w:val="5"/>
        <w:spacing w:before="3" w:line="338" w:lineRule="auto"/>
        <w:ind w:left="700" w:right="596" w:firstLine="640" w:firstLineChars="200"/>
        <w:jc w:val="both"/>
        <w:rPr>
          <w:rFonts w:hint="eastAsia" w:ascii="Times New Roman" w:hAnsi="Times New Roman" w:eastAsia="方正仿宋简体" w:cs="Times New Roman"/>
          <w:sz w:val="32"/>
          <w:szCs w:val="32"/>
          <w:lang w:val="en-US" w:eastAsia="zh-CN" w:bidi="ar-SA"/>
        </w:rPr>
      </w:pPr>
      <w:r>
        <w:rPr>
          <w:rFonts w:hint="eastAsia" w:ascii="Times New Roman" w:hAnsi="Times New Roman" w:eastAsia="方正仿宋简体" w:cs="Times New Roman"/>
          <w:sz w:val="32"/>
          <w:szCs w:val="32"/>
          <w:lang w:val="en-US" w:eastAsia="zh-CN" w:bidi="ar-SA"/>
        </w:rPr>
        <w:t>万源市住房和城乡建设局2022 年“三公”经费财政拨款预算数7万元，其中：公务接待费1万元，公务用车购置及运行维护费6万元。受新冠肺炎疫情影响，2022 年市级年初部门预算暂不编列因公出国（境）经费。执行中，市级部门确需执行出国（境）任务和计划的，按照“一事一议”的方 式按程序报批后安排经费。</w:t>
      </w:r>
    </w:p>
    <w:p>
      <w:pPr>
        <w:spacing w:before="55" w:line="237" w:lineRule="auto"/>
        <w:ind w:left="700" w:right="335" w:firstLine="643" w:firstLineChars="200"/>
        <w:jc w:val="left"/>
        <w:rPr>
          <w:b/>
          <w:bCs w:val="0"/>
          <w:sz w:val="32"/>
          <w:u w:val="none"/>
        </w:rPr>
      </w:pPr>
      <w:r>
        <w:rPr>
          <w:rFonts w:hint="eastAsia" w:ascii="方正仿宋简体" w:hAnsi="方正仿宋简体" w:eastAsia="方正仿宋简体" w:cs="方正仿宋简体"/>
          <w:b/>
          <w:bCs/>
          <w:sz w:val="32"/>
          <w:szCs w:val="32"/>
          <w:lang w:val="en-US" w:eastAsia="zh-CN" w:bidi="ar-SA"/>
        </w:rPr>
        <w:t>（一）公务接待费较 2021年预算与2021 年预算持平）</w:t>
      </w:r>
    </w:p>
    <w:p>
      <w:pPr>
        <w:pStyle w:val="5"/>
        <w:spacing w:before="98" w:line="338" w:lineRule="auto"/>
        <w:ind w:left="700" w:right="599" w:firstLine="640" w:firstLineChars="200"/>
        <w:jc w:val="both"/>
      </w:pPr>
      <w:r>
        <w:rPr>
          <w:rFonts w:ascii="Times New Roman" w:eastAsia="Times New Roman"/>
        </w:rPr>
        <w:t xml:space="preserve">2022 </w:t>
      </w:r>
      <w:r>
        <w:rPr>
          <w:spacing w:val="-6"/>
        </w:rPr>
        <w:t>年公务接待费计划用于接待考察调研、检查指导等公务活动开支的交通费、住宿费、用餐费等。</w:t>
      </w:r>
    </w:p>
    <w:p>
      <w:pPr>
        <w:pStyle w:val="5"/>
        <w:spacing w:before="98" w:line="338" w:lineRule="auto"/>
        <w:ind w:left="700" w:right="599" w:firstLine="643" w:firstLineChars="200"/>
        <w:jc w:val="both"/>
        <w:rPr>
          <w:rFonts w:hint="eastAsia" w:ascii="方正仿宋简体" w:hAnsi="方正仿宋简体" w:eastAsia="方正仿宋简体" w:cs="方正仿宋简体"/>
          <w:b/>
          <w:bCs/>
          <w:sz w:val="32"/>
          <w:szCs w:val="32"/>
          <w:lang w:val="en-US" w:eastAsia="zh-CN" w:bidi="ar-SA"/>
        </w:rPr>
      </w:pPr>
      <w:r>
        <w:rPr>
          <w:rFonts w:hint="eastAsia" w:ascii="方正仿宋简体" w:hAnsi="方正仿宋简体" w:eastAsia="方正仿宋简体" w:cs="方正仿宋简体"/>
          <w:b/>
          <w:bCs/>
          <w:sz w:val="32"/>
          <w:szCs w:val="32"/>
          <w:lang w:val="en-US" w:eastAsia="zh-CN" w:bidi="ar-SA"/>
        </w:rPr>
        <w:t>（二）公务用车购置及运行维护费较 2021 年预算增长与 2021 年预算持平。</w:t>
      </w:r>
    </w:p>
    <w:p>
      <w:pPr>
        <w:pStyle w:val="5"/>
        <w:spacing w:before="3" w:line="338" w:lineRule="auto"/>
        <w:ind w:left="700" w:right="596" w:firstLine="640" w:firstLineChars="200"/>
        <w:jc w:val="both"/>
        <w:rPr>
          <w:rFonts w:hint="eastAsia" w:ascii="Times New Roman" w:hAnsi="Times New Roman" w:eastAsia="方正仿宋简体" w:cs="Times New Roman"/>
          <w:sz w:val="32"/>
          <w:szCs w:val="32"/>
          <w:lang w:val="en-US" w:eastAsia="zh-CN" w:bidi="ar-SA"/>
        </w:rPr>
      </w:pPr>
      <w:r>
        <w:rPr>
          <w:rFonts w:hint="eastAsia" w:ascii="Times New Roman" w:hAnsi="Times New Roman" w:eastAsia="方正仿宋简体" w:cs="Times New Roman"/>
          <w:sz w:val="32"/>
          <w:szCs w:val="32"/>
          <w:lang w:val="en-US" w:eastAsia="zh-CN" w:bidi="ar-SA"/>
        </w:rPr>
        <w:t>2022 年未安排公务用车购置费。</w:t>
      </w:r>
    </w:p>
    <w:p>
      <w:pPr>
        <w:pStyle w:val="5"/>
        <w:spacing w:before="3" w:line="338" w:lineRule="auto"/>
        <w:ind w:left="700" w:right="596" w:firstLine="640" w:firstLineChars="200"/>
        <w:jc w:val="both"/>
        <w:rPr>
          <w:rFonts w:hint="eastAsia"/>
          <w:spacing w:val="-7"/>
          <w:w w:val="95"/>
          <w:u w:val="none"/>
          <w:lang w:val="en-US" w:eastAsia="zh-CN"/>
        </w:rPr>
      </w:pPr>
      <w:r>
        <w:rPr>
          <w:rFonts w:hint="eastAsia" w:ascii="Times New Roman" w:hAnsi="Times New Roman" w:eastAsia="方正仿宋简体" w:cs="Times New Roman"/>
          <w:sz w:val="32"/>
          <w:szCs w:val="32"/>
          <w:lang w:val="en-US" w:eastAsia="zh-CN" w:bidi="ar-SA"/>
        </w:rPr>
        <w:t>2022 年安排公务用车运行维护费6万元，用于公务用车燃油、维修、保险等方面支出。</w:t>
      </w:r>
    </w:p>
    <w:p>
      <w:pPr>
        <w:pStyle w:val="5"/>
        <w:numPr>
          <w:ilvl w:val="0"/>
          <w:numId w:val="0"/>
        </w:numPr>
        <w:spacing w:before="43"/>
        <w:ind w:leftChars="200" w:right="0" w:rightChars="0" w:firstLine="640" w:firstLineChars="200"/>
        <w:rPr>
          <w:rFonts w:hint="eastAsia" w:ascii="黑体" w:eastAsia="黑体"/>
        </w:rPr>
      </w:pPr>
      <w:r>
        <w:rPr>
          <w:rFonts w:hint="eastAsia" w:ascii="黑体" w:eastAsia="黑体"/>
        </w:rPr>
        <w:t>六、政府性基金预算支出情况说明</w:t>
      </w:r>
    </w:p>
    <w:p>
      <w:pPr>
        <w:pStyle w:val="5"/>
        <w:spacing w:before="3" w:line="338" w:lineRule="auto"/>
        <w:ind w:left="700" w:right="596" w:firstLine="640" w:firstLineChars="200"/>
        <w:jc w:val="both"/>
        <w:rPr>
          <w:rFonts w:hint="eastAsia" w:ascii="Times New Roman" w:hAnsi="Times New Roman" w:eastAsia="方正仿宋简体" w:cs="Times New Roman"/>
          <w:sz w:val="32"/>
          <w:szCs w:val="32"/>
          <w:lang w:val="en-US" w:eastAsia="zh-CN" w:bidi="ar-SA"/>
        </w:rPr>
      </w:pPr>
      <w:r>
        <w:rPr>
          <w:rFonts w:hint="eastAsia" w:ascii="Times New Roman" w:hAnsi="Times New Roman" w:eastAsia="方正仿宋简体" w:cs="Times New Roman"/>
          <w:sz w:val="32"/>
          <w:szCs w:val="32"/>
          <w:lang w:val="en-US" w:eastAsia="zh-CN" w:bidi="ar-SA"/>
        </w:rPr>
        <w:t>万源市住房和城乡建设局2022 年政府性基金预算支出 938万元，其中：项目支出938万元，主要原因是专项债券资金。</w:t>
      </w:r>
    </w:p>
    <w:p>
      <w:pPr>
        <w:pStyle w:val="5"/>
        <w:numPr>
          <w:ilvl w:val="0"/>
          <w:numId w:val="0"/>
        </w:numPr>
        <w:spacing w:before="43"/>
        <w:ind w:leftChars="200" w:right="0" w:rightChars="0" w:firstLine="640" w:firstLineChars="200"/>
        <w:rPr>
          <w:rFonts w:hint="eastAsia" w:ascii="黑体" w:eastAsia="黑体"/>
        </w:rPr>
      </w:pPr>
      <w:r>
        <w:rPr>
          <w:rFonts w:hint="eastAsia" w:ascii="黑体" w:eastAsia="黑体"/>
        </w:rPr>
        <w:t>七、国有资本经营预算情况说明</w:t>
      </w:r>
    </w:p>
    <w:p>
      <w:pPr>
        <w:pStyle w:val="5"/>
        <w:spacing w:before="3" w:line="338" w:lineRule="auto"/>
        <w:ind w:left="700" w:right="596" w:firstLine="640" w:firstLineChars="200"/>
        <w:jc w:val="both"/>
        <w:rPr>
          <w:rFonts w:hint="eastAsia" w:ascii="Times New Roman" w:hAnsi="Times New Roman" w:eastAsia="方正仿宋简体" w:cs="Times New Roman"/>
          <w:sz w:val="32"/>
          <w:szCs w:val="32"/>
          <w:lang w:val="en-US" w:eastAsia="zh-CN" w:bidi="ar-SA"/>
        </w:rPr>
      </w:pPr>
      <w:r>
        <w:rPr>
          <w:rFonts w:hint="eastAsia" w:ascii="Times New Roman" w:hAnsi="Times New Roman" w:eastAsia="方正仿宋简体" w:cs="Times New Roman"/>
          <w:sz w:val="32"/>
          <w:szCs w:val="32"/>
          <w:lang w:val="en-US" w:eastAsia="zh-CN" w:bidi="ar-SA"/>
        </w:rPr>
        <w:t>万源市住房和城乡建设局2022 年没有使用国有资本经营预算拨款安排的支出。</w:t>
      </w:r>
    </w:p>
    <w:p>
      <w:pPr>
        <w:pStyle w:val="5"/>
        <w:numPr>
          <w:ilvl w:val="0"/>
          <w:numId w:val="0"/>
        </w:numPr>
        <w:spacing w:before="43"/>
        <w:ind w:leftChars="200" w:right="0" w:rightChars="0" w:firstLine="640" w:firstLineChars="200"/>
        <w:rPr>
          <w:rFonts w:hint="eastAsia" w:ascii="黑体" w:eastAsia="黑体"/>
        </w:rPr>
      </w:pPr>
      <w:r>
        <w:rPr>
          <w:rFonts w:hint="eastAsia" w:ascii="黑体" w:eastAsia="黑体"/>
        </w:rPr>
        <w:t>八、其他重要事项的情况说明</w:t>
      </w:r>
    </w:p>
    <w:p>
      <w:pPr>
        <w:pStyle w:val="5"/>
        <w:numPr>
          <w:ilvl w:val="0"/>
          <w:numId w:val="0"/>
        </w:numPr>
        <w:spacing w:before="43"/>
        <w:ind w:leftChars="200" w:right="0" w:rightChars="0" w:firstLine="640" w:firstLineChars="200"/>
        <w:rPr>
          <w:rFonts w:hint="eastAsia" w:ascii="黑体" w:eastAsia="黑体"/>
        </w:rPr>
        <w:sectPr>
          <w:pgSz w:w="11910" w:h="16840"/>
          <w:pgMar w:top="1540" w:right="1201" w:bottom="280" w:left="1100" w:header="720" w:footer="720" w:gutter="0"/>
          <w:cols w:space="720" w:num="1"/>
        </w:sectPr>
      </w:pPr>
    </w:p>
    <w:p>
      <w:pPr>
        <w:pStyle w:val="5"/>
        <w:spacing w:before="98" w:line="338" w:lineRule="auto"/>
        <w:ind w:left="700" w:right="599" w:firstLine="643" w:firstLineChars="200"/>
        <w:jc w:val="both"/>
        <w:rPr>
          <w:rFonts w:hint="eastAsia" w:ascii="方正仿宋简体" w:hAnsi="方正仿宋简体" w:eastAsia="方正仿宋简体" w:cs="方正仿宋简体"/>
          <w:b/>
          <w:bCs/>
          <w:sz w:val="32"/>
          <w:szCs w:val="32"/>
          <w:lang w:val="en-US" w:eastAsia="zh-CN" w:bidi="ar-SA"/>
        </w:rPr>
      </w:pPr>
      <w:r>
        <w:rPr>
          <w:rFonts w:hint="eastAsia" w:ascii="方正仿宋简体" w:hAnsi="方正仿宋简体" w:eastAsia="方正仿宋简体" w:cs="方正仿宋简体"/>
          <w:b/>
          <w:bCs/>
          <w:sz w:val="32"/>
          <w:szCs w:val="32"/>
          <w:lang w:val="en-US" w:eastAsia="zh-CN" w:bidi="ar-SA"/>
        </w:rPr>
        <w:t>（一）机关运行经费情况</w:t>
      </w:r>
    </w:p>
    <w:p>
      <w:pPr>
        <w:pStyle w:val="5"/>
        <w:spacing w:before="3" w:line="338" w:lineRule="auto"/>
        <w:ind w:left="700" w:right="596" w:firstLine="640" w:firstLineChars="200"/>
        <w:jc w:val="both"/>
        <w:rPr>
          <w:rFonts w:hint="eastAsia" w:ascii="Times New Roman" w:hAnsi="Times New Roman" w:eastAsia="方正仿宋简体" w:cs="Times New Roman"/>
          <w:sz w:val="32"/>
          <w:szCs w:val="32"/>
          <w:lang w:val="en-US" w:eastAsia="zh-CN" w:bidi="ar-SA"/>
        </w:rPr>
      </w:pPr>
      <w:r>
        <w:rPr>
          <w:rFonts w:hint="eastAsia" w:ascii="Times New Roman" w:hAnsi="Times New Roman" w:eastAsia="方正仿宋简体" w:cs="Times New Roman"/>
          <w:sz w:val="32"/>
          <w:szCs w:val="32"/>
          <w:lang w:val="en-US" w:eastAsia="zh-CN" w:bidi="ar-SA"/>
        </w:rPr>
        <w:t>2022 年，万源市住房和城乡建设局机关运行经费财政拨款预算为95.66万元，比 2021 年预算增加9.91万元，增长12.72%。主要原因是购买服务和日常办公支出的增加。</w:t>
      </w:r>
    </w:p>
    <w:p>
      <w:pPr>
        <w:pStyle w:val="5"/>
        <w:spacing w:before="3" w:line="338" w:lineRule="auto"/>
        <w:ind w:left="700" w:right="596" w:firstLine="640" w:firstLineChars="200"/>
        <w:jc w:val="both"/>
        <w:rPr>
          <w:rFonts w:hint="eastAsia" w:ascii="Times New Roman" w:hAnsi="Times New Roman" w:eastAsia="方正仿宋简体" w:cs="Times New Roman"/>
          <w:sz w:val="32"/>
          <w:szCs w:val="32"/>
          <w:lang w:val="en-US" w:eastAsia="zh-CN" w:bidi="ar-SA"/>
        </w:rPr>
      </w:pPr>
      <w:r>
        <w:rPr>
          <w:rFonts w:hint="eastAsia" w:ascii="Times New Roman" w:hAnsi="Times New Roman" w:eastAsia="方正仿宋简体" w:cs="Times New Roman"/>
          <w:sz w:val="32"/>
          <w:szCs w:val="32"/>
          <w:lang w:val="en-US" w:eastAsia="zh-CN" w:bidi="ar-SA"/>
        </w:rPr>
        <w:t>机关运行经费具体口径：为保障行政单位（包括参照公务员法管理事业单位）运行用于购买货物和服务的各项资金，包括办公及印刷费、邮电费、差旅费、会议费、福利费、日 常维护费、专用材料及一般设备购置费、办公用房水电费、办 公用房取暖费、办公用房物业管理费、公务用车运行维护以及其他费用。</w:t>
      </w:r>
    </w:p>
    <w:p>
      <w:pPr>
        <w:pStyle w:val="5"/>
        <w:spacing w:before="98" w:line="338" w:lineRule="auto"/>
        <w:ind w:left="700" w:right="599" w:firstLine="643" w:firstLineChars="200"/>
        <w:jc w:val="both"/>
        <w:rPr>
          <w:rFonts w:hint="eastAsia" w:ascii="方正仿宋简体" w:hAnsi="方正仿宋简体" w:eastAsia="方正仿宋简体" w:cs="方正仿宋简体"/>
          <w:b/>
          <w:bCs/>
          <w:sz w:val="32"/>
          <w:szCs w:val="32"/>
          <w:lang w:val="en-US" w:eastAsia="zh-CN" w:bidi="ar-SA"/>
        </w:rPr>
      </w:pPr>
      <w:r>
        <w:rPr>
          <w:rFonts w:hint="eastAsia" w:ascii="方正仿宋简体" w:hAnsi="方正仿宋简体" w:eastAsia="方正仿宋简体" w:cs="方正仿宋简体"/>
          <w:b/>
          <w:bCs/>
          <w:sz w:val="32"/>
          <w:szCs w:val="32"/>
          <w:lang w:val="en-US" w:eastAsia="zh-CN" w:bidi="ar-SA"/>
        </w:rPr>
        <w:t>（二）政府采购情况</w:t>
      </w:r>
    </w:p>
    <w:p>
      <w:pPr>
        <w:pStyle w:val="5"/>
        <w:spacing w:before="3" w:line="338" w:lineRule="auto"/>
        <w:ind w:left="700" w:right="596" w:firstLine="640" w:firstLineChars="200"/>
        <w:jc w:val="both"/>
        <w:rPr>
          <w:rFonts w:hint="eastAsia" w:ascii="Times New Roman" w:hAnsi="Times New Roman" w:eastAsia="方正仿宋简体" w:cs="Times New Roman"/>
          <w:sz w:val="32"/>
          <w:szCs w:val="32"/>
          <w:lang w:val="en-US" w:eastAsia="zh-CN" w:bidi="ar-SA"/>
        </w:rPr>
      </w:pPr>
      <w:r>
        <w:rPr>
          <w:rFonts w:hint="eastAsia" w:ascii="Times New Roman" w:hAnsi="Times New Roman" w:eastAsia="方正仿宋简体" w:cs="Times New Roman"/>
          <w:sz w:val="32"/>
          <w:szCs w:val="32"/>
          <w:lang w:val="en-US" w:eastAsia="zh-CN" w:bidi="ar-SA"/>
        </w:rPr>
        <w:t>万源市住房和城乡建设局2022 年无政府采购项目，未安排政府采购预算。</w:t>
      </w:r>
    </w:p>
    <w:p>
      <w:pPr>
        <w:pStyle w:val="5"/>
        <w:spacing w:before="98" w:line="338" w:lineRule="auto"/>
        <w:ind w:left="700" w:right="599" w:firstLine="643" w:firstLineChars="200"/>
        <w:jc w:val="both"/>
        <w:rPr>
          <w:rFonts w:hint="eastAsia" w:ascii="方正仿宋简体" w:hAnsi="方正仿宋简体" w:eastAsia="方正仿宋简体" w:cs="方正仿宋简体"/>
          <w:b/>
          <w:bCs/>
          <w:sz w:val="32"/>
          <w:szCs w:val="32"/>
          <w:lang w:val="en-US" w:eastAsia="zh-CN" w:bidi="ar-SA"/>
        </w:rPr>
      </w:pPr>
      <w:r>
        <w:rPr>
          <w:rFonts w:hint="eastAsia" w:ascii="方正仿宋简体" w:hAnsi="方正仿宋简体" w:eastAsia="方正仿宋简体" w:cs="方正仿宋简体"/>
          <w:b/>
          <w:bCs/>
          <w:sz w:val="32"/>
          <w:szCs w:val="32"/>
          <w:lang w:val="en-US" w:eastAsia="zh-CN" w:bidi="ar-SA"/>
        </w:rPr>
        <w:t>（三）国有资产占有使用情况</w:t>
      </w:r>
    </w:p>
    <w:p>
      <w:pPr>
        <w:pStyle w:val="5"/>
        <w:spacing w:before="92" w:line="338" w:lineRule="auto"/>
        <w:ind w:left="700" w:right="437" w:firstLine="640" w:firstLineChars="200"/>
        <w:rPr>
          <w:rFonts w:ascii="Times New Roman" w:hAnsi="Times New Roman" w:eastAsia="Times New Roman" w:cs="宋体"/>
        </w:rPr>
      </w:pPr>
      <w:r>
        <w:rPr>
          <w:rFonts w:hint="eastAsia" w:ascii="Times New Roman" w:hAnsi="Times New Roman" w:eastAsia="方正仿宋简体" w:cs="Times New Roman"/>
          <w:sz w:val="32"/>
          <w:szCs w:val="32"/>
          <w:lang w:val="en-US" w:eastAsia="zh-CN" w:bidi="ar-SA"/>
        </w:rPr>
        <w:t>2022 年部门预算未安排购置车辆及单位价值200万元以上大型设备</w:t>
      </w:r>
      <w:r>
        <w:rPr>
          <w:rFonts w:ascii="Times New Roman" w:hAnsi="Times New Roman" w:eastAsia="Times New Roman" w:cs="宋体"/>
        </w:rPr>
        <w:t>。</w:t>
      </w:r>
    </w:p>
    <w:p>
      <w:pPr>
        <w:pStyle w:val="4"/>
        <w:spacing w:before="63"/>
        <w:rPr>
          <w:rFonts w:hint="eastAsia" w:ascii="方正仿宋简体" w:hAnsi="方正仿宋简体" w:eastAsia="方正仿宋简体" w:cs="方正仿宋简体"/>
          <w:b/>
          <w:bCs/>
          <w:sz w:val="32"/>
          <w:szCs w:val="32"/>
          <w:lang w:val="en-US" w:eastAsia="zh-CN" w:bidi="ar-SA"/>
        </w:rPr>
      </w:pPr>
      <w:r>
        <w:rPr>
          <w:rFonts w:hint="eastAsia" w:ascii="方正仿宋简体" w:hAnsi="方正仿宋简体" w:eastAsia="方正仿宋简体" w:cs="方正仿宋简体"/>
          <w:b/>
          <w:bCs/>
          <w:sz w:val="32"/>
          <w:szCs w:val="32"/>
          <w:lang w:val="en-US" w:eastAsia="zh-CN" w:bidi="ar-SA"/>
        </w:rPr>
        <w:t>（四）预算绩效情况</w:t>
      </w:r>
    </w:p>
    <w:p>
      <w:pPr>
        <w:pStyle w:val="5"/>
        <w:spacing w:before="92" w:line="338" w:lineRule="auto"/>
        <w:ind w:left="700" w:right="437" w:firstLine="640" w:firstLineChars="200"/>
        <w:rPr>
          <w:rFonts w:hint="eastAsia" w:ascii="Times New Roman" w:hAnsi="Times New Roman" w:eastAsia="方正仿宋简体" w:cs="Times New Roman"/>
          <w:sz w:val="32"/>
          <w:szCs w:val="32"/>
          <w:lang w:val="en-US" w:eastAsia="zh-CN" w:bidi="ar-SA"/>
        </w:rPr>
      </w:pPr>
    </w:p>
    <w:p>
      <w:pPr>
        <w:pStyle w:val="5"/>
        <w:spacing w:before="92" w:line="338" w:lineRule="auto"/>
        <w:ind w:left="700" w:right="437" w:firstLine="640" w:firstLineChars="200"/>
        <w:rPr>
          <w:rFonts w:hint="eastAsia" w:ascii="Times New Roman" w:hAnsi="Times New Roman" w:eastAsia="方正仿宋简体" w:cs="Times New Roman"/>
          <w:sz w:val="32"/>
          <w:szCs w:val="32"/>
          <w:lang w:val="en-US" w:eastAsia="zh-CN" w:bidi="ar-SA"/>
        </w:rPr>
      </w:pPr>
      <w:r>
        <w:rPr>
          <w:rFonts w:hint="eastAsia" w:ascii="Times New Roman" w:hAnsi="Times New Roman" w:eastAsia="方正仿宋简体" w:cs="Times New Roman"/>
          <w:sz w:val="32"/>
          <w:szCs w:val="32"/>
          <w:lang w:val="en-US" w:eastAsia="zh-CN" w:bidi="ar-SA"/>
        </w:rPr>
        <w:t>绩效目标是预算编制的前提和基础，2022 年万源市住房和城乡建设局所有项目按要求编制了绩效目标，从项目完成、项目效益、满意度等方面设置了绩效指标，综合反映项目预期完成的数量、成本、时效、质量，预期达到的社会效益、经济效益、生态效益、可持续影响以及服务对象满意度等情况。2022 年万源市住房和城乡建设局开展绩效目标管理的项目11 个，涉及预算 1445.72万元。其中：人员类项目 1个，涉及预算 789.06万元；运转类项目10 个，涉及预算 571万元。</w:t>
      </w:r>
    </w:p>
    <w:p>
      <w:pPr>
        <w:pStyle w:val="5"/>
        <w:spacing w:before="92" w:line="338" w:lineRule="auto"/>
        <w:ind w:right="437"/>
        <w:rPr>
          <w:rFonts w:hint="default" w:ascii="Times New Roman" w:hAnsi="Times New Roman" w:eastAsia="方正仿宋简体" w:cs="Times New Roman"/>
          <w:sz w:val="32"/>
          <w:szCs w:val="32"/>
          <w:lang w:val="en-US" w:eastAsia="zh-CN" w:bidi="ar-SA"/>
        </w:rPr>
      </w:pPr>
      <w:r>
        <w:rPr>
          <w:rFonts w:hint="eastAsia" w:ascii="Times New Roman" w:hAnsi="Times New Roman" w:eastAsia="方正仿宋简体" w:cs="Times New Roman"/>
          <w:sz w:val="32"/>
          <w:szCs w:val="32"/>
          <w:lang w:val="en-US" w:eastAsia="zh-CN" w:bidi="ar-SA"/>
        </w:rPr>
        <w:t xml:space="preserve">        公用经费85.66万元。</w:t>
      </w:r>
    </w:p>
    <w:p>
      <w:pPr>
        <w:pStyle w:val="5"/>
        <w:spacing w:before="92" w:line="338" w:lineRule="auto"/>
        <w:ind w:left="700" w:right="437" w:firstLine="640" w:firstLineChars="200"/>
        <w:rPr>
          <w:rFonts w:hint="eastAsia" w:ascii="Times New Roman" w:hAnsi="Times New Roman" w:eastAsia="方正仿宋简体" w:cs="Times New Roman"/>
          <w:sz w:val="32"/>
          <w:szCs w:val="32"/>
          <w:lang w:val="en-US" w:eastAsia="zh-CN" w:bidi="ar-SA"/>
        </w:rPr>
      </w:pPr>
    </w:p>
    <w:p>
      <w:pPr>
        <w:pStyle w:val="5"/>
        <w:spacing w:before="92" w:line="338" w:lineRule="auto"/>
        <w:ind w:left="700" w:right="437" w:firstLine="640" w:firstLineChars="200"/>
        <w:rPr>
          <w:rFonts w:hint="eastAsia" w:ascii="Times New Roman" w:hAnsi="Times New Roman" w:eastAsia="方正仿宋简体" w:cs="Times New Roman"/>
          <w:sz w:val="32"/>
          <w:szCs w:val="32"/>
          <w:lang w:val="en-US" w:eastAsia="zh-CN" w:bidi="ar-SA"/>
        </w:rPr>
      </w:pPr>
    </w:p>
    <w:p>
      <w:pPr>
        <w:pStyle w:val="5"/>
        <w:spacing w:before="92" w:line="338" w:lineRule="auto"/>
        <w:ind w:left="700" w:right="437" w:firstLine="640" w:firstLineChars="200"/>
        <w:rPr>
          <w:rFonts w:hint="eastAsia" w:ascii="Times New Roman" w:hAnsi="Times New Roman" w:eastAsia="方正仿宋简体" w:cs="Times New Roman"/>
          <w:sz w:val="32"/>
          <w:szCs w:val="32"/>
          <w:lang w:val="en-US" w:eastAsia="zh-CN" w:bidi="ar-SA"/>
        </w:rPr>
      </w:pPr>
    </w:p>
    <w:p>
      <w:pPr>
        <w:pStyle w:val="5"/>
        <w:spacing w:before="92" w:line="338" w:lineRule="auto"/>
        <w:ind w:left="700" w:right="437" w:firstLine="640" w:firstLineChars="200"/>
        <w:rPr>
          <w:rFonts w:hint="eastAsia" w:ascii="Times New Roman" w:hAnsi="Times New Roman" w:eastAsia="方正仿宋简体" w:cs="Times New Roman"/>
          <w:sz w:val="32"/>
          <w:szCs w:val="32"/>
          <w:lang w:val="en-US" w:eastAsia="zh-CN" w:bidi="ar-SA"/>
        </w:rPr>
      </w:pPr>
    </w:p>
    <w:p>
      <w:pPr>
        <w:pStyle w:val="5"/>
        <w:spacing w:before="92" w:line="338" w:lineRule="auto"/>
        <w:ind w:left="700" w:right="437" w:firstLine="640" w:firstLineChars="200"/>
        <w:rPr>
          <w:rFonts w:hint="eastAsia" w:ascii="Times New Roman" w:hAnsi="Times New Roman" w:eastAsia="方正仿宋简体" w:cs="Times New Roman"/>
          <w:sz w:val="32"/>
          <w:szCs w:val="32"/>
          <w:lang w:val="en-US" w:eastAsia="zh-CN" w:bidi="ar-SA"/>
        </w:rPr>
      </w:pPr>
    </w:p>
    <w:p>
      <w:pPr>
        <w:pStyle w:val="3"/>
        <w:tabs>
          <w:tab w:val="left" w:pos="2803"/>
        </w:tabs>
        <w:ind w:left="0" w:leftChars="0" w:firstLine="1040" w:firstLineChars="200"/>
        <w:jc w:val="both"/>
        <w:rPr>
          <w:rFonts w:hint="eastAsia" w:ascii="黑体" w:hAnsi="黑体" w:eastAsia="黑体" w:cs="黑体"/>
        </w:rPr>
      </w:pPr>
    </w:p>
    <w:p>
      <w:pPr>
        <w:pStyle w:val="3"/>
        <w:tabs>
          <w:tab w:val="left" w:pos="2803"/>
        </w:tabs>
        <w:ind w:left="0" w:leftChars="0" w:firstLine="1040" w:firstLineChars="200"/>
        <w:jc w:val="both"/>
        <w:rPr>
          <w:rFonts w:hint="eastAsia" w:ascii="黑体" w:hAnsi="黑体" w:eastAsia="黑体" w:cs="黑体"/>
        </w:rPr>
      </w:pPr>
    </w:p>
    <w:p>
      <w:pPr>
        <w:pStyle w:val="3"/>
        <w:tabs>
          <w:tab w:val="left" w:pos="2803"/>
        </w:tabs>
        <w:ind w:left="0" w:leftChars="0" w:firstLine="1040" w:firstLineChars="200"/>
        <w:jc w:val="both"/>
        <w:rPr>
          <w:rFonts w:hint="eastAsia" w:ascii="黑体" w:hAnsi="黑体" w:eastAsia="黑体" w:cs="黑体"/>
        </w:rPr>
      </w:pPr>
    </w:p>
    <w:p>
      <w:pPr>
        <w:pStyle w:val="3"/>
        <w:tabs>
          <w:tab w:val="left" w:pos="2803"/>
        </w:tabs>
        <w:ind w:left="0" w:leftChars="0" w:firstLine="1040" w:firstLineChars="200"/>
        <w:jc w:val="both"/>
        <w:rPr>
          <w:rFonts w:hint="eastAsia" w:ascii="黑体" w:hAnsi="黑体" w:eastAsia="黑体" w:cs="黑体"/>
        </w:rPr>
      </w:pPr>
    </w:p>
    <w:p>
      <w:pPr>
        <w:pStyle w:val="3"/>
        <w:tabs>
          <w:tab w:val="left" w:pos="2803"/>
        </w:tabs>
        <w:ind w:left="0" w:leftChars="0" w:firstLine="1040" w:firstLineChars="200"/>
        <w:jc w:val="both"/>
        <w:rPr>
          <w:rFonts w:hint="eastAsia" w:ascii="黑体" w:hAnsi="黑体" w:eastAsia="黑体" w:cs="黑体"/>
        </w:rPr>
      </w:pPr>
    </w:p>
    <w:p>
      <w:pPr>
        <w:pStyle w:val="3"/>
        <w:tabs>
          <w:tab w:val="left" w:pos="2803"/>
        </w:tabs>
        <w:ind w:left="0" w:leftChars="0" w:firstLine="1040" w:firstLineChars="200"/>
        <w:jc w:val="both"/>
        <w:rPr>
          <w:rFonts w:hint="eastAsia" w:ascii="黑体" w:hAnsi="黑体" w:eastAsia="黑体" w:cs="黑体"/>
        </w:rPr>
      </w:pPr>
    </w:p>
    <w:p>
      <w:pPr>
        <w:pStyle w:val="3"/>
        <w:tabs>
          <w:tab w:val="left" w:pos="2803"/>
        </w:tabs>
        <w:ind w:left="0" w:leftChars="0" w:firstLine="1040" w:firstLineChars="200"/>
        <w:jc w:val="both"/>
        <w:rPr>
          <w:rFonts w:hint="eastAsia" w:ascii="黑体" w:hAnsi="黑体" w:eastAsia="黑体" w:cs="黑体"/>
        </w:rPr>
      </w:pPr>
    </w:p>
    <w:p>
      <w:pPr>
        <w:pStyle w:val="3"/>
        <w:tabs>
          <w:tab w:val="left" w:pos="2803"/>
        </w:tabs>
        <w:ind w:left="0" w:leftChars="0" w:firstLine="1040" w:firstLineChars="200"/>
        <w:jc w:val="both"/>
        <w:rPr>
          <w:rFonts w:hint="eastAsia" w:ascii="黑体" w:hAnsi="黑体" w:eastAsia="黑体" w:cs="黑体"/>
        </w:rPr>
      </w:pPr>
    </w:p>
    <w:p>
      <w:pPr>
        <w:pStyle w:val="3"/>
        <w:tabs>
          <w:tab w:val="left" w:pos="2803"/>
        </w:tabs>
        <w:ind w:left="0" w:leftChars="0" w:firstLine="1040" w:firstLineChars="200"/>
        <w:jc w:val="both"/>
        <w:rPr>
          <w:rFonts w:hint="eastAsia" w:ascii="黑体" w:hAnsi="黑体" w:eastAsia="黑体" w:cs="黑体"/>
        </w:rPr>
      </w:pPr>
    </w:p>
    <w:p>
      <w:pPr>
        <w:pStyle w:val="3"/>
        <w:tabs>
          <w:tab w:val="left" w:pos="2803"/>
        </w:tabs>
        <w:ind w:left="0" w:leftChars="0" w:firstLine="1040" w:firstLineChars="200"/>
        <w:jc w:val="both"/>
        <w:rPr>
          <w:rFonts w:hint="eastAsia" w:ascii="黑体" w:hAnsi="黑体" w:eastAsia="黑体" w:cs="黑体"/>
        </w:rPr>
      </w:pPr>
    </w:p>
    <w:p>
      <w:pPr>
        <w:pStyle w:val="3"/>
        <w:tabs>
          <w:tab w:val="left" w:pos="2803"/>
        </w:tabs>
        <w:ind w:left="0" w:leftChars="0" w:firstLine="1040" w:firstLineChars="200"/>
        <w:jc w:val="both"/>
        <w:rPr>
          <w:rFonts w:hint="eastAsia" w:ascii="黑体" w:hAnsi="黑体" w:eastAsia="黑体" w:cs="黑体"/>
        </w:rPr>
      </w:pPr>
    </w:p>
    <w:p>
      <w:pPr>
        <w:pStyle w:val="3"/>
        <w:tabs>
          <w:tab w:val="left" w:pos="2803"/>
        </w:tabs>
        <w:ind w:left="0" w:leftChars="0" w:firstLine="1040" w:firstLineChars="200"/>
        <w:jc w:val="both"/>
        <w:rPr>
          <w:rFonts w:hint="eastAsia" w:ascii="黑体" w:hAnsi="黑体" w:eastAsia="黑体" w:cs="黑体"/>
        </w:rPr>
      </w:pPr>
    </w:p>
    <w:p>
      <w:pPr>
        <w:pStyle w:val="3"/>
        <w:tabs>
          <w:tab w:val="left" w:pos="2803"/>
        </w:tabs>
        <w:ind w:left="0" w:leftChars="0" w:firstLine="1040" w:firstLineChars="200"/>
        <w:jc w:val="both"/>
        <w:rPr>
          <w:rFonts w:hint="eastAsia" w:ascii="黑体" w:hAnsi="黑体" w:eastAsia="黑体" w:cs="黑体"/>
          <w:lang w:eastAsia="zh-CN"/>
        </w:rPr>
      </w:pPr>
      <w:r>
        <w:rPr>
          <w:rFonts w:hint="eastAsia" w:ascii="黑体" w:hAnsi="黑体" w:eastAsia="黑体" w:cs="黑体"/>
        </w:rPr>
        <w:t>第三部分</w:t>
      </w:r>
      <w:r>
        <w:rPr>
          <w:rFonts w:hint="eastAsia" w:ascii="黑体" w:hAnsi="黑体" w:eastAsia="黑体" w:cs="黑体"/>
        </w:rPr>
        <w:tab/>
      </w:r>
      <w:r>
        <w:rPr>
          <w:rFonts w:hint="eastAsia" w:ascii="黑体" w:hAnsi="黑体" w:eastAsia="黑体" w:cs="黑体"/>
          <w:lang w:eastAsia="zh-CN"/>
        </w:rPr>
        <w:t>万源市住房和城乡建设局</w:t>
      </w:r>
    </w:p>
    <w:p>
      <w:pPr>
        <w:spacing w:before="209"/>
        <w:ind w:left="101" w:right="0" w:firstLine="1040" w:firstLineChars="200"/>
        <w:jc w:val="center"/>
        <w:rPr>
          <w:rFonts w:hint="eastAsia" w:ascii="黑体" w:hAnsi="黑体" w:eastAsia="黑体" w:cs="黑体"/>
          <w:sz w:val="52"/>
        </w:rPr>
      </w:pPr>
      <w:r>
        <w:rPr>
          <w:rFonts w:hint="default" w:ascii="Times New Roman" w:hAnsi="Times New Roman" w:eastAsia="黑体" w:cs="Times New Roman"/>
          <w:sz w:val="52"/>
        </w:rPr>
        <w:t>2022年部门预算</w:t>
      </w:r>
      <w:r>
        <w:rPr>
          <w:rFonts w:hint="eastAsia" w:ascii="黑体" w:hAnsi="黑体" w:eastAsia="黑体" w:cs="黑体"/>
          <w:sz w:val="52"/>
        </w:rPr>
        <w:t>表</w:t>
      </w:r>
    </w:p>
    <w:p>
      <w:pPr>
        <w:spacing w:after="0"/>
        <w:jc w:val="center"/>
        <w:rPr>
          <w:rFonts w:hint="eastAsia" w:ascii="黑体" w:hAnsi="黑体" w:eastAsia="黑体" w:cs="黑体"/>
          <w:sz w:val="52"/>
        </w:rPr>
        <w:sectPr>
          <w:pgSz w:w="11910" w:h="16840"/>
          <w:pgMar w:top="1580" w:right="1201" w:bottom="280" w:left="1100" w:header="720" w:footer="720" w:gutter="0"/>
          <w:cols w:space="720" w:num="1"/>
        </w:sectPr>
      </w:pPr>
    </w:p>
    <w:tbl>
      <w:tblPr>
        <w:tblStyle w:val="9"/>
        <w:tblW w:w="0" w:type="auto"/>
        <w:tblInd w:w="115"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3350"/>
        <w:gridCol w:w="1336"/>
        <w:gridCol w:w="3350"/>
        <w:gridCol w:w="1336"/>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580" w:hRule="atLeast"/>
        </w:trPr>
        <w:tc>
          <w:tcPr>
            <w:tcW w:w="9372" w:type="dxa"/>
            <w:gridSpan w:val="4"/>
            <w:tcBorders>
              <w:top w:val="nil"/>
              <w:left w:val="nil"/>
              <w:bottom w:val="nil"/>
            </w:tcBorders>
          </w:tcPr>
          <w:p>
            <w:pPr>
              <w:pStyle w:val="13"/>
              <w:spacing w:before="52"/>
              <w:ind w:right="1044" w:firstLine="320" w:firstLineChars="200"/>
              <w:jc w:val="right"/>
              <w:rPr>
                <w:sz w:val="16"/>
              </w:rPr>
            </w:pPr>
            <w:r>
              <w:rPr>
                <w:sz w:val="16"/>
              </w:rPr>
              <w:t>表1</w:t>
            </w:r>
          </w:p>
          <w:p>
            <w:pPr>
              <w:pStyle w:val="13"/>
              <w:spacing w:before="46" w:line="258" w:lineRule="exact"/>
              <w:ind w:left="3953" w:right="3916" w:firstLine="484" w:firstLineChars="200"/>
              <w:jc w:val="center"/>
              <w:rPr>
                <w:rFonts w:hint="eastAsia" w:ascii="黑体" w:eastAsia="黑体"/>
                <w:b/>
                <w:sz w:val="23"/>
              </w:rPr>
            </w:pPr>
            <w:r>
              <w:rPr>
                <w:rFonts w:hint="eastAsia" w:ascii="黑体" w:eastAsia="黑体"/>
                <w:b/>
                <w:w w:val="105"/>
                <w:sz w:val="23"/>
              </w:rPr>
              <w:t>部门收支总表</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290" w:hRule="atLeast"/>
        </w:trPr>
        <w:tc>
          <w:tcPr>
            <w:tcW w:w="3350" w:type="dxa"/>
            <w:tcBorders>
              <w:top w:val="nil"/>
              <w:left w:val="nil"/>
              <w:bottom w:val="single" w:color="C0C0C0" w:sz="6" w:space="0"/>
            </w:tcBorders>
          </w:tcPr>
          <w:p>
            <w:pPr>
              <w:pStyle w:val="13"/>
              <w:spacing w:before="76" w:line="194" w:lineRule="exact"/>
              <w:ind w:left="35"/>
              <w:rPr>
                <w:sz w:val="16"/>
              </w:rPr>
            </w:pPr>
            <w:r>
              <w:rPr>
                <w:sz w:val="16"/>
              </w:rPr>
              <w:t>部门：</w:t>
            </w:r>
          </w:p>
        </w:tc>
        <w:tc>
          <w:tcPr>
            <w:tcW w:w="4686" w:type="dxa"/>
            <w:gridSpan w:val="2"/>
            <w:tcBorders>
              <w:top w:val="nil"/>
              <w:bottom w:val="single" w:color="C0C0C0" w:sz="6" w:space="0"/>
            </w:tcBorders>
          </w:tcPr>
          <w:p>
            <w:pPr>
              <w:pStyle w:val="13"/>
              <w:rPr>
                <w:rFonts w:ascii="Times New Roman"/>
                <w:sz w:val="16"/>
              </w:rPr>
            </w:pPr>
          </w:p>
        </w:tc>
        <w:tc>
          <w:tcPr>
            <w:tcW w:w="1336" w:type="dxa"/>
            <w:tcBorders>
              <w:top w:val="nil"/>
              <w:bottom w:val="single" w:color="C0C0C0" w:sz="6" w:space="0"/>
            </w:tcBorders>
          </w:tcPr>
          <w:p>
            <w:pPr>
              <w:pStyle w:val="13"/>
              <w:spacing w:before="76" w:line="194" w:lineRule="exact"/>
              <w:ind w:left="96" w:right="64"/>
              <w:jc w:val="center"/>
              <w:rPr>
                <w:sz w:val="16"/>
              </w:rPr>
            </w:pPr>
            <w:r>
              <w:rPr>
                <w:sz w:val="16"/>
              </w:rPr>
              <w:t>金额单位：万元</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47" w:hRule="atLeast"/>
        </w:trPr>
        <w:tc>
          <w:tcPr>
            <w:tcW w:w="4686" w:type="dxa"/>
            <w:gridSpan w:val="2"/>
            <w:tcBorders>
              <w:top w:val="single" w:color="C0C0C0" w:sz="6" w:space="0"/>
              <w:left w:val="single" w:color="C0C0C0" w:sz="6" w:space="0"/>
              <w:bottom w:val="single" w:color="C0C0C0" w:sz="6" w:space="0"/>
              <w:right w:val="single" w:color="C0C0C0" w:sz="6" w:space="0"/>
            </w:tcBorders>
            <w:shd w:val="clear" w:color="auto" w:fill="EEF1F7"/>
          </w:tcPr>
          <w:p>
            <w:pPr>
              <w:pStyle w:val="13"/>
              <w:tabs>
                <w:tab w:val="left" w:pos="527"/>
              </w:tabs>
              <w:spacing w:before="97"/>
              <w:ind w:left="27"/>
              <w:jc w:val="center"/>
              <w:rPr>
                <w:b/>
                <w:sz w:val="16"/>
              </w:rPr>
            </w:pPr>
            <w:r>
              <w:rPr>
                <w:b/>
                <w:sz w:val="16"/>
              </w:rPr>
              <w:t>收</w:t>
            </w:r>
            <w:r>
              <w:rPr>
                <w:b/>
                <w:sz w:val="16"/>
              </w:rPr>
              <w:tab/>
            </w:r>
            <w:r>
              <w:rPr>
                <w:b/>
                <w:sz w:val="16"/>
              </w:rPr>
              <w:t>入</w:t>
            </w:r>
          </w:p>
        </w:tc>
        <w:tc>
          <w:tcPr>
            <w:tcW w:w="4686" w:type="dxa"/>
            <w:gridSpan w:val="2"/>
            <w:tcBorders>
              <w:top w:val="single" w:color="C0C0C0" w:sz="6" w:space="0"/>
              <w:left w:val="single" w:color="C0C0C0" w:sz="6" w:space="0"/>
              <w:bottom w:val="single" w:color="C0C0C0" w:sz="6" w:space="0"/>
              <w:right w:val="single" w:color="C0C0C0" w:sz="6" w:space="0"/>
            </w:tcBorders>
            <w:shd w:val="clear" w:color="auto" w:fill="EEF1F7"/>
          </w:tcPr>
          <w:p>
            <w:pPr>
              <w:pStyle w:val="13"/>
              <w:tabs>
                <w:tab w:val="left" w:pos="529"/>
              </w:tabs>
              <w:spacing w:before="97"/>
              <w:ind w:left="29"/>
              <w:jc w:val="center"/>
              <w:rPr>
                <w:b/>
                <w:sz w:val="16"/>
              </w:rPr>
            </w:pPr>
            <w:r>
              <w:rPr>
                <w:b/>
                <w:sz w:val="16"/>
              </w:rPr>
              <w:t>支</w:t>
            </w:r>
            <w:r>
              <w:rPr>
                <w:b/>
                <w:sz w:val="16"/>
              </w:rPr>
              <w:tab/>
            </w:r>
            <w:r>
              <w:rPr>
                <w:b/>
                <w:sz w:val="16"/>
              </w:rPr>
              <w:t>出</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47" w:hRule="atLeast"/>
        </w:trPr>
        <w:tc>
          <w:tcPr>
            <w:tcW w:w="3350" w:type="dxa"/>
            <w:tcBorders>
              <w:top w:val="single" w:color="C0C0C0" w:sz="6" w:space="0"/>
              <w:left w:val="single" w:color="C0C0C0" w:sz="6" w:space="0"/>
              <w:bottom w:val="single" w:color="C0C0C0" w:sz="6" w:space="0"/>
              <w:right w:val="single" w:color="C0C0C0" w:sz="6" w:space="0"/>
            </w:tcBorders>
            <w:shd w:val="clear" w:color="auto" w:fill="EEF1F7"/>
          </w:tcPr>
          <w:p>
            <w:pPr>
              <w:pStyle w:val="13"/>
              <w:tabs>
                <w:tab w:val="left" w:pos="528"/>
              </w:tabs>
              <w:spacing w:before="97"/>
              <w:ind w:left="28"/>
              <w:jc w:val="center"/>
              <w:rPr>
                <w:b/>
                <w:sz w:val="16"/>
              </w:rPr>
            </w:pPr>
            <w:r>
              <w:rPr>
                <w:b/>
                <w:sz w:val="16"/>
              </w:rPr>
              <w:t>项</w:t>
            </w:r>
            <w:r>
              <w:rPr>
                <w:b/>
                <w:sz w:val="16"/>
              </w:rPr>
              <w:tab/>
            </w:r>
            <w:r>
              <w:rPr>
                <w:b/>
                <w:sz w:val="16"/>
              </w:rPr>
              <w:t>目</w:t>
            </w:r>
          </w:p>
        </w:tc>
        <w:tc>
          <w:tcPr>
            <w:tcW w:w="1336" w:type="dxa"/>
            <w:tcBorders>
              <w:top w:val="single" w:color="C0C0C0" w:sz="6" w:space="0"/>
              <w:left w:val="single" w:color="C0C0C0" w:sz="6" w:space="0"/>
              <w:bottom w:val="single" w:color="C0C0C0" w:sz="6" w:space="0"/>
              <w:right w:val="single" w:color="C0C0C0" w:sz="6" w:space="0"/>
            </w:tcBorders>
            <w:shd w:val="clear" w:color="auto" w:fill="EEF1F7"/>
          </w:tcPr>
          <w:p>
            <w:pPr>
              <w:pStyle w:val="13"/>
              <w:spacing w:before="97"/>
              <w:ind w:left="427"/>
              <w:rPr>
                <w:b/>
                <w:sz w:val="16"/>
              </w:rPr>
            </w:pPr>
            <w:r>
              <w:rPr>
                <w:b/>
                <w:sz w:val="16"/>
              </w:rPr>
              <w:t>预算数</w:t>
            </w:r>
          </w:p>
        </w:tc>
        <w:tc>
          <w:tcPr>
            <w:tcW w:w="3350" w:type="dxa"/>
            <w:tcBorders>
              <w:top w:val="single" w:color="C0C0C0" w:sz="6" w:space="0"/>
              <w:left w:val="single" w:color="C0C0C0" w:sz="6" w:space="0"/>
              <w:bottom w:val="single" w:color="C0C0C0" w:sz="6" w:space="0"/>
              <w:right w:val="single" w:color="C0C0C0" w:sz="6" w:space="0"/>
            </w:tcBorders>
            <w:shd w:val="clear" w:color="auto" w:fill="EEF1F7"/>
          </w:tcPr>
          <w:p>
            <w:pPr>
              <w:pStyle w:val="13"/>
              <w:tabs>
                <w:tab w:val="left" w:pos="530"/>
              </w:tabs>
              <w:spacing w:before="97"/>
              <w:ind w:left="30"/>
              <w:jc w:val="center"/>
              <w:rPr>
                <w:b/>
                <w:sz w:val="16"/>
              </w:rPr>
            </w:pPr>
            <w:r>
              <w:rPr>
                <w:b/>
                <w:sz w:val="16"/>
              </w:rPr>
              <w:t>项</w:t>
            </w:r>
            <w:r>
              <w:rPr>
                <w:b/>
                <w:sz w:val="16"/>
              </w:rPr>
              <w:tab/>
            </w:r>
            <w:r>
              <w:rPr>
                <w:b/>
                <w:sz w:val="16"/>
              </w:rPr>
              <w:t>目</w:t>
            </w:r>
          </w:p>
        </w:tc>
        <w:tc>
          <w:tcPr>
            <w:tcW w:w="1336" w:type="dxa"/>
            <w:tcBorders>
              <w:top w:val="single" w:color="C0C0C0" w:sz="6" w:space="0"/>
              <w:left w:val="single" w:color="C0C0C0" w:sz="6" w:space="0"/>
              <w:bottom w:val="single" w:color="C0C0C0" w:sz="6" w:space="0"/>
              <w:right w:val="single" w:color="C0C0C0" w:sz="6" w:space="0"/>
            </w:tcBorders>
            <w:shd w:val="clear" w:color="auto" w:fill="EEF1F7"/>
          </w:tcPr>
          <w:p>
            <w:pPr>
              <w:pStyle w:val="13"/>
              <w:spacing w:before="97"/>
              <w:ind w:left="92" w:right="64"/>
              <w:jc w:val="center"/>
              <w:rPr>
                <w:b/>
                <w:sz w:val="16"/>
              </w:rPr>
            </w:pPr>
            <w:r>
              <w:rPr>
                <w:b/>
                <w:sz w:val="16"/>
              </w:rPr>
              <w:t>预算数</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23" w:hRule="atLeast"/>
        </w:trPr>
        <w:tc>
          <w:tcPr>
            <w:tcW w:w="3350" w:type="dxa"/>
            <w:tcBorders>
              <w:top w:val="single" w:color="C0C0C0" w:sz="6" w:space="0"/>
              <w:left w:val="single" w:color="C0C0C0" w:sz="6" w:space="0"/>
              <w:bottom w:val="single" w:color="C0C0C0" w:sz="6" w:space="0"/>
              <w:right w:val="single" w:color="C0C0C0" w:sz="6" w:space="0"/>
            </w:tcBorders>
          </w:tcPr>
          <w:p>
            <w:pPr>
              <w:pStyle w:val="13"/>
              <w:spacing w:before="85"/>
              <w:ind w:left="28"/>
              <w:rPr>
                <w:sz w:val="16"/>
              </w:rPr>
            </w:pPr>
            <w:r>
              <w:rPr>
                <w:sz w:val="16"/>
              </w:rPr>
              <w:t>一、一般公共预算拨款收入</w:t>
            </w:r>
          </w:p>
        </w:tc>
        <w:tc>
          <w:tcPr>
            <w:tcW w:w="1336" w:type="dxa"/>
            <w:tcBorders>
              <w:top w:val="single" w:color="C0C0C0" w:sz="6" w:space="0"/>
              <w:left w:val="single" w:color="C0C0C0" w:sz="6" w:space="0"/>
              <w:bottom w:val="single" w:color="C0C0C0" w:sz="6" w:space="0"/>
              <w:right w:val="single" w:color="C0C0C0" w:sz="6" w:space="0"/>
            </w:tcBorders>
          </w:tcPr>
          <w:p>
            <w:pPr>
              <w:pStyle w:val="13"/>
              <w:rPr>
                <w:rFonts w:hint="default" w:ascii="Times New Roman" w:eastAsia="宋体"/>
                <w:sz w:val="16"/>
                <w:lang w:val="en-US" w:eastAsia="zh-CN"/>
              </w:rPr>
            </w:pPr>
            <w:r>
              <w:rPr>
                <w:rFonts w:hint="eastAsia" w:ascii="Times New Roman"/>
                <w:sz w:val="16"/>
                <w:lang w:val="en-US" w:eastAsia="zh-CN"/>
              </w:rPr>
              <w:t>1445.72</w:t>
            </w:r>
          </w:p>
        </w:tc>
        <w:tc>
          <w:tcPr>
            <w:tcW w:w="3350" w:type="dxa"/>
            <w:tcBorders>
              <w:top w:val="single" w:color="C0C0C0" w:sz="6" w:space="0"/>
              <w:left w:val="single" w:color="C0C0C0" w:sz="6" w:space="0"/>
              <w:bottom w:val="single" w:color="C0C0C0" w:sz="6" w:space="0"/>
              <w:right w:val="single" w:color="C0C0C0" w:sz="6" w:space="0"/>
            </w:tcBorders>
          </w:tcPr>
          <w:p>
            <w:pPr>
              <w:pStyle w:val="13"/>
              <w:spacing w:before="85"/>
              <w:ind w:left="29"/>
              <w:rPr>
                <w:sz w:val="16"/>
              </w:rPr>
            </w:pPr>
            <w:r>
              <w:rPr>
                <w:sz w:val="16"/>
              </w:rPr>
              <w:t>一、一般公共服务支出</w:t>
            </w:r>
          </w:p>
        </w:tc>
        <w:tc>
          <w:tcPr>
            <w:tcW w:w="1336" w:type="dxa"/>
            <w:tcBorders>
              <w:top w:val="single" w:color="C0C0C0" w:sz="6" w:space="0"/>
              <w:left w:val="single" w:color="C0C0C0" w:sz="6" w:space="0"/>
              <w:bottom w:val="single" w:color="C0C0C0" w:sz="6" w:space="0"/>
              <w:right w:val="single" w:color="C0C0C0" w:sz="6" w:space="0"/>
            </w:tcBorders>
          </w:tcPr>
          <w:p>
            <w:pPr>
              <w:pStyle w:val="13"/>
              <w:rPr>
                <w:rFonts w:hint="default" w:ascii="Times New Roman" w:eastAsia="宋体"/>
                <w:sz w:val="16"/>
                <w:lang w:val="en-US" w:eastAsia="zh-CN"/>
              </w:rPr>
            </w:pPr>
            <w:r>
              <w:rPr>
                <w:rFonts w:hint="eastAsia" w:ascii="Times New Roman"/>
                <w:sz w:val="16"/>
                <w:lang w:val="en-US" w:eastAsia="zh-CN"/>
              </w:rPr>
              <w:t>0.17</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23" w:hRule="atLeast"/>
        </w:trPr>
        <w:tc>
          <w:tcPr>
            <w:tcW w:w="3350" w:type="dxa"/>
            <w:tcBorders>
              <w:top w:val="single" w:color="C0C0C0" w:sz="6" w:space="0"/>
              <w:left w:val="single" w:color="C0C0C0" w:sz="6" w:space="0"/>
              <w:bottom w:val="single" w:color="C0C0C0" w:sz="6" w:space="0"/>
              <w:right w:val="single" w:color="C0C0C0" w:sz="6" w:space="0"/>
            </w:tcBorders>
          </w:tcPr>
          <w:p>
            <w:pPr>
              <w:pStyle w:val="13"/>
              <w:spacing w:before="85"/>
              <w:ind w:left="28"/>
              <w:rPr>
                <w:sz w:val="16"/>
              </w:rPr>
            </w:pPr>
            <w:r>
              <w:rPr>
                <w:sz w:val="16"/>
              </w:rPr>
              <w:t>二、政府性基金预算拨款收入</w:t>
            </w:r>
          </w:p>
        </w:tc>
        <w:tc>
          <w:tcPr>
            <w:tcW w:w="1336"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3350" w:type="dxa"/>
            <w:tcBorders>
              <w:top w:val="single" w:color="C0C0C0" w:sz="6" w:space="0"/>
              <w:left w:val="single" w:color="C0C0C0" w:sz="6" w:space="0"/>
              <w:bottom w:val="single" w:color="C0C0C0" w:sz="6" w:space="0"/>
              <w:right w:val="single" w:color="C0C0C0" w:sz="6" w:space="0"/>
            </w:tcBorders>
          </w:tcPr>
          <w:p>
            <w:pPr>
              <w:pStyle w:val="13"/>
              <w:spacing w:before="85"/>
              <w:ind w:left="29"/>
              <w:rPr>
                <w:sz w:val="16"/>
              </w:rPr>
            </w:pPr>
            <w:r>
              <w:rPr>
                <w:sz w:val="16"/>
              </w:rPr>
              <w:t>二、外交支出</w:t>
            </w:r>
          </w:p>
        </w:tc>
        <w:tc>
          <w:tcPr>
            <w:tcW w:w="1336"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23" w:hRule="atLeast"/>
        </w:trPr>
        <w:tc>
          <w:tcPr>
            <w:tcW w:w="3350" w:type="dxa"/>
            <w:tcBorders>
              <w:top w:val="single" w:color="C0C0C0" w:sz="6" w:space="0"/>
              <w:left w:val="single" w:color="C0C0C0" w:sz="6" w:space="0"/>
              <w:bottom w:val="single" w:color="C0C0C0" w:sz="6" w:space="0"/>
              <w:right w:val="single" w:color="C0C0C0" w:sz="6" w:space="0"/>
            </w:tcBorders>
          </w:tcPr>
          <w:p>
            <w:pPr>
              <w:pStyle w:val="13"/>
              <w:spacing w:before="85"/>
              <w:ind w:left="28"/>
              <w:rPr>
                <w:sz w:val="16"/>
              </w:rPr>
            </w:pPr>
            <w:r>
              <w:rPr>
                <w:sz w:val="16"/>
              </w:rPr>
              <w:t>三、国有资本经营预算拨款收入</w:t>
            </w:r>
          </w:p>
        </w:tc>
        <w:tc>
          <w:tcPr>
            <w:tcW w:w="1336"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3350" w:type="dxa"/>
            <w:tcBorders>
              <w:top w:val="single" w:color="C0C0C0" w:sz="6" w:space="0"/>
              <w:left w:val="single" w:color="C0C0C0" w:sz="6" w:space="0"/>
              <w:bottom w:val="single" w:color="C0C0C0" w:sz="6" w:space="0"/>
              <w:right w:val="single" w:color="C0C0C0" w:sz="6" w:space="0"/>
            </w:tcBorders>
          </w:tcPr>
          <w:p>
            <w:pPr>
              <w:pStyle w:val="13"/>
              <w:spacing w:before="85"/>
              <w:ind w:left="29"/>
              <w:rPr>
                <w:sz w:val="16"/>
              </w:rPr>
            </w:pPr>
            <w:r>
              <w:rPr>
                <w:sz w:val="16"/>
              </w:rPr>
              <w:t>三、国防支出</w:t>
            </w:r>
          </w:p>
        </w:tc>
        <w:tc>
          <w:tcPr>
            <w:tcW w:w="1336"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23" w:hRule="atLeast"/>
        </w:trPr>
        <w:tc>
          <w:tcPr>
            <w:tcW w:w="3350" w:type="dxa"/>
            <w:tcBorders>
              <w:top w:val="single" w:color="C0C0C0" w:sz="6" w:space="0"/>
              <w:left w:val="single" w:color="C0C0C0" w:sz="6" w:space="0"/>
              <w:bottom w:val="single" w:color="C0C0C0" w:sz="6" w:space="0"/>
              <w:right w:val="single" w:color="C0C0C0" w:sz="6" w:space="0"/>
            </w:tcBorders>
          </w:tcPr>
          <w:p>
            <w:pPr>
              <w:pStyle w:val="13"/>
              <w:spacing w:before="85"/>
              <w:ind w:left="28"/>
              <w:rPr>
                <w:sz w:val="16"/>
              </w:rPr>
            </w:pPr>
            <w:r>
              <w:rPr>
                <w:sz w:val="16"/>
              </w:rPr>
              <w:t>四、事业收入</w:t>
            </w:r>
          </w:p>
        </w:tc>
        <w:tc>
          <w:tcPr>
            <w:tcW w:w="1336"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3350" w:type="dxa"/>
            <w:tcBorders>
              <w:top w:val="single" w:color="C0C0C0" w:sz="6" w:space="0"/>
              <w:left w:val="single" w:color="C0C0C0" w:sz="6" w:space="0"/>
              <w:bottom w:val="single" w:color="C0C0C0" w:sz="6" w:space="0"/>
              <w:right w:val="single" w:color="C0C0C0" w:sz="6" w:space="0"/>
            </w:tcBorders>
          </w:tcPr>
          <w:p>
            <w:pPr>
              <w:pStyle w:val="13"/>
              <w:spacing w:before="85"/>
              <w:ind w:left="29"/>
              <w:rPr>
                <w:sz w:val="16"/>
              </w:rPr>
            </w:pPr>
            <w:r>
              <w:rPr>
                <w:sz w:val="16"/>
              </w:rPr>
              <w:t>四、公共安全支出</w:t>
            </w:r>
          </w:p>
        </w:tc>
        <w:tc>
          <w:tcPr>
            <w:tcW w:w="1336"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23" w:hRule="atLeast"/>
        </w:trPr>
        <w:tc>
          <w:tcPr>
            <w:tcW w:w="3350" w:type="dxa"/>
            <w:tcBorders>
              <w:top w:val="single" w:color="C0C0C0" w:sz="6" w:space="0"/>
              <w:left w:val="single" w:color="C0C0C0" w:sz="6" w:space="0"/>
              <w:bottom w:val="single" w:color="C0C0C0" w:sz="6" w:space="0"/>
              <w:right w:val="single" w:color="C0C0C0" w:sz="6" w:space="0"/>
            </w:tcBorders>
          </w:tcPr>
          <w:p>
            <w:pPr>
              <w:pStyle w:val="13"/>
              <w:spacing w:before="85"/>
              <w:ind w:left="28"/>
              <w:rPr>
                <w:sz w:val="16"/>
              </w:rPr>
            </w:pPr>
            <w:r>
              <w:rPr>
                <w:sz w:val="16"/>
              </w:rPr>
              <w:t>五、事业单位经营收入</w:t>
            </w:r>
          </w:p>
        </w:tc>
        <w:tc>
          <w:tcPr>
            <w:tcW w:w="1336"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3350" w:type="dxa"/>
            <w:tcBorders>
              <w:top w:val="single" w:color="C0C0C0" w:sz="6" w:space="0"/>
              <w:left w:val="single" w:color="C0C0C0" w:sz="6" w:space="0"/>
              <w:bottom w:val="single" w:color="C0C0C0" w:sz="6" w:space="0"/>
              <w:right w:val="single" w:color="C0C0C0" w:sz="6" w:space="0"/>
            </w:tcBorders>
          </w:tcPr>
          <w:p>
            <w:pPr>
              <w:pStyle w:val="13"/>
              <w:spacing w:before="85"/>
              <w:ind w:left="29"/>
              <w:rPr>
                <w:sz w:val="16"/>
              </w:rPr>
            </w:pPr>
            <w:r>
              <w:rPr>
                <w:sz w:val="16"/>
              </w:rPr>
              <w:t>五、教育支出</w:t>
            </w:r>
          </w:p>
        </w:tc>
        <w:tc>
          <w:tcPr>
            <w:tcW w:w="1336"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23" w:hRule="atLeast"/>
        </w:trPr>
        <w:tc>
          <w:tcPr>
            <w:tcW w:w="3350" w:type="dxa"/>
            <w:tcBorders>
              <w:top w:val="single" w:color="C0C0C0" w:sz="6" w:space="0"/>
              <w:left w:val="single" w:color="C0C0C0" w:sz="6" w:space="0"/>
              <w:bottom w:val="single" w:color="C0C0C0" w:sz="6" w:space="0"/>
              <w:right w:val="single" w:color="C0C0C0" w:sz="6" w:space="0"/>
            </w:tcBorders>
          </w:tcPr>
          <w:p>
            <w:pPr>
              <w:pStyle w:val="13"/>
              <w:spacing w:before="85"/>
              <w:ind w:left="28"/>
              <w:rPr>
                <w:sz w:val="16"/>
              </w:rPr>
            </w:pPr>
            <w:r>
              <w:rPr>
                <w:sz w:val="16"/>
              </w:rPr>
              <w:t>六、其他收入</w:t>
            </w:r>
          </w:p>
        </w:tc>
        <w:tc>
          <w:tcPr>
            <w:tcW w:w="1336"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3350" w:type="dxa"/>
            <w:tcBorders>
              <w:top w:val="single" w:color="C0C0C0" w:sz="6" w:space="0"/>
              <w:left w:val="single" w:color="C0C0C0" w:sz="6" w:space="0"/>
              <w:bottom w:val="single" w:color="C0C0C0" w:sz="6" w:space="0"/>
              <w:right w:val="single" w:color="C0C0C0" w:sz="6" w:space="0"/>
            </w:tcBorders>
          </w:tcPr>
          <w:p>
            <w:pPr>
              <w:pStyle w:val="13"/>
              <w:spacing w:before="85"/>
              <w:ind w:left="29"/>
              <w:rPr>
                <w:sz w:val="16"/>
              </w:rPr>
            </w:pPr>
            <w:r>
              <w:rPr>
                <w:sz w:val="16"/>
              </w:rPr>
              <w:t>六、科学技术支出</w:t>
            </w:r>
          </w:p>
        </w:tc>
        <w:tc>
          <w:tcPr>
            <w:tcW w:w="1336"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23" w:hRule="atLeast"/>
        </w:trPr>
        <w:tc>
          <w:tcPr>
            <w:tcW w:w="335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1336"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3350" w:type="dxa"/>
            <w:tcBorders>
              <w:top w:val="single" w:color="C0C0C0" w:sz="6" w:space="0"/>
              <w:left w:val="single" w:color="C0C0C0" w:sz="6" w:space="0"/>
              <w:bottom w:val="single" w:color="C0C0C0" w:sz="6" w:space="0"/>
              <w:right w:val="single" w:color="C0C0C0" w:sz="6" w:space="0"/>
            </w:tcBorders>
          </w:tcPr>
          <w:p>
            <w:pPr>
              <w:pStyle w:val="13"/>
              <w:spacing w:before="85"/>
              <w:ind w:left="29"/>
              <w:rPr>
                <w:sz w:val="16"/>
              </w:rPr>
            </w:pPr>
            <w:r>
              <w:rPr>
                <w:sz w:val="16"/>
              </w:rPr>
              <w:t>七、文化旅游体育与传媒支出</w:t>
            </w:r>
          </w:p>
        </w:tc>
        <w:tc>
          <w:tcPr>
            <w:tcW w:w="1336"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23" w:hRule="atLeast"/>
        </w:trPr>
        <w:tc>
          <w:tcPr>
            <w:tcW w:w="335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1336"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3350" w:type="dxa"/>
            <w:tcBorders>
              <w:top w:val="single" w:color="C0C0C0" w:sz="6" w:space="0"/>
              <w:left w:val="single" w:color="C0C0C0" w:sz="6" w:space="0"/>
              <w:bottom w:val="single" w:color="C0C0C0" w:sz="6" w:space="0"/>
              <w:right w:val="single" w:color="C0C0C0" w:sz="6" w:space="0"/>
            </w:tcBorders>
          </w:tcPr>
          <w:p>
            <w:pPr>
              <w:pStyle w:val="13"/>
              <w:spacing w:before="85"/>
              <w:ind w:left="29"/>
              <w:rPr>
                <w:sz w:val="16"/>
              </w:rPr>
            </w:pPr>
            <w:r>
              <w:rPr>
                <w:sz w:val="16"/>
              </w:rPr>
              <w:t>八、社会保障和就业支出</w:t>
            </w:r>
          </w:p>
        </w:tc>
        <w:tc>
          <w:tcPr>
            <w:tcW w:w="1336"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r>
              <w:rPr>
                <w:rFonts w:hint="eastAsia" w:ascii="Times New Roman"/>
                <w:sz w:val="16"/>
              </w:rPr>
              <w:t>126.24</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23" w:hRule="atLeast"/>
        </w:trPr>
        <w:tc>
          <w:tcPr>
            <w:tcW w:w="335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1336"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3350" w:type="dxa"/>
            <w:tcBorders>
              <w:top w:val="single" w:color="C0C0C0" w:sz="6" w:space="0"/>
              <w:left w:val="single" w:color="C0C0C0" w:sz="6" w:space="0"/>
              <w:bottom w:val="single" w:color="C0C0C0" w:sz="6" w:space="0"/>
              <w:right w:val="single" w:color="C0C0C0" w:sz="6" w:space="0"/>
            </w:tcBorders>
          </w:tcPr>
          <w:p>
            <w:pPr>
              <w:pStyle w:val="13"/>
              <w:spacing w:before="85"/>
              <w:ind w:left="29"/>
              <w:rPr>
                <w:sz w:val="16"/>
              </w:rPr>
            </w:pPr>
            <w:r>
              <w:rPr>
                <w:sz w:val="16"/>
              </w:rPr>
              <w:t>九、社会保险基金支出</w:t>
            </w:r>
          </w:p>
        </w:tc>
        <w:tc>
          <w:tcPr>
            <w:tcW w:w="1336"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23" w:hRule="atLeast"/>
        </w:trPr>
        <w:tc>
          <w:tcPr>
            <w:tcW w:w="335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1336"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3350" w:type="dxa"/>
            <w:tcBorders>
              <w:top w:val="single" w:color="C0C0C0" w:sz="6" w:space="0"/>
              <w:left w:val="single" w:color="C0C0C0" w:sz="6" w:space="0"/>
              <w:bottom w:val="single" w:color="C0C0C0" w:sz="6" w:space="0"/>
              <w:right w:val="single" w:color="C0C0C0" w:sz="6" w:space="0"/>
            </w:tcBorders>
          </w:tcPr>
          <w:p>
            <w:pPr>
              <w:pStyle w:val="13"/>
              <w:spacing w:before="85"/>
              <w:ind w:left="29"/>
              <w:rPr>
                <w:sz w:val="16"/>
              </w:rPr>
            </w:pPr>
            <w:r>
              <w:rPr>
                <w:sz w:val="16"/>
              </w:rPr>
              <w:t>十、卫生健康支出</w:t>
            </w:r>
          </w:p>
        </w:tc>
        <w:tc>
          <w:tcPr>
            <w:tcW w:w="1336"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r>
              <w:rPr>
                <w:rFonts w:hint="eastAsia" w:ascii="Times New Roman"/>
                <w:sz w:val="16"/>
              </w:rPr>
              <w:t>44.07</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23" w:hRule="atLeast"/>
        </w:trPr>
        <w:tc>
          <w:tcPr>
            <w:tcW w:w="335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1336"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3350" w:type="dxa"/>
            <w:tcBorders>
              <w:top w:val="single" w:color="C0C0C0" w:sz="6" w:space="0"/>
              <w:left w:val="single" w:color="C0C0C0" w:sz="6" w:space="0"/>
              <w:bottom w:val="single" w:color="C0C0C0" w:sz="6" w:space="0"/>
              <w:right w:val="single" w:color="C0C0C0" w:sz="6" w:space="0"/>
            </w:tcBorders>
          </w:tcPr>
          <w:p>
            <w:pPr>
              <w:pStyle w:val="13"/>
              <w:spacing w:before="85"/>
              <w:ind w:left="29"/>
              <w:rPr>
                <w:sz w:val="16"/>
              </w:rPr>
            </w:pPr>
            <w:r>
              <w:rPr>
                <w:sz w:val="16"/>
              </w:rPr>
              <w:t>十一、节能环保支出</w:t>
            </w:r>
          </w:p>
        </w:tc>
        <w:tc>
          <w:tcPr>
            <w:tcW w:w="1336"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r>
              <w:rPr>
                <w:rFonts w:hint="eastAsia" w:ascii="Times New Roman"/>
                <w:sz w:val="16"/>
              </w:rPr>
              <w:t>150.2</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23" w:hRule="atLeast"/>
        </w:trPr>
        <w:tc>
          <w:tcPr>
            <w:tcW w:w="335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1336"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3350" w:type="dxa"/>
            <w:tcBorders>
              <w:top w:val="single" w:color="C0C0C0" w:sz="6" w:space="0"/>
              <w:left w:val="single" w:color="C0C0C0" w:sz="6" w:space="0"/>
              <w:bottom w:val="single" w:color="C0C0C0" w:sz="6" w:space="0"/>
              <w:right w:val="single" w:color="C0C0C0" w:sz="6" w:space="0"/>
            </w:tcBorders>
          </w:tcPr>
          <w:p>
            <w:pPr>
              <w:pStyle w:val="13"/>
              <w:spacing w:before="85"/>
              <w:ind w:left="29"/>
              <w:rPr>
                <w:sz w:val="16"/>
              </w:rPr>
            </w:pPr>
            <w:r>
              <w:rPr>
                <w:sz w:val="16"/>
              </w:rPr>
              <w:t>十二、城乡社区支出</w:t>
            </w:r>
          </w:p>
        </w:tc>
        <w:tc>
          <w:tcPr>
            <w:tcW w:w="1336"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r>
              <w:rPr>
                <w:rFonts w:hint="eastAsia" w:ascii="Times New Roman"/>
                <w:sz w:val="16"/>
              </w:rPr>
              <w:t>2274.64</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23" w:hRule="atLeast"/>
        </w:trPr>
        <w:tc>
          <w:tcPr>
            <w:tcW w:w="335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1336"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3350" w:type="dxa"/>
            <w:tcBorders>
              <w:top w:val="single" w:color="C0C0C0" w:sz="6" w:space="0"/>
              <w:left w:val="single" w:color="C0C0C0" w:sz="6" w:space="0"/>
              <w:bottom w:val="single" w:color="C0C0C0" w:sz="6" w:space="0"/>
              <w:right w:val="single" w:color="C0C0C0" w:sz="6" w:space="0"/>
            </w:tcBorders>
          </w:tcPr>
          <w:p>
            <w:pPr>
              <w:pStyle w:val="13"/>
              <w:spacing w:before="85"/>
              <w:ind w:left="29"/>
              <w:rPr>
                <w:sz w:val="16"/>
              </w:rPr>
            </w:pPr>
            <w:r>
              <w:rPr>
                <w:sz w:val="16"/>
              </w:rPr>
              <w:t>十三、农林水支出</w:t>
            </w:r>
          </w:p>
        </w:tc>
        <w:tc>
          <w:tcPr>
            <w:tcW w:w="1336"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23" w:hRule="atLeast"/>
        </w:trPr>
        <w:tc>
          <w:tcPr>
            <w:tcW w:w="335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1336"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3350" w:type="dxa"/>
            <w:tcBorders>
              <w:top w:val="single" w:color="C0C0C0" w:sz="6" w:space="0"/>
              <w:left w:val="single" w:color="C0C0C0" w:sz="6" w:space="0"/>
              <w:bottom w:val="single" w:color="C0C0C0" w:sz="6" w:space="0"/>
              <w:right w:val="single" w:color="C0C0C0" w:sz="6" w:space="0"/>
            </w:tcBorders>
          </w:tcPr>
          <w:p>
            <w:pPr>
              <w:pStyle w:val="13"/>
              <w:spacing w:before="85"/>
              <w:ind w:left="29"/>
              <w:rPr>
                <w:sz w:val="16"/>
              </w:rPr>
            </w:pPr>
            <w:r>
              <w:rPr>
                <w:sz w:val="16"/>
              </w:rPr>
              <w:t>十四、交通运输支出</w:t>
            </w:r>
          </w:p>
        </w:tc>
        <w:tc>
          <w:tcPr>
            <w:tcW w:w="1336"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23" w:hRule="atLeast"/>
        </w:trPr>
        <w:tc>
          <w:tcPr>
            <w:tcW w:w="335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1336"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3350" w:type="dxa"/>
            <w:tcBorders>
              <w:top w:val="single" w:color="C0C0C0" w:sz="6" w:space="0"/>
              <w:left w:val="single" w:color="C0C0C0" w:sz="6" w:space="0"/>
              <w:bottom w:val="single" w:color="C0C0C0" w:sz="6" w:space="0"/>
              <w:right w:val="single" w:color="C0C0C0" w:sz="6" w:space="0"/>
            </w:tcBorders>
          </w:tcPr>
          <w:p>
            <w:pPr>
              <w:pStyle w:val="13"/>
              <w:spacing w:before="85"/>
              <w:ind w:left="29"/>
              <w:rPr>
                <w:sz w:val="16"/>
              </w:rPr>
            </w:pPr>
            <w:r>
              <w:rPr>
                <w:sz w:val="16"/>
              </w:rPr>
              <w:t>十五、资源勘探工业信息等支出</w:t>
            </w:r>
          </w:p>
        </w:tc>
        <w:tc>
          <w:tcPr>
            <w:tcW w:w="1336"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23" w:hRule="atLeast"/>
        </w:trPr>
        <w:tc>
          <w:tcPr>
            <w:tcW w:w="335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1336"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3350" w:type="dxa"/>
            <w:tcBorders>
              <w:top w:val="single" w:color="C0C0C0" w:sz="6" w:space="0"/>
              <w:left w:val="single" w:color="C0C0C0" w:sz="6" w:space="0"/>
              <w:bottom w:val="single" w:color="C0C0C0" w:sz="6" w:space="0"/>
              <w:right w:val="single" w:color="C0C0C0" w:sz="6" w:space="0"/>
            </w:tcBorders>
          </w:tcPr>
          <w:p>
            <w:pPr>
              <w:pStyle w:val="13"/>
              <w:spacing w:before="85"/>
              <w:ind w:left="29"/>
              <w:rPr>
                <w:sz w:val="16"/>
              </w:rPr>
            </w:pPr>
            <w:r>
              <w:rPr>
                <w:sz w:val="16"/>
              </w:rPr>
              <w:t>十六、商业服务业等支出</w:t>
            </w:r>
          </w:p>
        </w:tc>
        <w:tc>
          <w:tcPr>
            <w:tcW w:w="1336"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23" w:hRule="atLeast"/>
        </w:trPr>
        <w:tc>
          <w:tcPr>
            <w:tcW w:w="335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1336"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3350" w:type="dxa"/>
            <w:tcBorders>
              <w:top w:val="single" w:color="C0C0C0" w:sz="6" w:space="0"/>
              <w:left w:val="single" w:color="C0C0C0" w:sz="6" w:space="0"/>
              <w:bottom w:val="single" w:color="C0C0C0" w:sz="6" w:space="0"/>
              <w:right w:val="single" w:color="C0C0C0" w:sz="6" w:space="0"/>
            </w:tcBorders>
          </w:tcPr>
          <w:p>
            <w:pPr>
              <w:pStyle w:val="13"/>
              <w:spacing w:before="85"/>
              <w:ind w:left="29"/>
              <w:rPr>
                <w:sz w:val="16"/>
              </w:rPr>
            </w:pPr>
            <w:r>
              <w:rPr>
                <w:sz w:val="16"/>
              </w:rPr>
              <w:t>十七、金融支出</w:t>
            </w:r>
          </w:p>
        </w:tc>
        <w:tc>
          <w:tcPr>
            <w:tcW w:w="1336"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23" w:hRule="atLeast"/>
        </w:trPr>
        <w:tc>
          <w:tcPr>
            <w:tcW w:w="335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1336"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3350" w:type="dxa"/>
            <w:tcBorders>
              <w:top w:val="single" w:color="C0C0C0" w:sz="6" w:space="0"/>
              <w:left w:val="single" w:color="C0C0C0" w:sz="6" w:space="0"/>
              <w:bottom w:val="single" w:color="C0C0C0" w:sz="6" w:space="0"/>
              <w:right w:val="single" w:color="C0C0C0" w:sz="6" w:space="0"/>
            </w:tcBorders>
          </w:tcPr>
          <w:p>
            <w:pPr>
              <w:pStyle w:val="13"/>
              <w:spacing w:before="85"/>
              <w:ind w:left="29"/>
              <w:rPr>
                <w:sz w:val="16"/>
              </w:rPr>
            </w:pPr>
            <w:r>
              <w:rPr>
                <w:sz w:val="16"/>
              </w:rPr>
              <w:t>十八、援助其他地区支出</w:t>
            </w:r>
          </w:p>
        </w:tc>
        <w:tc>
          <w:tcPr>
            <w:tcW w:w="1336"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23" w:hRule="atLeast"/>
        </w:trPr>
        <w:tc>
          <w:tcPr>
            <w:tcW w:w="335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1336"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3350" w:type="dxa"/>
            <w:tcBorders>
              <w:top w:val="single" w:color="C0C0C0" w:sz="6" w:space="0"/>
              <w:left w:val="single" w:color="C0C0C0" w:sz="6" w:space="0"/>
              <w:bottom w:val="single" w:color="C0C0C0" w:sz="6" w:space="0"/>
              <w:right w:val="single" w:color="C0C0C0" w:sz="6" w:space="0"/>
            </w:tcBorders>
          </w:tcPr>
          <w:p>
            <w:pPr>
              <w:pStyle w:val="13"/>
              <w:spacing w:before="85"/>
              <w:ind w:left="29"/>
              <w:rPr>
                <w:sz w:val="16"/>
              </w:rPr>
            </w:pPr>
            <w:r>
              <w:rPr>
                <w:sz w:val="16"/>
              </w:rPr>
              <w:t>十九、自然资源海洋气象等支出</w:t>
            </w:r>
          </w:p>
        </w:tc>
        <w:tc>
          <w:tcPr>
            <w:tcW w:w="1336"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23" w:hRule="atLeast"/>
        </w:trPr>
        <w:tc>
          <w:tcPr>
            <w:tcW w:w="335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1336"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3350" w:type="dxa"/>
            <w:tcBorders>
              <w:top w:val="single" w:color="C0C0C0" w:sz="6" w:space="0"/>
              <w:left w:val="single" w:color="C0C0C0" w:sz="6" w:space="0"/>
              <w:bottom w:val="single" w:color="C0C0C0" w:sz="6" w:space="0"/>
              <w:right w:val="single" w:color="C0C0C0" w:sz="6" w:space="0"/>
            </w:tcBorders>
          </w:tcPr>
          <w:p>
            <w:pPr>
              <w:pStyle w:val="13"/>
              <w:spacing w:before="85"/>
              <w:ind w:left="29"/>
              <w:rPr>
                <w:sz w:val="16"/>
              </w:rPr>
            </w:pPr>
            <w:r>
              <w:rPr>
                <w:sz w:val="16"/>
              </w:rPr>
              <w:t>二十、住房保障支出</w:t>
            </w:r>
          </w:p>
        </w:tc>
        <w:tc>
          <w:tcPr>
            <w:tcW w:w="1336"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r>
              <w:rPr>
                <w:rFonts w:hint="eastAsia" w:ascii="Times New Roman"/>
                <w:sz w:val="16"/>
              </w:rPr>
              <w:t>63.6</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23" w:hRule="atLeast"/>
        </w:trPr>
        <w:tc>
          <w:tcPr>
            <w:tcW w:w="335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1336"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3350" w:type="dxa"/>
            <w:tcBorders>
              <w:top w:val="single" w:color="C0C0C0" w:sz="6" w:space="0"/>
              <w:left w:val="single" w:color="C0C0C0" w:sz="6" w:space="0"/>
              <w:bottom w:val="single" w:color="C0C0C0" w:sz="6" w:space="0"/>
              <w:right w:val="single" w:color="C0C0C0" w:sz="6" w:space="0"/>
            </w:tcBorders>
          </w:tcPr>
          <w:p>
            <w:pPr>
              <w:pStyle w:val="13"/>
              <w:spacing w:before="85"/>
              <w:ind w:left="29"/>
              <w:rPr>
                <w:sz w:val="16"/>
              </w:rPr>
            </w:pPr>
            <w:r>
              <w:rPr>
                <w:sz w:val="16"/>
              </w:rPr>
              <w:t>二十一、粮油物资储备支出</w:t>
            </w:r>
          </w:p>
        </w:tc>
        <w:tc>
          <w:tcPr>
            <w:tcW w:w="1336"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23" w:hRule="atLeast"/>
        </w:trPr>
        <w:tc>
          <w:tcPr>
            <w:tcW w:w="335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1336"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3350" w:type="dxa"/>
            <w:tcBorders>
              <w:top w:val="single" w:color="C0C0C0" w:sz="6" w:space="0"/>
              <w:left w:val="single" w:color="C0C0C0" w:sz="6" w:space="0"/>
              <w:bottom w:val="single" w:color="C0C0C0" w:sz="6" w:space="0"/>
              <w:right w:val="single" w:color="C0C0C0" w:sz="6" w:space="0"/>
            </w:tcBorders>
          </w:tcPr>
          <w:p>
            <w:pPr>
              <w:pStyle w:val="13"/>
              <w:spacing w:before="85"/>
              <w:ind w:left="29"/>
              <w:rPr>
                <w:sz w:val="16"/>
              </w:rPr>
            </w:pPr>
            <w:r>
              <w:rPr>
                <w:sz w:val="16"/>
              </w:rPr>
              <w:t>二十二、国有资本经营预算支出</w:t>
            </w:r>
          </w:p>
        </w:tc>
        <w:tc>
          <w:tcPr>
            <w:tcW w:w="1336"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23" w:hRule="atLeast"/>
        </w:trPr>
        <w:tc>
          <w:tcPr>
            <w:tcW w:w="335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1336"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3350" w:type="dxa"/>
            <w:tcBorders>
              <w:top w:val="single" w:color="C0C0C0" w:sz="6" w:space="0"/>
              <w:left w:val="single" w:color="C0C0C0" w:sz="6" w:space="0"/>
              <w:bottom w:val="single" w:color="C0C0C0" w:sz="6" w:space="0"/>
              <w:right w:val="single" w:color="C0C0C0" w:sz="6" w:space="0"/>
            </w:tcBorders>
          </w:tcPr>
          <w:p>
            <w:pPr>
              <w:pStyle w:val="13"/>
              <w:spacing w:before="85"/>
              <w:ind w:left="29"/>
              <w:rPr>
                <w:sz w:val="16"/>
              </w:rPr>
            </w:pPr>
            <w:r>
              <w:rPr>
                <w:sz w:val="16"/>
              </w:rPr>
              <w:t>二十三、灾害防治及应急管理支出</w:t>
            </w:r>
          </w:p>
        </w:tc>
        <w:tc>
          <w:tcPr>
            <w:tcW w:w="1336"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r>
              <w:rPr>
                <w:rFonts w:hint="eastAsia" w:ascii="Times New Roman"/>
                <w:sz w:val="16"/>
              </w:rPr>
              <w:t>100</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23" w:hRule="atLeast"/>
        </w:trPr>
        <w:tc>
          <w:tcPr>
            <w:tcW w:w="335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1336"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3350" w:type="dxa"/>
            <w:tcBorders>
              <w:top w:val="single" w:color="C0C0C0" w:sz="6" w:space="0"/>
              <w:left w:val="single" w:color="C0C0C0" w:sz="6" w:space="0"/>
              <w:bottom w:val="single" w:color="C0C0C0" w:sz="6" w:space="0"/>
              <w:right w:val="single" w:color="C0C0C0" w:sz="6" w:space="0"/>
            </w:tcBorders>
          </w:tcPr>
          <w:p>
            <w:pPr>
              <w:pStyle w:val="13"/>
              <w:spacing w:before="85"/>
              <w:ind w:left="29"/>
              <w:rPr>
                <w:sz w:val="16"/>
              </w:rPr>
            </w:pPr>
            <w:r>
              <w:rPr>
                <w:sz w:val="16"/>
              </w:rPr>
              <w:t>二十四、预备费</w:t>
            </w:r>
          </w:p>
        </w:tc>
        <w:tc>
          <w:tcPr>
            <w:tcW w:w="1336"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23" w:hRule="atLeast"/>
        </w:trPr>
        <w:tc>
          <w:tcPr>
            <w:tcW w:w="335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1336"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3350" w:type="dxa"/>
            <w:tcBorders>
              <w:top w:val="single" w:color="C0C0C0" w:sz="6" w:space="0"/>
              <w:left w:val="single" w:color="C0C0C0" w:sz="6" w:space="0"/>
              <w:bottom w:val="single" w:color="C0C0C0" w:sz="6" w:space="0"/>
              <w:right w:val="single" w:color="C0C0C0" w:sz="6" w:space="0"/>
            </w:tcBorders>
          </w:tcPr>
          <w:p>
            <w:pPr>
              <w:pStyle w:val="13"/>
              <w:spacing w:before="85"/>
              <w:ind w:left="29"/>
              <w:rPr>
                <w:sz w:val="16"/>
              </w:rPr>
            </w:pPr>
            <w:r>
              <w:rPr>
                <w:sz w:val="16"/>
              </w:rPr>
              <w:t>二十五、其他支出</w:t>
            </w:r>
          </w:p>
        </w:tc>
        <w:tc>
          <w:tcPr>
            <w:tcW w:w="1336"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23" w:hRule="atLeast"/>
        </w:trPr>
        <w:tc>
          <w:tcPr>
            <w:tcW w:w="335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1336"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3350" w:type="dxa"/>
            <w:tcBorders>
              <w:top w:val="single" w:color="C0C0C0" w:sz="6" w:space="0"/>
              <w:left w:val="single" w:color="C0C0C0" w:sz="6" w:space="0"/>
              <w:bottom w:val="single" w:color="C0C0C0" w:sz="6" w:space="0"/>
              <w:right w:val="single" w:color="C0C0C0" w:sz="6" w:space="0"/>
            </w:tcBorders>
          </w:tcPr>
          <w:p>
            <w:pPr>
              <w:pStyle w:val="13"/>
              <w:spacing w:before="85"/>
              <w:ind w:left="29"/>
              <w:rPr>
                <w:sz w:val="16"/>
              </w:rPr>
            </w:pPr>
            <w:r>
              <w:rPr>
                <w:sz w:val="16"/>
              </w:rPr>
              <w:t>二十六、转移性支出</w:t>
            </w:r>
          </w:p>
        </w:tc>
        <w:tc>
          <w:tcPr>
            <w:tcW w:w="1336"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23" w:hRule="atLeast"/>
        </w:trPr>
        <w:tc>
          <w:tcPr>
            <w:tcW w:w="335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1336"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3350" w:type="dxa"/>
            <w:tcBorders>
              <w:top w:val="single" w:color="C0C0C0" w:sz="6" w:space="0"/>
              <w:left w:val="single" w:color="C0C0C0" w:sz="6" w:space="0"/>
              <w:bottom w:val="single" w:color="C0C0C0" w:sz="6" w:space="0"/>
              <w:right w:val="single" w:color="C0C0C0" w:sz="6" w:space="0"/>
            </w:tcBorders>
          </w:tcPr>
          <w:p>
            <w:pPr>
              <w:pStyle w:val="13"/>
              <w:spacing w:before="85"/>
              <w:ind w:left="29"/>
              <w:rPr>
                <w:sz w:val="16"/>
              </w:rPr>
            </w:pPr>
            <w:r>
              <w:rPr>
                <w:sz w:val="16"/>
              </w:rPr>
              <w:t>二十七、债务还本支出</w:t>
            </w:r>
          </w:p>
        </w:tc>
        <w:tc>
          <w:tcPr>
            <w:tcW w:w="1336"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23" w:hRule="atLeast"/>
        </w:trPr>
        <w:tc>
          <w:tcPr>
            <w:tcW w:w="335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1336"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3350" w:type="dxa"/>
            <w:tcBorders>
              <w:top w:val="single" w:color="C0C0C0" w:sz="6" w:space="0"/>
              <w:left w:val="single" w:color="C0C0C0" w:sz="6" w:space="0"/>
              <w:bottom w:val="single" w:color="C0C0C0" w:sz="6" w:space="0"/>
              <w:right w:val="single" w:color="C0C0C0" w:sz="6" w:space="0"/>
            </w:tcBorders>
          </w:tcPr>
          <w:p>
            <w:pPr>
              <w:pStyle w:val="13"/>
              <w:spacing w:before="85"/>
              <w:ind w:left="29"/>
              <w:rPr>
                <w:sz w:val="16"/>
              </w:rPr>
            </w:pPr>
            <w:r>
              <w:rPr>
                <w:sz w:val="16"/>
              </w:rPr>
              <w:t>二十八、债务付息支出</w:t>
            </w:r>
          </w:p>
        </w:tc>
        <w:tc>
          <w:tcPr>
            <w:tcW w:w="1336"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23" w:hRule="atLeast"/>
        </w:trPr>
        <w:tc>
          <w:tcPr>
            <w:tcW w:w="335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1336"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3350" w:type="dxa"/>
            <w:tcBorders>
              <w:top w:val="single" w:color="C0C0C0" w:sz="6" w:space="0"/>
              <w:left w:val="single" w:color="C0C0C0" w:sz="6" w:space="0"/>
              <w:bottom w:val="single" w:color="C0C0C0" w:sz="6" w:space="0"/>
              <w:right w:val="single" w:color="C0C0C0" w:sz="6" w:space="0"/>
            </w:tcBorders>
          </w:tcPr>
          <w:p>
            <w:pPr>
              <w:pStyle w:val="13"/>
              <w:spacing w:before="85"/>
              <w:ind w:left="29"/>
              <w:rPr>
                <w:sz w:val="16"/>
              </w:rPr>
            </w:pPr>
            <w:r>
              <w:rPr>
                <w:sz w:val="16"/>
              </w:rPr>
              <w:t>二十九、债务发行费用支出</w:t>
            </w:r>
          </w:p>
        </w:tc>
        <w:tc>
          <w:tcPr>
            <w:tcW w:w="1336"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23" w:hRule="atLeast"/>
        </w:trPr>
        <w:tc>
          <w:tcPr>
            <w:tcW w:w="335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1336"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3350" w:type="dxa"/>
            <w:tcBorders>
              <w:top w:val="single" w:color="C0C0C0" w:sz="6" w:space="0"/>
              <w:left w:val="single" w:color="C0C0C0" w:sz="6" w:space="0"/>
              <w:bottom w:val="single" w:color="C0C0C0" w:sz="6" w:space="0"/>
              <w:right w:val="single" w:color="C0C0C0" w:sz="6" w:space="0"/>
            </w:tcBorders>
          </w:tcPr>
          <w:p>
            <w:pPr>
              <w:pStyle w:val="13"/>
              <w:spacing w:before="85"/>
              <w:ind w:left="29"/>
              <w:rPr>
                <w:sz w:val="16"/>
              </w:rPr>
            </w:pPr>
            <w:r>
              <w:rPr>
                <w:sz w:val="16"/>
              </w:rPr>
              <w:t>三十、抗疫特别国债安排的支出</w:t>
            </w:r>
          </w:p>
        </w:tc>
        <w:tc>
          <w:tcPr>
            <w:tcW w:w="1336"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23" w:hRule="atLeast"/>
        </w:trPr>
        <w:tc>
          <w:tcPr>
            <w:tcW w:w="3350" w:type="dxa"/>
            <w:tcBorders>
              <w:top w:val="single" w:color="C0C0C0" w:sz="6" w:space="0"/>
              <w:left w:val="single" w:color="C0C0C0" w:sz="6" w:space="0"/>
              <w:bottom w:val="single" w:color="C0C0C0" w:sz="6" w:space="0"/>
              <w:right w:val="single" w:color="C0C0C0" w:sz="6" w:space="0"/>
            </w:tcBorders>
          </w:tcPr>
          <w:p>
            <w:pPr>
              <w:pStyle w:val="13"/>
              <w:spacing w:before="85"/>
              <w:ind w:left="979"/>
              <w:rPr>
                <w:b/>
                <w:sz w:val="16"/>
              </w:rPr>
            </w:pPr>
            <w:r>
              <w:rPr>
                <w:b/>
                <w:sz w:val="16"/>
              </w:rPr>
              <w:t>本 年 收 入 合 计</w:t>
            </w:r>
          </w:p>
        </w:tc>
        <w:tc>
          <w:tcPr>
            <w:tcW w:w="1336" w:type="dxa"/>
            <w:tcBorders>
              <w:top w:val="single" w:color="C0C0C0" w:sz="6" w:space="0"/>
              <w:left w:val="single" w:color="C0C0C0" w:sz="6" w:space="0"/>
              <w:bottom w:val="single" w:color="C0C0C0" w:sz="6" w:space="0"/>
              <w:right w:val="single" w:color="C0C0C0" w:sz="6" w:space="0"/>
            </w:tcBorders>
          </w:tcPr>
          <w:p>
            <w:pPr>
              <w:pStyle w:val="13"/>
              <w:rPr>
                <w:rFonts w:hint="default" w:ascii="Times New Roman" w:eastAsia="宋体"/>
                <w:sz w:val="16"/>
                <w:lang w:val="en-US" w:eastAsia="zh-CN"/>
              </w:rPr>
            </w:pPr>
            <w:r>
              <w:rPr>
                <w:rFonts w:hint="eastAsia" w:ascii="Times New Roman"/>
                <w:sz w:val="16"/>
                <w:lang w:val="en-US" w:eastAsia="zh-CN"/>
              </w:rPr>
              <w:t>1445.72</w:t>
            </w:r>
          </w:p>
        </w:tc>
        <w:tc>
          <w:tcPr>
            <w:tcW w:w="3350" w:type="dxa"/>
            <w:tcBorders>
              <w:top w:val="single" w:color="C0C0C0" w:sz="6" w:space="0"/>
              <w:left w:val="single" w:color="C0C0C0" w:sz="6" w:space="0"/>
              <w:bottom w:val="single" w:color="C0C0C0" w:sz="6" w:space="0"/>
              <w:right w:val="single" w:color="C0C0C0" w:sz="6" w:space="0"/>
            </w:tcBorders>
          </w:tcPr>
          <w:p>
            <w:pPr>
              <w:pStyle w:val="13"/>
              <w:spacing w:before="85"/>
              <w:ind w:left="977"/>
              <w:rPr>
                <w:b/>
                <w:sz w:val="16"/>
              </w:rPr>
            </w:pPr>
            <w:r>
              <w:rPr>
                <w:b/>
                <w:sz w:val="16"/>
              </w:rPr>
              <w:t>本 年 支 出 合 计</w:t>
            </w:r>
          </w:p>
        </w:tc>
        <w:tc>
          <w:tcPr>
            <w:tcW w:w="1336" w:type="dxa"/>
            <w:tcBorders>
              <w:top w:val="single" w:color="C0C0C0" w:sz="6" w:space="0"/>
              <w:left w:val="single" w:color="C0C0C0" w:sz="6" w:space="0"/>
              <w:bottom w:val="single" w:color="C0C0C0" w:sz="6" w:space="0"/>
              <w:right w:val="single" w:color="C0C0C0" w:sz="6" w:space="0"/>
            </w:tcBorders>
          </w:tcPr>
          <w:p>
            <w:pPr>
              <w:pStyle w:val="13"/>
              <w:rPr>
                <w:rFonts w:hint="default" w:ascii="Times New Roman" w:eastAsia="宋体"/>
                <w:sz w:val="16"/>
                <w:lang w:val="en-US" w:eastAsia="zh-CN"/>
              </w:rPr>
            </w:pPr>
            <w:r>
              <w:rPr>
                <w:rFonts w:hint="eastAsia" w:ascii="Times New Roman"/>
                <w:sz w:val="16"/>
                <w:lang w:val="en-US" w:eastAsia="zh-CN"/>
              </w:rPr>
              <w:t>2758.92</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23" w:hRule="atLeast"/>
        </w:trPr>
        <w:tc>
          <w:tcPr>
            <w:tcW w:w="3350" w:type="dxa"/>
            <w:tcBorders>
              <w:top w:val="single" w:color="C0C0C0" w:sz="6" w:space="0"/>
              <w:left w:val="single" w:color="C0C0C0" w:sz="6" w:space="0"/>
              <w:bottom w:val="single" w:color="C0C0C0" w:sz="6" w:space="0"/>
              <w:right w:val="single" w:color="C0C0C0" w:sz="6" w:space="0"/>
            </w:tcBorders>
          </w:tcPr>
          <w:p>
            <w:pPr>
              <w:pStyle w:val="13"/>
              <w:spacing w:before="85"/>
              <w:ind w:left="28"/>
              <w:rPr>
                <w:sz w:val="16"/>
              </w:rPr>
            </w:pPr>
            <w:r>
              <w:rPr>
                <w:sz w:val="16"/>
              </w:rPr>
              <w:t>七、用事业基金弥补收支差额</w:t>
            </w:r>
          </w:p>
        </w:tc>
        <w:tc>
          <w:tcPr>
            <w:tcW w:w="1336" w:type="dxa"/>
            <w:tcBorders>
              <w:top w:val="single" w:color="C0C0C0" w:sz="6" w:space="0"/>
              <w:left w:val="single" w:color="C0C0C0" w:sz="6" w:space="0"/>
              <w:bottom w:val="single" w:color="C0C0C0" w:sz="6" w:space="0"/>
              <w:right w:val="single" w:color="C0C0C0" w:sz="6" w:space="0"/>
            </w:tcBorders>
          </w:tcPr>
          <w:p>
            <w:pPr>
              <w:pStyle w:val="13"/>
              <w:rPr>
                <w:rFonts w:hint="default" w:ascii="Times New Roman" w:eastAsia="宋体"/>
                <w:sz w:val="16"/>
                <w:lang w:val="en-US" w:eastAsia="zh-CN"/>
              </w:rPr>
            </w:pPr>
          </w:p>
        </w:tc>
        <w:tc>
          <w:tcPr>
            <w:tcW w:w="3350" w:type="dxa"/>
            <w:tcBorders>
              <w:top w:val="single" w:color="C0C0C0" w:sz="6" w:space="0"/>
              <w:left w:val="single" w:color="C0C0C0" w:sz="6" w:space="0"/>
              <w:bottom w:val="single" w:color="C0C0C0" w:sz="6" w:space="0"/>
              <w:right w:val="single" w:color="C0C0C0" w:sz="6" w:space="0"/>
            </w:tcBorders>
          </w:tcPr>
          <w:p>
            <w:pPr>
              <w:pStyle w:val="13"/>
              <w:spacing w:before="85"/>
              <w:ind w:left="29"/>
              <w:rPr>
                <w:sz w:val="16"/>
              </w:rPr>
            </w:pPr>
            <w:r>
              <w:rPr>
                <w:sz w:val="16"/>
              </w:rPr>
              <w:t>三十一、事业单位结余分配</w:t>
            </w:r>
          </w:p>
        </w:tc>
        <w:tc>
          <w:tcPr>
            <w:tcW w:w="1336"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23" w:hRule="atLeast"/>
        </w:trPr>
        <w:tc>
          <w:tcPr>
            <w:tcW w:w="3350" w:type="dxa"/>
            <w:tcBorders>
              <w:top w:val="single" w:color="C0C0C0" w:sz="6" w:space="0"/>
              <w:left w:val="single" w:color="C0C0C0" w:sz="6" w:space="0"/>
              <w:bottom w:val="single" w:color="C0C0C0" w:sz="6" w:space="0"/>
              <w:right w:val="single" w:color="C0C0C0" w:sz="6" w:space="0"/>
            </w:tcBorders>
          </w:tcPr>
          <w:p>
            <w:pPr>
              <w:pStyle w:val="13"/>
              <w:spacing w:before="85"/>
              <w:ind w:left="28"/>
              <w:rPr>
                <w:sz w:val="16"/>
              </w:rPr>
            </w:pPr>
            <w:r>
              <w:rPr>
                <w:sz w:val="16"/>
              </w:rPr>
              <w:t>八、上年结转</w:t>
            </w:r>
          </w:p>
        </w:tc>
        <w:tc>
          <w:tcPr>
            <w:tcW w:w="1336" w:type="dxa"/>
            <w:tcBorders>
              <w:top w:val="single" w:color="C0C0C0" w:sz="6" w:space="0"/>
              <w:left w:val="single" w:color="C0C0C0" w:sz="6" w:space="0"/>
              <w:bottom w:val="single" w:color="C0C0C0" w:sz="6" w:space="0"/>
              <w:right w:val="single" w:color="C0C0C0" w:sz="6" w:space="0"/>
            </w:tcBorders>
          </w:tcPr>
          <w:p>
            <w:pPr>
              <w:pStyle w:val="13"/>
              <w:rPr>
                <w:rFonts w:hint="default" w:ascii="Times New Roman" w:eastAsia="宋体"/>
                <w:sz w:val="16"/>
                <w:lang w:val="en-US" w:eastAsia="zh-CN"/>
              </w:rPr>
            </w:pPr>
            <w:r>
              <w:rPr>
                <w:rFonts w:hint="eastAsia" w:ascii="Times New Roman"/>
                <w:sz w:val="16"/>
                <w:lang w:val="en-US" w:eastAsia="zh-CN"/>
              </w:rPr>
              <w:t>1313.2</w:t>
            </w:r>
          </w:p>
        </w:tc>
        <w:tc>
          <w:tcPr>
            <w:tcW w:w="3350" w:type="dxa"/>
            <w:tcBorders>
              <w:top w:val="single" w:color="C0C0C0" w:sz="6" w:space="0"/>
              <w:left w:val="single" w:color="C0C0C0" w:sz="6" w:space="0"/>
              <w:bottom w:val="single" w:color="C0C0C0" w:sz="6" w:space="0"/>
              <w:right w:val="single" w:color="C0C0C0" w:sz="6" w:space="0"/>
            </w:tcBorders>
          </w:tcPr>
          <w:p>
            <w:pPr>
              <w:pStyle w:val="13"/>
              <w:spacing w:before="85"/>
              <w:ind w:left="355"/>
              <w:rPr>
                <w:sz w:val="16"/>
              </w:rPr>
            </w:pPr>
            <w:r>
              <w:rPr>
                <w:sz w:val="16"/>
              </w:rPr>
              <w:t>其中：转入事业基金</w:t>
            </w:r>
          </w:p>
        </w:tc>
        <w:tc>
          <w:tcPr>
            <w:tcW w:w="1336"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23" w:hRule="atLeast"/>
        </w:trPr>
        <w:tc>
          <w:tcPr>
            <w:tcW w:w="335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1336"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3350" w:type="dxa"/>
            <w:tcBorders>
              <w:top w:val="single" w:color="C0C0C0" w:sz="6" w:space="0"/>
              <w:left w:val="single" w:color="C0C0C0" w:sz="6" w:space="0"/>
              <w:bottom w:val="single" w:color="C0C0C0" w:sz="6" w:space="0"/>
              <w:right w:val="single" w:color="C0C0C0" w:sz="6" w:space="0"/>
            </w:tcBorders>
          </w:tcPr>
          <w:p>
            <w:pPr>
              <w:pStyle w:val="13"/>
              <w:spacing w:before="85"/>
              <w:ind w:left="29"/>
              <w:rPr>
                <w:sz w:val="16"/>
              </w:rPr>
            </w:pPr>
            <w:r>
              <w:rPr>
                <w:sz w:val="16"/>
              </w:rPr>
              <w:t>三十二、结转下年</w:t>
            </w:r>
          </w:p>
        </w:tc>
        <w:tc>
          <w:tcPr>
            <w:tcW w:w="1336"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23" w:hRule="atLeast"/>
        </w:trPr>
        <w:tc>
          <w:tcPr>
            <w:tcW w:w="3350" w:type="dxa"/>
            <w:tcBorders>
              <w:top w:val="single" w:color="C0C0C0" w:sz="6" w:space="0"/>
              <w:left w:val="single" w:color="C0C0C0" w:sz="6" w:space="0"/>
              <w:bottom w:val="single" w:color="C0C0C0" w:sz="6" w:space="0"/>
              <w:right w:val="single" w:color="C0C0C0" w:sz="6" w:space="0"/>
            </w:tcBorders>
          </w:tcPr>
          <w:p>
            <w:pPr>
              <w:pStyle w:val="13"/>
              <w:spacing w:before="85"/>
              <w:ind w:left="1101"/>
              <w:rPr>
                <w:b/>
                <w:sz w:val="16"/>
              </w:rPr>
            </w:pPr>
            <w:r>
              <w:rPr>
                <w:b/>
                <w:sz w:val="16"/>
              </w:rPr>
              <w:t>收 入 总 计</w:t>
            </w:r>
          </w:p>
        </w:tc>
        <w:tc>
          <w:tcPr>
            <w:tcW w:w="1336" w:type="dxa"/>
            <w:tcBorders>
              <w:top w:val="single" w:color="C0C0C0" w:sz="6" w:space="0"/>
              <w:left w:val="single" w:color="C0C0C0" w:sz="6" w:space="0"/>
              <w:bottom w:val="single" w:color="C0C0C0" w:sz="6" w:space="0"/>
              <w:right w:val="single" w:color="C0C0C0" w:sz="6" w:space="0"/>
            </w:tcBorders>
          </w:tcPr>
          <w:p>
            <w:pPr>
              <w:pStyle w:val="13"/>
              <w:rPr>
                <w:rFonts w:hint="default" w:ascii="Times New Roman" w:eastAsia="宋体"/>
                <w:sz w:val="16"/>
                <w:lang w:val="en-US" w:eastAsia="zh-CN"/>
              </w:rPr>
            </w:pPr>
            <w:r>
              <w:rPr>
                <w:rFonts w:hint="eastAsia" w:ascii="Times New Roman"/>
                <w:sz w:val="16"/>
                <w:lang w:val="en-US" w:eastAsia="zh-CN"/>
              </w:rPr>
              <w:t>2758.92</w:t>
            </w:r>
          </w:p>
        </w:tc>
        <w:tc>
          <w:tcPr>
            <w:tcW w:w="3350" w:type="dxa"/>
            <w:tcBorders>
              <w:top w:val="single" w:color="C0C0C0" w:sz="6" w:space="0"/>
              <w:left w:val="single" w:color="C0C0C0" w:sz="6" w:space="0"/>
              <w:bottom w:val="single" w:color="C0C0C0" w:sz="6" w:space="0"/>
              <w:right w:val="single" w:color="C0C0C0" w:sz="6" w:space="0"/>
            </w:tcBorders>
          </w:tcPr>
          <w:p>
            <w:pPr>
              <w:pStyle w:val="13"/>
              <w:spacing w:before="85"/>
              <w:ind w:left="1102"/>
              <w:rPr>
                <w:b/>
                <w:sz w:val="16"/>
              </w:rPr>
            </w:pPr>
            <w:r>
              <w:rPr>
                <w:b/>
                <w:sz w:val="16"/>
              </w:rPr>
              <w:t>支 出 总 计</w:t>
            </w:r>
          </w:p>
        </w:tc>
        <w:tc>
          <w:tcPr>
            <w:tcW w:w="1336" w:type="dxa"/>
            <w:tcBorders>
              <w:top w:val="single" w:color="C0C0C0" w:sz="6" w:space="0"/>
              <w:left w:val="single" w:color="C0C0C0" w:sz="6" w:space="0"/>
              <w:bottom w:val="single" w:color="C0C0C0" w:sz="6" w:space="0"/>
              <w:right w:val="single" w:color="C0C0C0" w:sz="6" w:space="0"/>
            </w:tcBorders>
          </w:tcPr>
          <w:p>
            <w:pPr>
              <w:pStyle w:val="13"/>
              <w:rPr>
                <w:rFonts w:hint="default" w:ascii="Times New Roman" w:eastAsia="宋体"/>
                <w:sz w:val="16"/>
                <w:lang w:val="en-US" w:eastAsia="zh-CN"/>
              </w:rPr>
            </w:pPr>
            <w:r>
              <w:rPr>
                <w:rFonts w:hint="eastAsia" w:ascii="Times New Roman"/>
                <w:sz w:val="16"/>
                <w:lang w:val="en-US" w:eastAsia="zh-CN"/>
              </w:rPr>
              <w:t>2758.92</w:t>
            </w:r>
          </w:p>
        </w:tc>
      </w:tr>
    </w:tbl>
    <w:p>
      <w:pPr>
        <w:spacing w:after="0"/>
        <w:rPr>
          <w:rFonts w:ascii="Times New Roman"/>
          <w:sz w:val="16"/>
        </w:rPr>
        <w:sectPr>
          <w:pgSz w:w="11910" w:h="16840"/>
          <w:pgMar w:top="360" w:right="1200" w:bottom="280" w:left="1100" w:header="720" w:footer="720" w:gutter="0"/>
          <w:cols w:space="720" w:num="1"/>
        </w:sectPr>
      </w:pPr>
    </w:p>
    <w:tbl>
      <w:tblPr>
        <w:tblStyle w:val="9"/>
        <w:tblpPr w:leftFromText="180" w:rightFromText="180" w:vertAnchor="text" w:horzAnchor="page" w:tblpXSpec="center" w:tblpY="170"/>
        <w:tblOverlap w:val="never"/>
        <w:tblW w:w="145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49"/>
        <w:gridCol w:w="1619"/>
        <w:gridCol w:w="449"/>
        <w:gridCol w:w="838"/>
        <w:gridCol w:w="1512"/>
        <w:gridCol w:w="1512"/>
        <w:gridCol w:w="1512"/>
        <w:gridCol w:w="838"/>
        <w:gridCol w:w="1128"/>
        <w:gridCol w:w="798"/>
        <w:gridCol w:w="850"/>
        <w:gridCol w:w="780"/>
        <w:gridCol w:w="1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14520" w:type="dxa"/>
            <w:gridSpan w:val="13"/>
            <w:tcBorders>
              <w:top w:val="single" w:color="FFFFFF" w:sz="4" w:space="0"/>
              <w:left w:val="single" w:color="FFFFFF" w:sz="4" w:space="0"/>
              <w:bottom w:val="single" w:color="FFFFFF" w:sz="4" w:space="0"/>
              <w:right w:val="single" w:color="FFFFFF"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单位收入总表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2868" w:type="dxa"/>
            <w:gridSpan w:val="2"/>
            <w:tcBorders>
              <w:top w:val="single" w:color="FFFFFF" w:sz="4" w:space="0"/>
              <w:left w:val="single" w:color="FFFFFF" w:sz="4" w:space="0"/>
              <w:bottom w:val="nil"/>
              <w:right w:val="single" w:color="FFFFFF"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449" w:type="dxa"/>
            <w:tcBorders>
              <w:top w:val="single" w:color="FFFFFF" w:sz="4" w:space="0"/>
              <w:left w:val="single" w:color="FFFFFF" w:sz="4" w:space="0"/>
              <w:bottom w:val="nil"/>
              <w:right w:val="single" w:color="FFFFFF"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838" w:type="dxa"/>
            <w:tcBorders>
              <w:top w:val="single" w:color="FFFFFF" w:sz="4" w:space="0"/>
              <w:left w:val="single" w:color="FFFFFF" w:sz="4" w:space="0"/>
              <w:bottom w:val="nil"/>
              <w:right w:val="single" w:color="FFFFFF"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512"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512" w:type="dxa"/>
            <w:tcBorders>
              <w:top w:val="single" w:color="FFFFFF" w:sz="4" w:space="0"/>
              <w:left w:val="single" w:color="FFFFFF" w:sz="4" w:space="0"/>
              <w:bottom w:val="nil"/>
              <w:right w:val="single" w:color="FFFFFF"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512"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38"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28"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98"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50"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80"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35" w:type="dxa"/>
            <w:tcBorders>
              <w:top w:val="single" w:color="FFFFFF" w:sz="4" w:space="0"/>
              <w:left w:val="single" w:color="FFFFFF" w:sz="4" w:space="0"/>
              <w:bottom w:val="nil"/>
              <w:right w:val="single" w:color="FFFFFF"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868" w:type="dxa"/>
            <w:gridSpan w:val="2"/>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449"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838"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上年结转</w:t>
            </w:r>
          </w:p>
        </w:tc>
        <w:tc>
          <w:tcPr>
            <w:tcW w:w="1512"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一般公共预算拨款收入</w:t>
            </w:r>
          </w:p>
        </w:tc>
        <w:tc>
          <w:tcPr>
            <w:tcW w:w="1512"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政府性基金预算拨款收入</w:t>
            </w:r>
          </w:p>
        </w:tc>
        <w:tc>
          <w:tcPr>
            <w:tcW w:w="1512"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国有资本经营预算拨款收入</w:t>
            </w:r>
          </w:p>
        </w:tc>
        <w:tc>
          <w:tcPr>
            <w:tcW w:w="838"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事业收入</w:t>
            </w:r>
          </w:p>
        </w:tc>
        <w:tc>
          <w:tcPr>
            <w:tcW w:w="1128"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事业单位经营收入 </w:t>
            </w:r>
          </w:p>
        </w:tc>
        <w:tc>
          <w:tcPr>
            <w:tcW w:w="798"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其他收入</w:t>
            </w:r>
          </w:p>
        </w:tc>
        <w:tc>
          <w:tcPr>
            <w:tcW w:w="850"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上级补助收入</w:t>
            </w:r>
          </w:p>
        </w:tc>
        <w:tc>
          <w:tcPr>
            <w:tcW w:w="780"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附属单位上缴收入</w:t>
            </w:r>
          </w:p>
        </w:tc>
        <w:tc>
          <w:tcPr>
            <w:tcW w:w="1435"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用事业基金弥补收支差额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249"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单位代码</w:t>
            </w:r>
          </w:p>
        </w:tc>
        <w:tc>
          <w:tcPr>
            <w:tcW w:w="1619"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单位名称（科目）</w:t>
            </w:r>
          </w:p>
        </w:tc>
        <w:tc>
          <w:tcPr>
            <w:tcW w:w="449"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bCs/>
                <w:i w:val="0"/>
                <w:iCs w:val="0"/>
                <w:color w:val="000000"/>
                <w:sz w:val="22"/>
                <w:szCs w:val="22"/>
                <w:u w:val="none"/>
              </w:rPr>
            </w:pPr>
          </w:p>
        </w:tc>
        <w:tc>
          <w:tcPr>
            <w:tcW w:w="838"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bCs/>
                <w:i w:val="0"/>
                <w:iCs w:val="0"/>
                <w:color w:val="000000"/>
                <w:sz w:val="22"/>
                <w:szCs w:val="22"/>
                <w:u w:val="none"/>
              </w:rPr>
            </w:pPr>
          </w:p>
        </w:tc>
        <w:tc>
          <w:tcPr>
            <w:tcW w:w="1512"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bCs/>
                <w:i w:val="0"/>
                <w:iCs w:val="0"/>
                <w:color w:val="000000"/>
                <w:sz w:val="22"/>
                <w:szCs w:val="22"/>
                <w:u w:val="none"/>
              </w:rPr>
            </w:pPr>
          </w:p>
        </w:tc>
        <w:tc>
          <w:tcPr>
            <w:tcW w:w="1512"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bCs/>
                <w:i w:val="0"/>
                <w:iCs w:val="0"/>
                <w:color w:val="000000"/>
                <w:sz w:val="22"/>
                <w:szCs w:val="22"/>
                <w:u w:val="none"/>
              </w:rPr>
            </w:pPr>
          </w:p>
        </w:tc>
        <w:tc>
          <w:tcPr>
            <w:tcW w:w="1512"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bCs/>
                <w:i w:val="0"/>
                <w:iCs w:val="0"/>
                <w:color w:val="000000"/>
                <w:sz w:val="22"/>
                <w:szCs w:val="22"/>
                <w:u w:val="none"/>
              </w:rPr>
            </w:pPr>
          </w:p>
        </w:tc>
        <w:tc>
          <w:tcPr>
            <w:tcW w:w="838"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bCs/>
                <w:i w:val="0"/>
                <w:iCs w:val="0"/>
                <w:color w:val="000000"/>
                <w:sz w:val="22"/>
                <w:szCs w:val="22"/>
                <w:u w:val="none"/>
              </w:rPr>
            </w:pPr>
          </w:p>
        </w:tc>
        <w:tc>
          <w:tcPr>
            <w:tcW w:w="1128"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bCs/>
                <w:i w:val="0"/>
                <w:iCs w:val="0"/>
                <w:color w:val="000000"/>
                <w:sz w:val="22"/>
                <w:szCs w:val="22"/>
                <w:u w:val="none"/>
              </w:rPr>
            </w:pPr>
          </w:p>
        </w:tc>
        <w:tc>
          <w:tcPr>
            <w:tcW w:w="798"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bCs/>
                <w:i w:val="0"/>
                <w:iCs w:val="0"/>
                <w:color w:val="000000"/>
                <w:sz w:val="22"/>
                <w:szCs w:val="22"/>
                <w:u w:val="none"/>
              </w:rPr>
            </w:pPr>
          </w:p>
        </w:tc>
        <w:tc>
          <w:tcPr>
            <w:tcW w:w="850"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bCs/>
                <w:i w:val="0"/>
                <w:iCs w:val="0"/>
                <w:color w:val="000000"/>
                <w:sz w:val="22"/>
                <w:szCs w:val="22"/>
                <w:u w:val="none"/>
              </w:rPr>
            </w:pPr>
          </w:p>
        </w:tc>
        <w:tc>
          <w:tcPr>
            <w:tcW w:w="780"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bCs/>
                <w:i w:val="0"/>
                <w:iCs w:val="0"/>
                <w:color w:val="000000"/>
                <w:sz w:val="22"/>
                <w:szCs w:val="22"/>
                <w:u w:val="none"/>
              </w:rPr>
            </w:pPr>
          </w:p>
        </w:tc>
        <w:tc>
          <w:tcPr>
            <w:tcW w:w="1435"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249"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bCs/>
                <w:i w:val="0"/>
                <w:iCs w:val="0"/>
                <w:color w:val="000000"/>
                <w:sz w:val="22"/>
                <w:szCs w:val="22"/>
                <w:u w:val="none"/>
              </w:rPr>
            </w:pPr>
          </w:p>
        </w:tc>
        <w:tc>
          <w:tcPr>
            <w:tcW w:w="1619"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bCs/>
                <w:i w:val="0"/>
                <w:iCs w:val="0"/>
                <w:color w:val="000000"/>
                <w:sz w:val="22"/>
                <w:szCs w:val="22"/>
                <w:u w:val="none"/>
              </w:rPr>
            </w:pPr>
          </w:p>
        </w:tc>
        <w:tc>
          <w:tcPr>
            <w:tcW w:w="449"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bCs/>
                <w:i w:val="0"/>
                <w:iCs w:val="0"/>
                <w:color w:val="000000"/>
                <w:sz w:val="22"/>
                <w:szCs w:val="22"/>
                <w:u w:val="none"/>
              </w:rPr>
            </w:pPr>
          </w:p>
        </w:tc>
        <w:tc>
          <w:tcPr>
            <w:tcW w:w="838"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bCs/>
                <w:i w:val="0"/>
                <w:iCs w:val="0"/>
                <w:color w:val="000000"/>
                <w:sz w:val="22"/>
                <w:szCs w:val="22"/>
                <w:u w:val="none"/>
              </w:rPr>
            </w:pPr>
          </w:p>
        </w:tc>
        <w:tc>
          <w:tcPr>
            <w:tcW w:w="1512"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bCs/>
                <w:i w:val="0"/>
                <w:iCs w:val="0"/>
                <w:color w:val="000000"/>
                <w:sz w:val="22"/>
                <w:szCs w:val="22"/>
                <w:u w:val="none"/>
              </w:rPr>
            </w:pPr>
          </w:p>
        </w:tc>
        <w:tc>
          <w:tcPr>
            <w:tcW w:w="1512"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bCs/>
                <w:i w:val="0"/>
                <w:iCs w:val="0"/>
                <w:color w:val="000000"/>
                <w:sz w:val="22"/>
                <w:szCs w:val="22"/>
                <w:u w:val="none"/>
              </w:rPr>
            </w:pPr>
          </w:p>
        </w:tc>
        <w:tc>
          <w:tcPr>
            <w:tcW w:w="1512"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bCs/>
                <w:i w:val="0"/>
                <w:iCs w:val="0"/>
                <w:color w:val="000000"/>
                <w:sz w:val="22"/>
                <w:szCs w:val="22"/>
                <w:u w:val="none"/>
              </w:rPr>
            </w:pPr>
          </w:p>
        </w:tc>
        <w:tc>
          <w:tcPr>
            <w:tcW w:w="838"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bCs/>
                <w:i w:val="0"/>
                <w:iCs w:val="0"/>
                <w:color w:val="000000"/>
                <w:sz w:val="22"/>
                <w:szCs w:val="22"/>
                <w:u w:val="none"/>
              </w:rPr>
            </w:pPr>
          </w:p>
        </w:tc>
        <w:tc>
          <w:tcPr>
            <w:tcW w:w="1128"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bCs/>
                <w:i w:val="0"/>
                <w:iCs w:val="0"/>
                <w:color w:val="000000"/>
                <w:sz w:val="22"/>
                <w:szCs w:val="22"/>
                <w:u w:val="none"/>
              </w:rPr>
            </w:pPr>
          </w:p>
        </w:tc>
        <w:tc>
          <w:tcPr>
            <w:tcW w:w="798"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bCs/>
                <w:i w:val="0"/>
                <w:iCs w:val="0"/>
                <w:color w:val="000000"/>
                <w:sz w:val="22"/>
                <w:szCs w:val="22"/>
                <w:u w:val="none"/>
              </w:rPr>
            </w:pPr>
          </w:p>
        </w:tc>
        <w:tc>
          <w:tcPr>
            <w:tcW w:w="850"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bCs/>
                <w:i w:val="0"/>
                <w:iCs w:val="0"/>
                <w:color w:val="000000"/>
                <w:sz w:val="22"/>
                <w:szCs w:val="22"/>
                <w:u w:val="none"/>
              </w:rPr>
            </w:pPr>
          </w:p>
        </w:tc>
        <w:tc>
          <w:tcPr>
            <w:tcW w:w="780"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bCs/>
                <w:i w:val="0"/>
                <w:iCs w:val="0"/>
                <w:color w:val="000000"/>
                <w:sz w:val="22"/>
                <w:szCs w:val="22"/>
                <w:u w:val="none"/>
              </w:rPr>
            </w:pPr>
          </w:p>
        </w:tc>
        <w:tc>
          <w:tcPr>
            <w:tcW w:w="1435"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124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61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    计</w:t>
            </w:r>
          </w:p>
        </w:tc>
        <w:tc>
          <w:tcPr>
            <w:tcW w:w="449"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83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5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5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51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83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12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79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85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78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3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bl>
    <w:p>
      <w:pPr>
        <w:pStyle w:val="5"/>
        <w:ind w:left="248" w:right="-29"/>
        <w:rPr>
          <w:rFonts w:ascii="PMingLiU"/>
          <w:sz w:val="20"/>
        </w:rPr>
      </w:pPr>
    </w:p>
    <w:p>
      <w:pPr>
        <w:spacing w:after="0"/>
        <w:rPr>
          <w:rFonts w:ascii="PMingLiU"/>
          <w:sz w:val="20"/>
        </w:rPr>
      </w:pPr>
    </w:p>
    <w:p>
      <w:pPr>
        <w:pStyle w:val="2"/>
        <w:rPr>
          <w:rFonts w:ascii="PMingLiU"/>
          <w:sz w:val="20"/>
        </w:rPr>
      </w:pPr>
    </w:p>
    <w:p>
      <w:pPr>
        <w:pStyle w:val="2"/>
        <w:rPr>
          <w:rFonts w:ascii="PMingLiU"/>
          <w:sz w:val="20"/>
        </w:rPr>
      </w:pPr>
    </w:p>
    <w:p>
      <w:pPr>
        <w:pStyle w:val="2"/>
        <w:rPr>
          <w:rFonts w:ascii="PMingLiU"/>
          <w:sz w:val="20"/>
        </w:rPr>
      </w:pPr>
    </w:p>
    <w:p>
      <w:pPr>
        <w:pStyle w:val="2"/>
        <w:rPr>
          <w:rFonts w:ascii="PMingLiU"/>
          <w:sz w:val="20"/>
        </w:rPr>
      </w:pPr>
    </w:p>
    <w:p>
      <w:pPr>
        <w:pStyle w:val="2"/>
        <w:rPr>
          <w:rFonts w:ascii="PMingLiU"/>
          <w:sz w:val="20"/>
        </w:rPr>
      </w:pPr>
    </w:p>
    <w:p>
      <w:pPr>
        <w:pStyle w:val="2"/>
        <w:rPr>
          <w:rFonts w:ascii="PMingLiU"/>
          <w:sz w:val="20"/>
        </w:rPr>
      </w:pPr>
    </w:p>
    <w:p>
      <w:pPr>
        <w:pStyle w:val="2"/>
        <w:rPr>
          <w:rFonts w:ascii="PMingLiU"/>
          <w:sz w:val="20"/>
        </w:rPr>
      </w:pPr>
    </w:p>
    <w:p>
      <w:pPr>
        <w:pStyle w:val="2"/>
        <w:rPr>
          <w:rFonts w:ascii="PMingLiU"/>
          <w:sz w:val="20"/>
        </w:rPr>
      </w:pPr>
    </w:p>
    <w:p>
      <w:pPr>
        <w:pStyle w:val="2"/>
        <w:rPr>
          <w:rFonts w:ascii="PMingLiU"/>
          <w:sz w:val="20"/>
        </w:rPr>
      </w:pPr>
    </w:p>
    <w:p>
      <w:pPr>
        <w:pStyle w:val="2"/>
        <w:rPr>
          <w:rFonts w:ascii="PMingLiU"/>
          <w:sz w:val="20"/>
        </w:rPr>
      </w:pPr>
    </w:p>
    <w:p>
      <w:pPr>
        <w:pStyle w:val="2"/>
        <w:rPr>
          <w:rFonts w:ascii="PMingLiU"/>
          <w:sz w:val="20"/>
        </w:rPr>
      </w:pPr>
    </w:p>
    <w:p>
      <w:pPr>
        <w:pStyle w:val="2"/>
        <w:rPr>
          <w:rFonts w:ascii="PMingLiU"/>
          <w:sz w:val="20"/>
        </w:rPr>
      </w:pPr>
    </w:p>
    <w:p>
      <w:pPr>
        <w:pStyle w:val="2"/>
        <w:rPr>
          <w:rFonts w:ascii="PMingLiU"/>
          <w:sz w:val="20"/>
        </w:rPr>
      </w:pPr>
    </w:p>
    <w:p>
      <w:pPr>
        <w:pStyle w:val="2"/>
        <w:rPr>
          <w:rFonts w:ascii="PMingLiU"/>
          <w:sz w:val="20"/>
        </w:rPr>
      </w:pPr>
    </w:p>
    <w:p>
      <w:pPr>
        <w:pStyle w:val="2"/>
        <w:rPr>
          <w:rFonts w:ascii="PMingLiU"/>
          <w:sz w:val="20"/>
        </w:rPr>
      </w:pPr>
    </w:p>
    <w:p>
      <w:pPr>
        <w:pStyle w:val="2"/>
        <w:rPr>
          <w:rFonts w:ascii="PMingLiU"/>
          <w:sz w:val="20"/>
        </w:rPr>
      </w:pPr>
    </w:p>
    <w:p>
      <w:pPr>
        <w:pStyle w:val="2"/>
        <w:rPr>
          <w:rFonts w:ascii="PMingLiU"/>
          <w:sz w:val="20"/>
        </w:rPr>
      </w:pPr>
    </w:p>
    <w:p>
      <w:pPr>
        <w:pStyle w:val="2"/>
        <w:rPr>
          <w:rFonts w:ascii="PMingLiU"/>
          <w:sz w:val="20"/>
        </w:rPr>
      </w:pPr>
    </w:p>
    <w:p>
      <w:pPr>
        <w:pStyle w:val="2"/>
        <w:rPr>
          <w:rFonts w:ascii="PMingLiU"/>
          <w:sz w:val="20"/>
        </w:rPr>
      </w:pPr>
    </w:p>
    <w:p>
      <w:pPr>
        <w:pStyle w:val="2"/>
        <w:rPr>
          <w:rFonts w:ascii="PMingLiU"/>
          <w:sz w:val="20"/>
        </w:rPr>
      </w:pPr>
    </w:p>
    <w:p>
      <w:pPr>
        <w:pStyle w:val="2"/>
        <w:rPr>
          <w:rFonts w:ascii="PMingLiU"/>
          <w:sz w:val="20"/>
        </w:rPr>
      </w:pPr>
    </w:p>
    <w:p>
      <w:pPr>
        <w:pStyle w:val="2"/>
        <w:rPr>
          <w:rFonts w:ascii="PMingLiU"/>
          <w:sz w:val="20"/>
        </w:rPr>
      </w:pPr>
    </w:p>
    <w:p>
      <w:pPr>
        <w:pStyle w:val="2"/>
        <w:rPr>
          <w:rFonts w:ascii="PMingLiU"/>
          <w:sz w:val="20"/>
        </w:rPr>
      </w:pPr>
    </w:p>
    <w:p>
      <w:pPr>
        <w:pStyle w:val="2"/>
        <w:rPr>
          <w:rFonts w:ascii="PMingLiU"/>
          <w:sz w:val="20"/>
        </w:rPr>
      </w:pPr>
    </w:p>
    <w:p>
      <w:pPr>
        <w:pStyle w:val="2"/>
        <w:rPr>
          <w:rFonts w:ascii="PMingLiU"/>
          <w:sz w:val="20"/>
        </w:rPr>
      </w:pPr>
    </w:p>
    <w:p>
      <w:pPr>
        <w:pStyle w:val="2"/>
        <w:rPr>
          <w:rFonts w:ascii="PMingLiU"/>
          <w:sz w:val="20"/>
        </w:rPr>
      </w:pPr>
    </w:p>
    <w:p>
      <w:pPr>
        <w:pStyle w:val="2"/>
        <w:rPr>
          <w:rFonts w:ascii="PMingLiU"/>
          <w:sz w:val="20"/>
        </w:rPr>
      </w:pPr>
    </w:p>
    <w:p>
      <w:pPr>
        <w:pStyle w:val="2"/>
        <w:rPr>
          <w:rFonts w:ascii="PMingLiU"/>
          <w:sz w:val="20"/>
        </w:rPr>
      </w:pPr>
    </w:p>
    <w:p>
      <w:pPr>
        <w:pStyle w:val="2"/>
        <w:rPr>
          <w:rFonts w:ascii="PMingLiU"/>
          <w:sz w:val="20"/>
        </w:rPr>
      </w:pPr>
    </w:p>
    <w:p>
      <w:pPr>
        <w:pStyle w:val="2"/>
        <w:rPr>
          <w:rFonts w:ascii="PMingLiU"/>
          <w:sz w:val="20"/>
        </w:rPr>
      </w:pPr>
    </w:p>
    <w:tbl>
      <w:tblPr>
        <w:tblStyle w:val="9"/>
        <w:tblW w:w="140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5"/>
        <w:gridCol w:w="735"/>
        <w:gridCol w:w="735"/>
        <w:gridCol w:w="2025"/>
        <w:gridCol w:w="3736"/>
        <w:gridCol w:w="1195"/>
        <w:gridCol w:w="1041"/>
        <w:gridCol w:w="1196"/>
        <w:gridCol w:w="916"/>
        <w:gridCol w:w="17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jc w:val="center"/>
        </w:trPr>
        <w:tc>
          <w:tcPr>
            <w:tcW w:w="735" w:type="dxa"/>
            <w:tcBorders>
              <w:top w:val="single" w:color="FFFFFF" w:sz="4" w:space="0"/>
              <w:left w:val="single" w:color="FFFFFF" w:sz="4" w:space="0"/>
              <w:bottom w:val="single" w:color="FFFFFF" w:sz="4" w:space="0"/>
              <w:right w:val="single" w:color="FFFFFF"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735" w:type="dxa"/>
            <w:tcBorders>
              <w:top w:val="single" w:color="FFFFFF" w:sz="4" w:space="0"/>
              <w:left w:val="single" w:color="FFFFFF" w:sz="4" w:space="0"/>
              <w:bottom w:val="single" w:color="FFFFFF" w:sz="4" w:space="0"/>
              <w:right w:val="single" w:color="FFFFFF"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735" w:type="dxa"/>
            <w:tcBorders>
              <w:top w:val="single" w:color="FFFFFF" w:sz="4" w:space="0"/>
              <w:left w:val="single" w:color="FFFFFF" w:sz="4" w:space="0"/>
              <w:bottom w:val="single" w:color="FFFFFF" w:sz="4" w:space="0"/>
              <w:right w:val="single" w:color="FFFFFF"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025" w:type="dxa"/>
            <w:tcBorders>
              <w:top w:val="single" w:color="FFFFFF" w:sz="4" w:space="0"/>
              <w:left w:val="single" w:color="FFFFFF" w:sz="4" w:space="0"/>
              <w:bottom w:val="single" w:color="FFFFFF" w:sz="4" w:space="0"/>
              <w:right w:val="single" w:color="FFFFFF"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3525"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45"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25"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45"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70"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530" w:type="dxa"/>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表1-2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jc w:val="center"/>
        </w:trPr>
        <w:tc>
          <w:tcPr>
            <w:tcW w:w="0" w:type="auto"/>
            <w:gridSpan w:val="10"/>
            <w:tcBorders>
              <w:top w:val="single" w:color="FFFFFF" w:sz="4" w:space="0"/>
              <w:left w:val="single" w:color="FFFFFF" w:sz="4" w:space="0"/>
              <w:bottom w:val="single" w:color="FFFFFF" w:sz="4" w:space="0"/>
              <w:right w:val="single" w:color="FFFFFF"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单位支出总表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0" w:type="auto"/>
            <w:gridSpan w:val="5"/>
            <w:tcBorders>
              <w:top w:val="single" w:color="FFFFFF" w:sz="4" w:space="0"/>
              <w:left w:val="single" w:color="FFFFFF" w:sz="4" w:space="0"/>
              <w:bottom w:val="nil"/>
              <w:right w:val="single" w:color="FFFFFF"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0" w:type="auto"/>
            <w:tcBorders>
              <w:top w:val="single" w:color="FFFFFF" w:sz="4" w:space="0"/>
              <w:left w:val="single" w:color="FFFFFF" w:sz="4" w:space="0"/>
              <w:bottom w:val="nil"/>
              <w:right w:val="single" w:color="FFFFFF"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single" w:color="FFFFFF" w:sz="4" w:space="0"/>
              <w:left w:val="single" w:color="FFFFFF" w:sz="4" w:space="0"/>
              <w:bottom w:val="nil"/>
              <w:right w:val="single" w:color="FFFFFF"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45"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70"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FFFFFF" w:sz="4" w:space="0"/>
              <w:left w:val="single" w:color="FFFFFF" w:sz="4" w:space="0"/>
              <w:bottom w:val="nil"/>
              <w:right w:val="single" w:color="FFFFFF"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jc w:val="center"/>
        </w:trPr>
        <w:tc>
          <w:tcPr>
            <w:tcW w:w="0" w:type="auto"/>
            <w:gridSpan w:val="5"/>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245"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125"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245"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170"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上缴上级支出</w:t>
            </w:r>
          </w:p>
        </w:tc>
        <w:tc>
          <w:tcPr>
            <w:tcW w:w="1530"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jc w:val="center"/>
        </w:trPr>
        <w:tc>
          <w:tcPr>
            <w:tcW w:w="0" w:type="auto"/>
            <w:gridSpan w:val="3"/>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科目编码</w:t>
            </w:r>
          </w:p>
        </w:tc>
        <w:tc>
          <w:tcPr>
            <w:tcW w:w="0" w:type="auto"/>
            <w:vMerge w:val="restart"/>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单位代码</w:t>
            </w:r>
          </w:p>
        </w:tc>
        <w:tc>
          <w:tcPr>
            <w:tcW w:w="0" w:type="auto"/>
            <w:vMerge w:val="restart"/>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单位名称（科目）</w:t>
            </w:r>
          </w:p>
        </w:tc>
        <w:tc>
          <w:tcPr>
            <w:tcW w:w="1245"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bCs/>
                <w:i w:val="0"/>
                <w:iCs w:val="0"/>
                <w:color w:val="000000"/>
                <w:sz w:val="22"/>
                <w:szCs w:val="22"/>
                <w:u w:val="none"/>
              </w:rPr>
            </w:pPr>
          </w:p>
        </w:tc>
        <w:tc>
          <w:tcPr>
            <w:tcW w:w="1125"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bCs/>
                <w:i w:val="0"/>
                <w:iCs w:val="0"/>
                <w:color w:val="000000"/>
                <w:sz w:val="22"/>
                <w:szCs w:val="22"/>
                <w:u w:val="none"/>
              </w:rPr>
            </w:pPr>
          </w:p>
        </w:tc>
        <w:tc>
          <w:tcPr>
            <w:tcW w:w="1245"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bCs/>
                <w:i w:val="0"/>
                <w:iCs w:val="0"/>
                <w:color w:val="000000"/>
                <w:sz w:val="22"/>
                <w:szCs w:val="22"/>
                <w:u w:val="none"/>
              </w:rPr>
            </w:pPr>
          </w:p>
        </w:tc>
        <w:tc>
          <w:tcPr>
            <w:tcW w:w="1170"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bCs/>
                <w:i w:val="0"/>
                <w:iCs w:val="0"/>
                <w:color w:val="000000"/>
                <w:sz w:val="22"/>
                <w:szCs w:val="22"/>
                <w:u w:val="none"/>
              </w:rPr>
            </w:pPr>
          </w:p>
        </w:tc>
        <w:tc>
          <w:tcPr>
            <w:tcW w:w="1530"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jc w:val="center"/>
        </w:trPr>
        <w:tc>
          <w:tcPr>
            <w:tcW w:w="0" w:type="auto"/>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0" w:type="auto"/>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0" w:type="auto"/>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0" w:type="auto"/>
            <w:vMerge w:val="continue"/>
            <w:tcBorders>
              <w:top w:val="single" w:color="C2C3C4" w:sz="4" w:space="0"/>
              <w:left w:val="single" w:color="C2C3C4" w:sz="4" w:space="0"/>
              <w:bottom w:val="single" w:color="C2C3C4" w:sz="4" w:space="0"/>
              <w:right w:val="single" w:color="C2C3C4" w:sz="4" w:space="0"/>
            </w:tcBorders>
            <w:shd w:val="clear" w:color="EFF2F7" w:fill="EFF2F7"/>
            <w:noWrap/>
            <w:vAlign w:val="center"/>
          </w:tcPr>
          <w:p>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C2C3C4" w:sz="4" w:space="0"/>
              <w:left w:val="single" w:color="C2C3C4" w:sz="4" w:space="0"/>
              <w:bottom w:val="single" w:color="C2C3C4" w:sz="4" w:space="0"/>
              <w:right w:val="single" w:color="C2C3C4" w:sz="4" w:space="0"/>
            </w:tcBorders>
            <w:shd w:val="clear" w:color="EFF2F7" w:fill="EFF2F7"/>
            <w:noWrap/>
            <w:vAlign w:val="center"/>
          </w:tcPr>
          <w:p>
            <w:pPr>
              <w:jc w:val="center"/>
              <w:rPr>
                <w:rFonts w:hint="eastAsia" w:ascii="宋体" w:hAnsi="宋体" w:eastAsia="宋体" w:cs="宋体"/>
                <w:b/>
                <w:bCs/>
                <w:i w:val="0"/>
                <w:iCs w:val="0"/>
                <w:color w:val="000000"/>
                <w:sz w:val="22"/>
                <w:szCs w:val="22"/>
                <w:u w:val="none"/>
              </w:rPr>
            </w:pPr>
          </w:p>
        </w:tc>
        <w:tc>
          <w:tcPr>
            <w:tcW w:w="1245"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bCs/>
                <w:i w:val="0"/>
                <w:iCs w:val="0"/>
                <w:color w:val="000000"/>
                <w:sz w:val="22"/>
                <w:szCs w:val="22"/>
                <w:u w:val="none"/>
              </w:rPr>
            </w:pPr>
          </w:p>
        </w:tc>
        <w:tc>
          <w:tcPr>
            <w:tcW w:w="1125"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bCs/>
                <w:i w:val="0"/>
                <w:iCs w:val="0"/>
                <w:color w:val="000000"/>
                <w:sz w:val="22"/>
                <w:szCs w:val="22"/>
                <w:u w:val="none"/>
              </w:rPr>
            </w:pPr>
          </w:p>
        </w:tc>
        <w:tc>
          <w:tcPr>
            <w:tcW w:w="1245"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bCs/>
                <w:i w:val="0"/>
                <w:iCs w:val="0"/>
                <w:color w:val="000000"/>
                <w:sz w:val="22"/>
                <w:szCs w:val="22"/>
                <w:u w:val="none"/>
              </w:rPr>
            </w:pPr>
          </w:p>
        </w:tc>
        <w:tc>
          <w:tcPr>
            <w:tcW w:w="1170"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bCs/>
                <w:i w:val="0"/>
                <w:iCs w:val="0"/>
                <w:color w:val="000000"/>
                <w:sz w:val="22"/>
                <w:szCs w:val="22"/>
                <w:u w:val="none"/>
              </w:rPr>
            </w:pPr>
          </w:p>
        </w:tc>
        <w:tc>
          <w:tcPr>
            <w:tcW w:w="1530"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jc w:val="center"/>
        </w:trPr>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    计</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2,758.92</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940.94</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1,817.98</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jc w:val="center"/>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520001</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lang w:val="en-US" w:eastAsia="zh-CN" w:bidi="ar"/>
              </w:rPr>
              <w:t>一般行政管理事务</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0.17</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0.17</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520001</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lang w:val="en-US" w:eastAsia="zh-CN" w:bidi="ar"/>
              </w:rPr>
              <w:t>机关事业单位基本养老保险缴费支出</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122.94</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122.94</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520001</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lang w:val="en-US" w:eastAsia="zh-CN" w:bidi="ar"/>
              </w:rPr>
              <w:t>死亡抚恤</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等线" w:hAnsi="等线" w:eastAsia="等线" w:cs="等线"/>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520001</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lang w:val="en-US" w:eastAsia="zh-CN" w:bidi="ar"/>
              </w:rPr>
              <w:t>行政事业单位医疗</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6.74</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6.74</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default" w:ascii="等线" w:hAnsi="等线" w:eastAsia="等线" w:cs="等线"/>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520001</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lang w:val="en-US" w:eastAsia="zh-CN" w:bidi="ar"/>
              </w:rPr>
              <w:t>行政单位医疗</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6.27</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6.27</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default" w:ascii="等线" w:hAnsi="等线" w:eastAsia="等线" w:cs="等线"/>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520001</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lang w:val="en-US" w:eastAsia="zh-CN" w:bidi="ar"/>
              </w:rPr>
              <w:t>事业单位医疗</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29.88</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29.88</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default" w:ascii="等线" w:hAnsi="等线" w:eastAsia="等线" w:cs="等线"/>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520001</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lang w:val="en-US" w:eastAsia="zh-CN" w:bidi="ar"/>
              </w:rPr>
              <w:t>其他行政事业单位医疗支出</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default" w:ascii="等线" w:hAnsi="等线" w:eastAsia="等线" w:cs="等线"/>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520001</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lang w:val="en-US" w:eastAsia="zh-CN" w:bidi="ar"/>
              </w:rPr>
              <w:t>农村环境保护</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150.20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150.20</w:t>
            </w:r>
          </w:p>
        </w:tc>
        <w:tc>
          <w:tcPr>
            <w:tcW w:w="0" w:type="auto"/>
            <w:tcBorders>
              <w:top w:val="nil"/>
              <w:left w:val="nil"/>
              <w:bottom w:val="nil"/>
              <w:right w:val="nil"/>
            </w:tcBorders>
            <w:shd w:val="clear" w:color="auto" w:fill="auto"/>
            <w:noWrap/>
            <w:vAlign w:val="center"/>
          </w:tcPr>
          <w:p>
            <w:pPr>
              <w:rPr>
                <w:rFonts w:hint="default" w:ascii="等线" w:hAnsi="等线" w:eastAsia="等线" w:cs="等线"/>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520001</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lang w:val="en-US" w:eastAsia="zh-CN" w:bidi="ar"/>
              </w:rPr>
              <w:t>行政运行</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155.14</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155.14</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default" w:ascii="等线" w:hAnsi="等线" w:eastAsia="等线" w:cs="等线"/>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520001</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lang w:val="en-US" w:eastAsia="zh-CN" w:bidi="ar"/>
              </w:rPr>
              <w:t>其他城乡社区管理事务支出</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1,122.72</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551.72</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571.00</w:t>
            </w:r>
          </w:p>
        </w:tc>
        <w:tc>
          <w:tcPr>
            <w:tcW w:w="0" w:type="auto"/>
            <w:tcBorders>
              <w:top w:val="nil"/>
              <w:left w:val="nil"/>
              <w:bottom w:val="nil"/>
              <w:right w:val="nil"/>
            </w:tcBorders>
            <w:shd w:val="clear" w:color="auto" w:fill="auto"/>
            <w:noWrap/>
            <w:vAlign w:val="center"/>
          </w:tcPr>
          <w:p>
            <w:pPr>
              <w:rPr>
                <w:rFonts w:hint="default" w:ascii="等线" w:hAnsi="等线" w:eastAsia="等线" w:cs="等线"/>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520001</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lang w:val="en-US" w:eastAsia="zh-CN" w:bidi="ar"/>
              </w:rPr>
              <w:t>城乡社区规划与管理</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58.78</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58.78</w:t>
            </w:r>
          </w:p>
        </w:tc>
        <w:tc>
          <w:tcPr>
            <w:tcW w:w="0" w:type="auto"/>
            <w:tcBorders>
              <w:top w:val="nil"/>
              <w:left w:val="nil"/>
              <w:bottom w:val="nil"/>
              <w:right w:val="nil"/>
            </w:tcBorders>
            <w:shd w:val="clear" w:color="auto" w:fill="auto"/>
            <w:noWrap/>
            <w:vAlign w:val="center"/>
          </w:tcPr>
          <w:p>
            <w:pPr>
              <w:rPr>
                <w:rFonts w:hint="default" w:ascii="等线" w:hAnsi="等线" w:eastAsia="等线" w:cs="等线"/>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520001</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lang w:val="en-US" w:eastAsia="zh-CN" w:bidi="ar"/>
              </w:rPr>
              <w:t>污水处理设施建设和运营</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938.00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938.00</w:t>
            </w:r>
          </w:p>
        </w:tc>
        <w:tc>
          <w:tcPr>
            <w:tcW w:w="0" w:type="auto"/>
            <w:tcBorders>
              <w:top w:val="nil"/>
              <w:left w:val="nil"/>
              <w:bottom w:val="nil"/>
              <w:right w:val="nil"/>
            </w:tcBorders>
            <w:shd w:val="clear" w:color="auto" w:fill="auto"/>
            <w:noWrap/>
            <w:vAlign w:val="center"/>
          </w:tcPr>
          <w:p>
            <w:pPr>
              <w:rPr>
                <w:rFonts w:hint="default" w:ascii="等线" w:hAnsi="等线" w:eastAsia="等线" w:cs="等线"/>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520001</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lang w:val="en-US" w:eastAsia="zh-CN" w:bidi="ar"/>
              </w:rPr>
              <w:t>住房公积金</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63.60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63.60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default" w:ascii="等线" w:hAnsi="等线" w:eastAsia="等线" w:cs="等线"/>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520001</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lang w:val="en-US" w:eastAsia="zh-CN" w:bidi="ar"/>
              </w:rPr>
              <w:t>其他灾害防治及应急管理支出</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nil"/>
              <w:left w:val="nil"/>
              <w:bottom w:val="nil"/>
              <w:right w:val="nil"/>
            </w:tcBorders>
            <w:shd w:val="clear" w:color="auto" w:fill="auto"/>
            <w:noWrap/>
            <w:vAlign w:val="center"/>
          </w:tcPr>
          <w:p>
            <w:pPr>
              <w:rPr>
                <w:rFonts w:hint="default" w:ascii="等线" w:hAnsi="等线" w:eastAsia="等线" w:cs="等线"/>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default" w:ascii="等线" w:hAnsi="等线" w:eastAsia="等线" w:cs="等线"/>
                <w:i w:val="0"/>
                <w:iCs w:val="0"/>
                <w:color w:val="000000"/>
                <w:sz w:val="22"/>
                <w:szCs w:val="22"/>
                <w:u w:val="none"/>
              </w:rPr>
            </w:pPr>
          </w:p>
        </w:tc>
      </w:tr>
    </w:tbl>
    <w:p>
      <w:pPr>
        <w:pStyle w:val="2"/>
        <w:rPr>
          <w:rFonts w:ascii="PMingLiU"/>
          <w:sz w:val="20"/>
        </w:rPr>
        <w:sectPr>
          <w:pgSz w:w="16840" w:h="11910" w:orient="landscape"/>
          <w:pgMar w:top="380" w:right="1080" w:bottom="278" w:left="960" w:header="720" w:footer="720" w:gutter="0"/>
          <w:cols w:space="0" w:num="1"/>
          <w:rtlGutter w:val="0"/>
          <w:docGrid w:linePitch="0" w:charSpace="0"/>
        </w:sectPr>
      </w:pPr>
    </w:p>
    <w:tbl>
      <w:tblPr>
        <w:tblStyle w:val="9"/>
        <w:tblW w:w="0" w:type="auto"/>
        <w:tblInd w:w="926"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2690"/>
        <w:gridCol w:w="1320"/>
        <w:gridCol w:w="2690"/>
        <w:gridCol w:w="1320"/>
        <w:gridCol w:w="1320"/>
        <w:gridCol w:w="1320"/>
        <w:gridCol w:w="1471"/>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Ex>
        <w:trPr>
          <w:trHeight w:val="571" w:hRule="atLeast"/>
        </w:trPr>
        <w:tc>
          <w:tcPr>
            <w:tcW w:w="12131" w:type="dxa"/>
            <w:gridSpan w:val="7"/>
            <w:tcBorders>
              <w:top w:val="nil"/>
              <w:left w:val="nil"/>
              <w:bottom w:val="nil"/>
            </w:tcBorders>
          </w:tcPr>
          <w:p>
            <w:pPr>
              <w:pStyle w:val="13"/>
              <w:spacing w:before="41"/>
              <w:ind w:right="1" w:firstLine="304" w:firstLineChars="200"/>
              <w:jc w:val="right"/>
              <w:rPr>
                <w:sz w:val="16"/>
              </w:rPr>
            </w:pPr>
            <w:r>
              <w:rPr>
                <w:w w:val="95"/>
                <w:sz w:val="16"/>
              </w:rPr>
              <w:t>表2</w:t>
            </w:r>
          </w:p>
          <w:p>
            <w:pPr>
              <w:pStyle w:val="13"/>
              <w:spacing w:before="42" w:line="263" w:lineRule="exact"/>
              <w:ind w:left="4888" w:right="4886" w:firstLine="462" w:firstLineChars="200"/>
              <w:jc w:val="center"/>
              <w:rPr>
                <w:rFonts w:hint="eastAsia" w:ascii="黑体" w:eastAsia="黑体"/>
                <w:b/>
                <w:sz w:val="23"/>
              </w:rPr>
            </w:pPr>
            <w:r>
              <w:rPr>
                <w:rFonts w:hint="eastAsia" w:ascii="黑体" w:eastAsia="黑体"/>
                <w:b/>
                <w:sz w:val="23"/>
              </w:rPr>
              <w:t>财政拨款收支预算总表</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285" w:hRule="atLeast"/>
        </w:trPr>
        <w:tc>
          <w:tcPr>
            <w:tcW w:w="4010" w:type="dxa"/>
            <w:gridSpan w:val="2"/>
            <w:tcBorders>
              <w:top w:val="nil"/>
              <w:left w:val="nil"/>
              <w:bottom w:val="single" w:color="C0C0C0" w:sz="6" w:space="0"/>
            </w:tcBorders>
          </w:tcPr>
          <w:p>
            <w:pPr>
              <w:pStyle w:val="13"/>
              <w:spacing w:before="65" w:line="200" w:lineRule="exact"/>
              <w:ind w:left="36"/>
              <w:rPr>
                <w:sz w:val="16"/>
              </w:rPr>
            </w:pPr>
            <w:r>
              <w:rPr>
                <w:sz w:val="16"/>
              </w:rPr>
              <w:t>部门：</w:t>
            </w:r>
          </w:p>
        </w:tc>
        <w:tc>
          <w:tcPr>
            <w:tcW w:w="6650" w:type="dxa"/>
            <w:gridSpan w:val="4"/>
            <w:tcBorders>
              <w:top w:val="nil"/>
              <w:bottom w:val="single" w:color="C0C0C0" w:sz="6" w:space="0"/>
            </w:tcBorders>
          </w:tcPr>
          <w:p>
            <w:pPr>
              <w:pStyle w:val="13"/>
              <w:rPr>
                <w:rFonts w:ascii="Times New Roman"/>
                <w:sz w:val="16"/>
              </w:rPr>
            </w:pPr>
          </w:p>
        </w:tc>
        <w:tc>
          <w:tcPr>
            <w:tcW w:w="1471" w:type="dxa"/>
            <w:tcBorders>
              <w:top w:val="nil"/>
              <w:bottom w:val="single" w:color="C0C0C0" w:sz="6" w:space="0"/>
            </w:tcBorders>
          </w:tcPr>
          <w:p>
            <w:pPr>
              <w:pStyle w:val="13"/>
              <w:spacing w:before="65" w:line="200" w:lineRule="exact"/>
              <w:ind w:right="153"/>
              <w:jc w:val="right"/>
              <w:rPr>
                <w:sz w:val="16"/>
              </w:rPr>
            </w:pPr>
            <w:r>
              <w:rPr>
                <w:w w:val="95"/>
                <w:sz w:val="16"/>
              </w:rPr>
              <w:t>金额单位：万元</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42" w:hRule="atLeast"/>
        </w:trPr>
        <w:tc>
          <w:tcPr>
            <w:tcW w:w="4010" w:type="dxa"/>
            <w:gridSpan w:val="2"/>
            <w:tcBorders>
              <w:top w:val="single" w:color="C0C0C0" w:sz="6" w:space="0"/>
              <w:left w:val="single" w:color="C0C0C0" w:sz="6" w:space="0"/>
              <w:bottom w:val="single" w:color="C0C0C0" w:sz="6" w:space="0"/>
              <w:right w:val="single" w:color="C0C0C0" w:sz="6" w:space="0"/>
            </w:tcBorders>
            <w:shd w:val="clear" w:color="auto" w:fill="EEF1F7"/>
          </w:tcPr>
          <w:p>
            <w:pPr>
              <w:pStyle w:val="13"/>
              <w:tabs>
                <w:tab w:val="left" w:pos="516"/>
              </w:tabs>
              <w:spacing w:before="86"/>
              <w:ind w:left="24"/>
              <w:jc w:val="center"/>
              <w:rPr>
                <w:b/>
                <w:sz w:val="16"/>
              </w:rPr>
            </w:pPr>
            <w:r>
              <w:rPr>
                <w:b/>
                <w:sz w:val="16"/>
              </w:rPr>
              <w:t>收</w:t>
            </w:r>
            <w:r>
              <w:rPr>
                <w:b/>
                <w:sz w:val="16"/>
              </w:rPr>
              <w:tab/>
            </w:r>
            <w:r>
              <w:rPr>
                <w:b/>
                <w:sz w:val="16"/>
              </w:rPr>
              <w:t>入</w:t>
            </w:r>
          </w:p>
        </w:tc>
        <w:tc>
          <w:tcPr>
            <w:tcW w:w="8121" w:type="dxa"/>
            <w:gridSpan w:val="5"/>
            <w:tcBorders>
              <w:top w:val="single" w:color="C0C0C0" w:sz="6" w:space="0"/>
              <w:left w:val="single" w:color="C0C0C0" w:sz="6" w:space="0"/>
              <w:bottom w:val="single" w:color="C0C0C0" w:sz="6" w:space="0"/>
              <w:right w:val="single" w:color="C0C0C0" w:sz="6" w:space="0"/>
            </w:tcBorders>
            <w:shd w:val="clear" w:color="auto" w:fill="EEF1F7"/>
          </w:tcPr>
          <w:p>
            <w:pPr>
              <w:pStyle w:val="13"/>
              <w:tabs>
                <w:tab w:val="left" w:pos="519"/>
              </w:tabs>
              <w:spacing w:before="86"/>
              <w:ind w:left="25"/>
              <w:jc w:val="center"/>
              <w:rPr>
                <w:b/>
                <w:sz w:val="16"/>
              </w:rPr>
            </w:pPr>
            <w:r>
              <w:rPr>
                <w:b/>
                <w:sz w:val="16"/>
              </w:rPr>
              <w:t>支</w:t>
            </w:r>
            <w:r>
              <w:rPr>
                <w:b/>
                <w:sz w:val="16"/>
              </w:rPr>
              <w:tab/>
            </w:r>
            <w:r>
              <w:rPr>
                <w:b/>
                <w:sz w:val="16"/>
              </w:rPr>
              <w:t>出</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42" w:hRule="atLeast"/>
        </w:trPr>
        <w:tc>
          <w:tcPr>
            <w:tcW w:w="2690" w:type="dxa"/>
            <w:tcBorders>
              <w:top w:val="single" w:color="C0C0C0" w:sz="6" w:space="0"/>
              <w:left w:val="single" w:color="C0C0C0" w:sz="6" w:space="0"/>
              <w:bottom w:val="single" w:color="C0C0C0" w:sz="6" w:space="0"/>
              <w:right w:val="single" w:color="C0C0C0" w:sz="6" w:space="0"/>
            </w:tcBorders>
            <w:shd w:val="clear" w:color="auto" w:fill="EEF1F7"/>
          </w:tcPr>
          <w:p>
            <w:pPr>
              <w:pStyle w:val="13"/>
              <w:tabs>
                <w:tab w:val="left" w:pos="516"/>
              </w:tabs>
              <w:spacing w:before="86"/>
              <w:ind w:left="24"/>
              <w:jc w:val="center"/>
              <w:rPr>
                <w:b/>
                <w:sz w:val="16"/>
              </w:rPr>
            </w:pPr>
            <w:r>
              <w:rPr>
                <w:b/>
                <w:sz w:val="16"/>
              </w:rPr>
              <w:t>项</w:t>
            </w:r>
            <w:r>
              <w:rPr>
                <w:b/>
                <w:sz w:val="16"/>
              </w:rPr>
              <w:tab/>
            </w:r>
            <w:r>
              <w:rPr>
                <w:b/>
                <w:sz w:val="16"/>
              </w:rPr>
              <w:t>目</w:t>
            </w:r>
          </w:p>
        </w:tc>
        <w:tc>
          <w:tcPr>
            <w:tcW w:w="1320" w:type="dxa"/>
            <w:tcBorders>
              <w:top w:val="single" w:color="C0C0C0" w:sz="6" w:space="0"/>
              <w:left w:val="single" w:color="C0C0C0" w:sz="6" w:space="0"/>
              <w:bottom w:val="single" w:color="C0C0C0" w:sz="6" w:space="0"/>
              <w:right w:val="single" w:color="C0C0C0" w:sz="6" w:space="0"/>
            </w:tcBorders>
            <w:shd w:val="clear" w:color="auto" w:fill="EEF1F7"/>
          </w:tcPr>
          <w:p>
            <w:pPr>
              <w:pStyle w:val="13"/>
              <w:spacing w:before="86"/>
              <w:ind w:left="422"/>
              <w:rPr>
                <w:b/>
                <w:sz w:val="16"/>
              </w:rPr>
            </w:pPr>
            <w:r>
              <w:rPr>
                <w:b/>
                <w:sz w:val="16"/>
              </w:rPr>
              <w:t>预算数</w:t>
            </w:r>
          </w:p>
        </w:tc>
        <w:tc>
          <w:tcPr>
            <w:tcW w:w="2690" w:type="dxa"/>
            <w:tcBorders>
              <w:top w:val="single" w:color="C0C0C0" w:sz="6" w:space="0"/>
              <w:left w:val="single" w:color="C0C0C0" w:sz="6" w:space="0"/>
              <w:bottom w:val="single" w:color="C0C0C0" w:sz="6" w:space="0"/>
              <w:right w:val="single" w:color="C0C0C0" w:sz="6" w:space="0"/>
            </w:tcBorders>
            <w:shd w:val="clear" w:color="auto" w:fill="EEF1F7"/>
          </w:tcPr>
          <w:p>
            <w:pPr>
              <w:pStyle w:val="13"/>
              <w:tabs>
                <w:tab w:val="left" w:pos="517"/>
              </w:tabs>
              <w:spacing w:before="86"/>
              <w:ind w:left="25"/>
              <w:jc w:val="center"/>
              <w:rPr>
                <w:b/>
                <w:sz w:val="16"/>
              </w:rPr>
            </w:pPr>
            <w:r>
              <w:rPr>
                <w:b/>
                <w:sz w:val="16"/>
              </w:rPr>
              <w:t>项</w:t>
            </w:r>
            <w:r>
              <w:rPr>
                <w:b/>
                <w:sz w:val="16"/>
              </w:rPr>
              <w:tab/>
            </w:r>
            <w:r>
              <w:rPr>
                <w:b/>
                <w:sz w:val="16"/>
              </w:rPr>
              <w:t>目</w:t>
            </w:r>
          </w:p>
        </w:tc>
        <w:tc>
          <w:tcPr>
            <w:tcW w:w="1320" w:type="dxa"/>
            <w:tcBorders>
              <w:top w:val="single" w:color="C0C0C0" w:sz="6" w:space="0"/>
              <w:left w:val="single" w:color="C0C0C0" w:sz="6" w:space="0"/>
              <w:bottom w:val="single" w:color="C0C0C0" w:sz="6" w:space="0"/>
              <w:right w:val="single" w:color="C0C0C0" w:sz="6" w:space="0"/>
            </w:tcBorders>
            <w:shd w:val="clear" w:color="auto" w:fill="EEF1F7"/>
          </w:tcPr>
          <w:p>
            <w:pPr>
              <w:pStyle w:val="13"/>
              <w:spacing w:before="86"/>
              <w:ind w:left="483" w:right="460"/>
              <w:jc w:val="center"/>
              <w:rPr>
                <w:b/>
                <w:sz w:val="16"/>
              </w:rPr>
            </w:pPr>
            <w:r>
              <w:rPr>
                <w:b/>
                <w:sz w:val="16"/>
              </w:rPr>
              <w:t>合计</w:t>
            </w:r>
          </w:p>
        </w:tc>
        <w:tc>
          <w:tcPr>
            <w:tcW w:w="1320" w:type="dxa"/>
            <w:tcBorders>
              <w:top w:val="single" w:color="C0C0C0" w:sz="6" w:space="0"/>
              <w:left w:val="single" w:color="C0C0C0" w:sz="6" w:space="0"/>
              <w:bottom w:val="single" w:color="C0C0C0" w:sz="6" w:space="0"/>
              <w:right w:val="single" w:color="C0C0C0" w:sz="6" w:space="0"/>
            </w:tcBorders>
            <w:shd w:val="clear" w:color="auto" w:fill="EEF1F7"/>
          </w:tcPr>
          <w:p>
            <w:pPr>
              <w:pStyle w:val="13"/>
              <w:spacing w:before="86"/>
              <w:ind w:left="180"/>
              <w:rPr>
                <w:b/>
                <w:sz w:val="16"/>
              </w:rPr>
            </w:pPr>
            <w:r>
              <w:rPr>
                <w:b/>
                <w:sz w:val="16"/>
              </w:rPr>
              <w:t>一般公共预算</w:t>
            </w:r>
          </w:p>
        </w:tc>
        <w:tc>
          <w:tcPr>
            <w:tcW w:w="1320" w:type="dxa"/>
            <w:tcBorders>
              <w:top w:val="single" w:color="C0C0C0" w:sz="6" w:space="0"/>
              <w:left w:val="single" w:color="C0C0C0" w:sz="6" w:space="0"/>
              <w:bottom w:val="single" w:color="C0C0C0" w:sz="6" w:space="0"/>
              <w:right w:val="single" w:color="C0C0C0" w:sz="6" w:space="0"/>
            </w:tcBorders>
            <w:shd w:val="clear" w:color="auto" w:fill="EEF1F7"/>
          </w:tcPr>
          <w:p>
            <w:pPr>
              <w:pStyle w:val="13"/>
              <w:spacing w:before="86"/>
              <w:ind w:left="96"/>
              <w:rPr>
                <w:b/>
                <w:sz w:val="16"/>
              </w:rPr>
            </w:pPr>
            <w:r>
              <w:rPr>
                <w:b/>
                <w:sz w:val="16"/>
              </w:rPr>
              <w:t>政府性基金预算</w:t>
            </w:r>
          </w:p>
        </w:tc>
        <w:tc>
          <w:tcPr>
            <w:tcW w:w="1471" w:type="dxa"/>
            <w:tcBorders>
              <w:top w:val="single" w:color="C0C0C0" w:sz="6" w:space="0"/>
              <w:left w:val="single" w:color="C0C0C0" w:sz="6" w:space="0"/>
              <w:bottom w:val="single" w:color="C0C0C0" w:sz="6" w:space="0"/>
              <w:right w:val="single" w:color="C0C0C0" w:sz="6" w:space="0"/>
            </w:tcBorders>
            <w:shd w:val="clear" w:color="auto" w:fill="EEF1F7"/>
          </w:tcPr>
          <w:p>
            <w:pPr>
              <w:pStyle w:val="13"/>
              <w:spacing w:before="86"/>
              <w:ind w:right="79"/>
              <w:jc w:val="right"/>
              <w:rPr>
                <w:b/>
                <w:sz w:val="16"/>
              </w:rPr>
            </w:pPr>
            <w:r>
              <w:rPr>
                <w:b/>
                <w:w w:val="95"/>
                <w:sz w:val="16"/>
              </w:rPr>
              <w:t>国有资本经营预算</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18" w:hRule="atLeast"/>
        </w:trPr>
        <w:tc>
          <w:tcPr>
            <w:tcW w:w="2690" w:type="dxa"/>
            <w:tcBorders>
              <w:top w:val="single" w:color="C0C0C0" w:sz="6" w:space="0"/>
              <w:left w:val="single" w:color="C0C0C0" w:sz="6" w:space="0"/>
              <w:bottom w:val="single" w:color="C0C0C0" w:sz="6" w:space="0"/>
              <w:right w:val="single" w:color="C0C0C0" w:sz="6" w:space="0"/>
            </w:tcBorders>
          </w:tcPr>
          <w:p>
            <w:pPr>
              <w:pStyle w:val="13"/>
              <w:spacing w:before="74"/>
              <w:ind w:left="28"/>
              <w:rPr>
                <w:sz w:val="16"/>
              </w:rPr>
            </w:pPr>
            <w:r>
              <w:rPr>
                <w:sz w:val="16"/>
              </w:rPr>
              <w:t>一、本年收入</w:t>
            </w:r>
          </w:p>
        </w:tc>
        <w:tc>
          <w:tcPr>
            <w:tcW w:w="1320" w:type="dxa"/>
            <w:tcBorders>
              <w:top w:val="single" w:color="C0C0C0" w:sz="6" w:space="0"/>
              <w:left w:val="single" w:color="C0C0C0" w:sz="6" w:space="0"/>
              <w:bottom w:val="single" w:color="C0C0C0" w:sz="6" w:space="0"/>
              <w:right w:val="single" w:color="C0C0C0" w:sz="6" w:space="0"/>
            </w:tcBorders>
          </w:tcPr>
          <w:p>
            <w:pPr>
              <w:pStyle w:val="13"/>
              <w:rPr>
                <w:rFonts w:hint="default" w:ascii="Times New Roman" w:eastAsia="宋体"/>
                <w:sz w:val="16"/>
                <w:lang w:val="en-US" w:eastAsia="zh-CN"/>
              </w:rPr>
            </w:pPr>
            <w:r>
              <w:rPr>
                <w:rFonts w:hint="eastAsia" w:ascii="Times New Roman"/>
                <w:sz w:val="16"/>
                <w:lang w:val="en-US" w:eastAsia="zh-CN"/>
              </w:rPr>
              <w:t>2758.92</w:t>
            </w:r>
          </w:p>
        </w:tc>
        <w:tc>
          <w:tcPr>
            <w:tcW w:w="2690" w:type="dxa"/>
            <w:tcBorders>
              <w:top w:val="single" w:color="C0C0C0" w:sz="6" w:space="0"/>
              <w:left w:val="single" w:color="C0C0C0" w:sz="6" w:space="0"/>
              <w:bottom w:val="single" w:color="C0C0C0" w:sz="6" w:space="0"/>
              <w:right w:val="single" w:color="C0C0C0" w:sz="6" w:space="0"/>
            </w:tcBorders>
          </w:tcPr>
          <w:p>
            <w:pPr>
              <w:pStyle w:val="13"/>
              <w:spacing w:before="74"/>
              <w:ind w:left="28"/>
              <w:rPr>
                <w:sz w:val="16"/>
              </w:rPr>
            </w:pPr>
            <w:r>
              <w:rPr>
                <w:sz w:val="16"/>
              </w:rPr>
              <w:t>一、本年支出</w:t>
            </w:r>
          </w:p>
        </w:tc>
        <w:tc>
          <w:tcPr>
            <w:tcW w:w="1320" w:type="dxa"/>
            <w:tcBorders>
              <w:top w:val="single" w:color="C0C0C0" w:sz="6" w:space="0"/>
              <w:left w:val="single" w:color="C0C0C0" w:sz="6" w:space="0"/>
              <w:bottom w:val="single" w:color="C0C0C0" w:sz="6" w:space="0"/>
              <w:right w:val="single" w:color="C0C0C0" w:sz="6" w:space="0"/>
            </w:tcBorders>
          </w:tcPr>
          <w:p>
            <w:pPr>
              <w:pStyle w:val="13"/>
              <w:rPr>
                <w:rFonts w:hint="default" w:ascii="Times New Roman" w:eastAsia="宋体"/>
                <w:sz w:val="16"/>
                <w:lang w:val="en-US" w:eastAsia="zh-CN"/>
              </w:rPr>
            </w:pPr>
            <w:r>
              <w:rPr>
                <w:rFonts w:hint="eastAsia" w:ascii="Times New Roman"/>
                <w:sz w:val="16"/>
                <w:lang w:val="en-US" w:eastAsia="zh-CN"/>
              </w:rPr>
              <w:t>2758.92</w:t>
            </w:r>
          </w:p>
        </w:tc>
        <w:tc>
          <w:tcPr>
            <w:tcW w:w="132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r>
              <w:rPr>
                <w:rFonts w:hint="eastAsia" w:ascii="Times New Roman"/>
                <w:sz w:val="16"/>
              </w:rPr>
              <w:t>1820.92</w:t>
            </w:r>
          </w:p>
        </w:tc>
        <w:tc>
          <w:tcPr>
            <w:tcW w:w="132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r>
              <w:rPr>
                <w:rFonts w:hint="eastAsia" w:ascii="Times New Roman"/>
                <w:sz w:val="16"/>
              </w:rPr>
              <w:t>938</w:t>
            </w:r>
          </w:p>
        </w:tc>
        <w:tc>
          <w:tcPr>
            <w:tcW w:w="1471"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18" w:hRule="atLeast"/>
        </w:trPr>
        <w:tc>
          <w:tcPr>
            <w:tcW w:w="2690" w:type="dxa"/>
            <w:tcBorders>
              <w:top w:val="single" w:color="C0C0C0" w:sz="6" w:space="0"/>
              <w:left w:val="single" w:color="C0C0C0" w:sz="6" w:space="0"/>
              <w:bottom w:val="single" w:color="C0C0C0" w:sz="6" w:space="0"/>
              <w:right w:val="single" w:color="C0C0C0" w:sz="6" w:space="0"/>
            </w:tcBorders>
          </w:tcPr>
          <w:p>
            <w:pPr>
              <w:pStyle w:val="13"/>
              <w:spacing w:before="74"/>
              <w:ind w:left="109"/>
              <w:rPr>
                <w:sz w:val="16"/>
              </w:rPr>
            </w:pPr>
            <w:r>
              <w:rPr>
                <w:sz w:val="16"/>
              </w:rPr>
              <w:t>一般公共预算拨款收入</w:t>
            </w:r>
          </w:p>
        </w:tc>
        <w:tc>
          <w:tcPr>
            <w:tcW w:w="1320" w:type="dxa"/>
            <w:tcBorders>
              <w:top w:val="single" w:color="C0C0C0" w:sz="6" w:space="0"/>
              <w:left w:val="single" w:color="C0C0C0" w:sz="6" w:space="0"/>
              <w:bottom w:val="single" w:color="C0C0C0" w:sz="6" w:space="0"/>
              <w:right w:val="single" w:color="C0C0C0" w:sz="6" w:space="0"/>
            </w:tcBorders>
          </w:tcPr>
          <w:p>
            <w:pPr>
              <w:pStyle w:val="13"/>
              <w:rPr>
                <w:rFonts w:hint="default" w:ascii="Times New Roman" w:eastAsia="宋体"/>
                <w:sz w:val="16"/>
                <w:lang w:val="en-US" w:eastAsia="zh-CN"/>
              </w:rPr>
            </w:pPr>
            <w:r>
              <w:rPr>
                <w:rFonts w:hint="eastAsia" w:ascii="Times New Roman"/>
                <w:sz w:val="16"/>
                <w:lang w:val="en-US" w:eastAsia="zh-CN"/>
              </w:rPr>
              <w:t>1445.72</w:t>
            </w:r>
          </w:p>
        </w:tc>
        <w:tc>
          <w:tcPr>
            <w:tcW w:w="2690" w:type="dxa"/>
            <w:tcBorders>
              <w:top w:val="single" w:color="C0C0C0" w:sz="6" w:space="0"/>
              <w:left w:val="single" w:color="C0C0C0" w:sz="6" w:space="0"/>
              <w:bottom w:val="single" w:color="C0C0C0" w:sz="6" w:space="0"/>
              <w:right w:val="single" w:color="C0C0C0" w:sz="6" w:space="0"/>
            </w:tcBorders>
          </w:tcPr>
          <w:p>
            <w:pPr>
              <w:pStyle w:val="13"/>
              <w:spacing w:before="74"/>
              <w:ind w:left="110"/>
              <w:rPr>
                <w:sz w:val="16"/>
              </w:rPr>
            </w:pPr>
            <w:r>
              <w:rPr>
                <w:sz w:val="16"/>
              </w:rPr>
              <w:t>一般公共服务支出</w:t>
            </w:r>
          </w:p>
        </w:tc>
        <w:tc>
          <w:tcPr>
            <w:tcW w:w="1320" w:type="dxa"/>
            <w:tcBorders>
              <w:top w:val="single" w:color="C0C0C0" w:sz="6" w:space="0"/>
              <w:left w:val="single" w:color="C0C0C0" w:sz="6" w:space="0"/>
              <w:bottom w:val="single" w:color="C0C0C0" w:sz="6" w:space="0"/>
              <w:right w:val="single" w:color="C0C0C0" w:sz="6" w:space="0"/>
            </w:tcBorders>
          </w:tcPr>
          <w:p>
            <w:pPr>
              <w:pStyle w:val="13"/>
              <w:rPr>
                <w:rFonts w:hint="default" w:ascii="Times New Roman" w:eastAsia="宋体"/>
                <w:sz w:val="16"/>
                <w:lang w:val="en-US" w:eastAsia="zh-CN"/>
              </w:rPr>
            </w:pPr>
            <w:r>
              <w:rPr>
                <w:rFonts w:hint="eastAsia" w:ascii="Times New Roman"/>
                <w:sz w:val="16"/>
                <w:lang w:val="en-US" w:eastAsia="zh-CN"/>
              </w:rPr>
              <w:t>0.17</w:t>
            </w:r>
          </w:p>
        </w:tc>
        <w:tc>
          <w:tcPr>
            <w:tcW w:w="132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r>
              <w:rPr>
                <w:rFonts w:hint="eastAsia" w:ascii="Times New Roman"/>
                <w:sz w:val="16"/>
              </w:rPr>
              <w:t>0.17</w:t>
            </w:r>
          </w:p>
        </w:tc>
        <w:tc>
          <w:tcPr>
            <w:tcW w:w="132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1471"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Ex>
        <w:trPr>
          <w:trHeight w:val="318" w:hRule="atLeast"/>
        </w:trPr>
        <w:tc>
          <w:tcPr>
            <w:tcW w:w="2690" w:type="dxa"/>
            <w:tcBorders>
              <w:top w:val="single" w:color="C0C0C0" w:sz="6" w:space="0"/>
              <w:left w:val="single" w:color="C0C0C0" w:sz="6" w:space="0"/>
              <w:bottom w:val="single" w:color="C0C0C0" w:sz="6" w:space="0"/>
              <w:right w:val="single" w:color="C0C0C0" w:sz="6" w:space="0"/>
            </w:tcBorders>
          </w:tcPr>
          <w:p>
            <w:pPr>
              <w:pStyle w:val="13"/>
              <w:spacing w:before="74"/>
              <w:ind w:left="109"/>
              <w:rPr>
                <w:sz w:val="16"/>
              </w:rPr>
            </w:pPr>
            <w:r>
              <w:rPr>
                <w:sz w:val="16"/>
              </w:rPr>
              <w:t>政府性基金预算拨款收入</w:t>
            </w:r>
          </w:p>
        </w:tc>
        <w:tc>
          <w:tcPr>
            <w:tcW w:w="132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2690" w:type="dxa"/>
            <w:tcBorders>
              <w:top w:val="single" w:color="C0C0C0" w:sz="6" w:space="0"/>
              <w:left w:val="single" w:color="C0C0C0" w:sz="6" w:space="0"/>
              <w:bottom w:val="single" w:color="C0C0C0" w:sz="6" w:space="0"/>
              <w:right w:val="single" w:color="C0C0C0" w:sz="6" w:space="0"/>
            </w:tcBorders>
          </w:tcPr>
          <w:p>
            <w:pPr>
              <w:pStyle w:val="13"/>
              <w:spacing w:before="74"/>
              <w:ind w:left="110"/>
              <w:rPr>
                <w:sz w:val="16"/>
              </w:rPr>
            </w:pPr>
            <w:r>
              <w:rPr>
                <w:sz w:val="16"/>
              </w:rPr>
              <w:t>外交支出</w:t>
            </w:r>
          </w:p>
        </w:tc>
        <w:tc>
          <w:tcPr>
            <w:tcW w:w="132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132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132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1471"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Ex>
        <w:trPr>
          <w:trHeight w:val="318" w:hRule="atLeast"/>
        </w:trPr>
        <w:tc>
          <w:tcPr>
            <w:tcW w:w="2690" w:type="dxa"/>
            <w:tcBorders>
              <w:top w:val="single" w:color="C0C0C0" w:sz="6" w:space="0"/>
              <w:left w:val="single" w:color="C0C0C0" w:sz="6" w:space="0"/>
              <w:bottom w:val="single" w:color="C0C0C0" w:sz="6" w:space="0"/>
              <w:right w:val="single" w:color="C0C0C0" w:sz="6" w:space="0"/>
            </w:tcBorders>
          </w:tcPr>
          <w:p>
            <w:pPr>
              <w:pStyle w:val="13"/>
              <w:spacing w:before="74"/>
              <w:ind w:left="109"/>
              <w:rPr>
                <w:sz w:val="16"/>
              </w:rPr>
            </w:pPr>
            <w:r>
              <w:rPr>
                <w:sz w:val="16"/>
              </w:rPr>
              <w:t>国有资本经营预算拨款收入</w:t>
            </w:r>
          </w:p>
        </w:tc>
        <w:tc>
          <w:tcPr>
            <w:tcW w:w="132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2690" w:type="dxa"/>
            <w:tcBorders>
              <w:top w:val="single" w:color="C0C0C0" w:sz="6" w:space="0"/>
              <w:left w:val="single" w:color="C0C0C0" w:sz="6" w:space="0"/>
              <w:bottom w:val="single" w:color="C0C0C0" w:sz="6" w:space="0"/>
              <w:right w:val="single" w:color="C0C0C0" w:sz="6" w:space="0"/>
            </w:tcBorders>
          </w:tcPr>
          <w:p>
            <w:pPr>
              <w:pStyle w:val="13"/>
              <w:spacing w:before="74"/>
              <w:ind w:left="110"/>
              <w:rPr>
                <w:sz w:val="16"/>
              </w:rPr>
            </w:pPr>
            <w:r>
              <w:rPr>
                <w:sz w:val="16"/>
              </w:rPr>
              <w:t>国防支出</w:t>
            </w:r>
          </w:p>
        </w:tc>
        <w:tc>
          <w:tcPr>
            <w:tcW w:w="132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132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132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1471"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Ex>
        <w:trPr>
          <w:trHeight w:val="318" w:hRule="atLeast"/>
        </w:trPr>
        <w:tc>
          <w:tcPr>
            <w:tcW w:w="2690" w:type="dxa"/>
            <w:tcBorders>
              <w:top w:val="single" w:color="C0C0C0" w:sz="6" w:space="0"/>
              <w:left w:val="single" w:color="C0C0C0" w:sz="6" w:space="0"/>
              <w:bottom w:val="single" w:color="C0C0C0" w:sz="6" w:space="0"/>
              <w:right w:val="single" w:color="C0C0C0" w:sz="6" w:space="0"/>
            </w:tcBorders>
          </w:tcPr>
          <w:p>
            <w:pPr>
              <w:pStyle w:val="13"/>
              <w:spacing w:before="74"/>
              <w:ind w:left="28"/>
              <w:rPr>
                <w:sz w:val="16"/>
              </w:rPr>
            </w:pPr>
            <w:r>
              <w:rPr>
                <w:sz w:val="16"/>
              </w:rPr>
              <w:t>二、上年结转</w:t>
            </w:r>
          </w:p>
        </w:tc>
        <w:tc>
          <w:tcPr>
            <w:tcW w:w="1320" w:type="dxa"/>
            <w:tcBorders>
              <w:top w:val="single" w:color="C0C0C0" w:sz="6" w:space="0"/>
              <w:left w:val="single" w:color="C0C0C0" w:sz="6" w:space="0"/>
              <w:bottom w:val="single" w:color="C0C0C0" w:sz="6" w:space="0"/>
              <w:right w:val="single" w:color="C0C0C0" w:sz="6" w:space="0"/>
            </w:tcBorders>
          </w:tcPr>
          <w:p>
            <w:pPr>
              <w:pStyle w:val="13"/>
              <w:rPr>
                <w:rFonts w:hint="default" w:ascii="Times New Roman" w:eastAsia="宋体"/>
                <w:sz w:val="16"/>
                <w:lang w:val="en-US" w:eastAsia="zh-CN"/>
              </w:rPr>
            </w:pPr>
            <w:r>
              <w:rPr>
                <w:rFonts w:hint="eastAsia" w:ascii="Times New Roman"/>
                <w:sz w:val="16"/>
                <w:lang w:val="en-US" w:eastAsia="zh-CN"/>
              </w:rPr>
              <w:t>1313.2</w:t>
            </w:r>
          </w:p>
        </w:tc>
        <w:tc>
          <w:tcPr>
            <w:tcW w:w="2690" w:type="dxa"/>
            <w:tcBorders>
              <w:top w:val="single" w:color="C0C0C0" w:sz="6" w:space="0"/>
              <w:left w:val="single" w:color="C0C0C0" w:sz="6" w:space="0"/>
              <w:bottom w:val="single" w:color="C0C0C0" w:sz="6" w:space="0"/>
              <w:right w:val="single" w:color="C0C0C0" w:sz="6" w:space="0"/>
            </w:tcBorders>
          </w:tcPr>
          <w:p>
            <w:pPr>
              <w:pStyle w:val="13"/>
              <w:spacing w:before="74"/>
              <w:ind w:left="110"/>
              <w:rPr>
                <w:sz w:val="16"/>
              </w:rPr>
            </w:pPr>
            <w:r>
              <w:rPr>
                <w:sz w:val="16"/>
              </w:rPr>
              <w:t>公共安全支出</w:t>
            </w:r>
          </w:p>
        </w:tc>
        <w:tc>
          <w:tcPr>
            <w:tcW w:w="132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132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132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1471"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Ex>
        <w:trPr>
          <w:trHeight w:val="318" w:hRule="atLeast"/>
        </w:trPr>
        <w:tc>
          <w:tcPr>
            <w:tcW w:w="2690" w:type="dxa"/>
            <w:tcBorders>
              <w:top w:val="single" w:color="C0C0C0" w:sz="6" w:space="0"/>
              <w:left w:val="single" w:color="C0C0C0" w:sz="6" w:space="0"/>
              <w:bottom w:val="single" w:color="C0C0C0" w:sz="6" w:space="0"/>
              <w:right w:val="single" w:color="C0C0C0" w:sz="6" w:space="0"/>
            </w:tcBorders>
          </w:tcPr>
          <w:p>
            <w:pPr>
              <w:pStyle w:val="13"/>
              <w:spacing w:before="74"/>
              <w:ind w:left="109"/>
              <w:rPr>
                <w:sz w:val="16"/>
              </w:rPr>
            </w:pPr>
            <w:r>
              <w:rPr>
                <w:sz w:val="16"/>
              </w:rPr>
              <w:t>一般公共预算拨款收入</w:t>
            </w:r>
          </w:p>
        </w:tc>
        <w:tc>
          <w:tcPr>
            <w:tcW w:w="132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2690" w:type="dxa"/>
            <w:tcBorders>
              <w:top w:val="single" w:color="C0C0C0" w:sz="6" w:space="0"/>
              <w:left w:val="single" w:color="C0C0C0" w:sz="6" w:space="0"/>
              <w:bottom w:val="single" w:color="C0C0C0" w:sz="6" w:space="0"/>
              <w:right w:val="single" w:color="C0C0C0" w:sz="6" w:space="0"/>
            </w:tcBorders>
          </w:tcPr>
          <w:p>
            <w:pPr>
              <w:pStyle w:val="13"/>
              <w:spacing w:before="74"/>
              <w:ind w:left="110"/>
              <w:rPr>
                <w:sz w:val="16"/>
              </w:rPr>
            </w:pPr>
            <w:r>
              <w:rPr>
                <w:sz w:val="16"/>
              </w:rPr>
              <w:t>教育支出</w:t>
            </w:r>
          </w:p>
        </w:tc>
        <w:tc>
          <w:tcPr>
            <w:tcW w:w="132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132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132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1471"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Ex>
        <w:trPr>
          <w:trHeight w:val="318" w:hRule="atLeast"/>
        </w:trPr>
        <w:tc>
          <w:tcPr>
            <w:tcW w:w="2690" w:type="dxa"/>
            <w:tcBorders>
              <w:top w:val="single" w:color="C0C0C0" w:sz="6" w:space="0"/>
              <w:left w:val="single" w:color="C0C0C0" w:sz="6" w:space="0"/>
              <w:bottom w:val="single" w:color="C0C0C0" w:sz="6" w:space="0"/>
              <w:right w:val="single" w:color="C0C0C0" w:sz="6" w:space="0"/>
            </w:tcBorders>
          </w:tcPr>
          <w:p>
            <w:pPr>
              <w:pStyle w:val="13"/>
              <w:spacing w:before="74"/>
              <w:ind w:left="109"/>
              <w:rPr>
                <w:sz w:val="16"/>
              </w:rPr>
            </w:pPr>
            <w:r>
              <w:rPr>
                <w:sz w:val="16"/>
              </w:rPr>
              <w:t>政府性基金预算拨款收入</w:t>
            </w:r>
          </w:p>
        </w:tc>
        <w:tc>
          <w:tcPr>
            <w:tcW w:w="132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2690" w:type="dxa"/>
            <w:tcBorders>
              <w:top w:val="single" w:color="C0C0C0" w:sz="6" w:space="0"/>
              <w:left w:val="single" w:color="C0C0C0" w:sz="6" w:space="0"/>
              <w:bottom w:val="single" w:color="C0C0C0" w:sz="6" w:space="0"/>
              <w:right w:val="single" w:color="C0C0C0" w:sz="6" w:space="0"/>
            </w:tcBorders>
          </w:tcPr>
          <w:p>
            <w:pPr>
              <w:pStyle w:val="13"/>
              <w:spacing w:before="74"/>
              <w:ind w:left="110"/>
              <w:rPr>
                <w:sz w:val="16"/>
              </w:rPr>
            </w:pPr>
            <w:r>
              <w:rPr>
                <w:sz w:val="16"/>
              </w:rPr>
              <w:t>科学技术支出</w:t>
            </w:r>
          </w:p>
        </w:tc>
        <w:tc>
          <w:tcPr>
            <w:tcW w:w="132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132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132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1471"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Ex>
        <w:trPr>
          <w:trHeight w:val="318" w:hRule="atLeast"/>
        </w:trPr>
        <w:tc>
          <w:tcPr>
            <w:tcW w:w="2690" w:type="dxa"/>
            <w:tcBorders>
              <w:top w:val="single" w:color="C0C0C0" w:sz="6" w:space="0"/>
              <w:left w:val="single" w:color="C0C0C0" w:sz="6" w:space="0"/>
              <w:bottom w:val="single" w:color="C0C0C0" w:sz="6" w:space="0"/>
              <w:right w:val="single" w:color="C0C0C0" w:sz="6" w:space="0"/>
            </w:tcBorders>
          </w:tcPr>
          <w:p>
            <w:pPr>
              <w:pStyle w:val="13"/>
              <w:spacing w:before="74"/>
              <w:ind w:left="109"/>
              <w:rPr>
                <w:sz w:val="16"/>
              </w:rPr>
            </w:pPr>
            <w:r>
              <w:rPr>
                <w:sz w:val="16"/>
              </w:rPr>
              <w:t>国有资本经营预算拨款收入</w:t>
            </w:r>
          </w:p>
        </w:tc>
        <w:tc>
          <w:tcPr>
            <w:tcW w:w="132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2690" w:type="dxa"/>
            <w:tcBorders>
              <w:top w:val="single" w:color="C0C0C0" w:sz="6" w:space="0"/>
              <w:left w:val="single" w:color="C0C0C0" w:sz="6" w:space="0"/>
              <w:bottom w:val="single" w:color="C0C0C0" w:sz="6" w:space="0"/>
              <w:right w:val="single" w:color="C0C0C0" w:sz="6" w:space="0"/>
            </w:tcBorders>
          </w:tcPr>
          <w:p>
            <w:pPr>
              <w:pStyle w:val="13"/>
              <w:spacing w:before="74"/>
              <w:ind w:left="110"/>
              <w:rPr>
                <w:sz w:val="16"/>
              </w:rPr>
            </w:pPr>
            <w:r>
              <w:rPr>
                <w:sz w:val="16"/>
              </w:rPr>
              <w:t>文化旅游体育与传媒支出</w:t>
            </w:r>
          </w:p>
        </w:tc>
        <w:tc>
          <w:tcPr>
            <w:tcW w:w="132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132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132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1471"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Ex>
        <w:trPr>
          <w:trHeight w:val="318" w:hRule="atLeast"/>
        </w:trPr>
        <w:tc>
          <w:tcPr>
            <w:tcW w:w="269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132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2690" w:type="dxa"/>
            <w:tcBorders>
              <w:top w:val="single" w:color="C0C0C0" w:sz="6" w:space="0"/>
              <w:left w:val="single" w:color="C0C0C0" w:sz="6" w:space="0"/>
              <w:bottom w:val="single" w:color="C0C0C0" w:sz="6" w:space="0"/>
              <w:right w:val="single" w:color="C0C0C0" w:sz="6" w:space="0"/>
            </w:tcBorders>
          </w:tcPr>
          <w:p>
            <w:pPr>
              <w:pStyle w:val="13"/>
              <w:spacing w:before="74"/>
              <w:ind w:left="110"/>
              <w:rPr>
                <w:sz w:val="16"/>
              </w:rPr>
            </w:pPr>
            <w:r>
              <w:rPr>
                <w:sz w:val="16"/>
              </w:rPr>
              <w:t>社会保障和就业支出</w:t>
            </w:r>
          </w:p>
        </w:tc>
        <w:tc>
          <w:tcPr>
            <w:tcW w:w="1320" w:type="dxa"/>
            <w:tcBorders>
              <w:top w:val="single" w:color="C0C0C0" w:sz="6" w:space="0"/>
              <w:left w:val="single" w:color="C0C0C0" w:sz="6" w:space="0"/>
              <w:bottom w:val="single" w:color="C0C0C0" w:sz="6" w:space="0"/>
              <w:right w:val="single" w:color="C0C0C0" w:sz="6" w:space="0"/>
            </w:tcBorders>
          </w:tcPr>
          <w:p>
            <w:pPr>
              <w:pStyle w:val="13"/>
              <w:rPr>
                <w:rFonts w:hint="default" w:ascii="Times New Roman" w:eastAsia="宋体"/>
                <w:sz w:val="16"/>
                <w:lang w:val="en-US" w:eastAsia="zh-CN"/>
              </w:rPr>
            </w:pPr>
            <w:r>
              <w:rPr>
                <w:rFonts w:hint="eastAsia" w:ascii="Times New Roman"/>
                <w:sz w:val="16"/>
                <w:lang w:val="en-US" w:eastAsia="zh-CN"/>
              </w:rPr>
              <w:t>126.24</w:t>
            </w:r>
          </w:p>
        </w:tc>
        <w:tc>
          <w:tcPr>
            <w:tcW w:w="132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r>
              <w:rPr>
                <w:rFonts w:hint="eastAsia" w:ascii="Times New Roman"/>
                <w:sz w:val="16"/>
              </w:rPr>
              <w:t>126.24</w:t>
            </w:r>
          </w:p>
        </w:tc>
        <w:tc>
          <w:tcPr>
            <w:tcW w:w="132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1471"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Ex>
        <w:trPr>
          <w:trHeight w:val="318" w:hRule="atLeast"/>
        </w:trPr>
        <w:tc>
          <w:tcPr>
            <w:tcW w:w="269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132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2690" w:type="dxa"/>
            <w:tcBorders>
              <w:top w:val="single" w:color="C0C0C0" w:sz="6" w:space="0"/>
              <w:left w:val="single" w:color="C0C0C0" w:sz="6" w:space="0"/>
              <w:bottom w:val="single" w:color="C0C0C0" w:sz="6" w:space="0"/>
              <w:right w:val="single" w:color="C0C0C0" w:sz="6" w:space="0"/>
            </w:tcBorders>
          </w:tcPr>
          <w:p>
            <w:pPr>
              <w:pStyle w:val="13"/>
              <w:spacing w:before="74"/>
              <w:ind w:left="110"/>
              <w:rPr>
                <w:sz w:val="16"/>
              </w:rPr>
            </w:pPr>
            <w:r>
              <w:rPr>
                <w:sz w:val="16"/>
              </w:rPr>
              <w:t>社会保险基金支出</w:t>
            </w:r>
          </w:p>
        </w:tc>
        <w:tc>
          <w:tcPr>
            <w:tcW w:w="132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132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132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1471"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Ex>
        <w:trPr>
          <w:trHeight w:val="318" w:hRule="atLeast"/>
        </w:trPr>
        <w:tc>
          <w:tcPr>
            <w:tcW w:w="269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132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2690" w:type="dxa"/>
            <w:tcBorders>
              <w:top w:val="single" w:color="C0C0C0" w:sz="6" w:space="0"/>
              <w:left w:val="single" w:color="C0C0C0" w:sz="6" w:space="0"/>
              <w:bottom w:val="single" w:color="C0C0C0" w:sz="6" w:space="0"/>
              <w:right w:val="single" w:color="C0C0C0" w:sz="6" w:space="0"/>
            </w:tcBorders>
          </w:tcPr>
          <w:p>
            <w:pPr>
              <w:pStyle w:val="13"/>
              <w:spacing w:before="74"/>
              <w:ind w:left="110"/>
              <w:rPr>
                <w:sz w:val="16"/>
              </w:rPr>
            </w:pPr>
            <w:r>
              <w:rPr>
                <w:sz w:val="16"/>
              </w:rPr>
              <w:t>卫生健康支出</w:t>
            </w:r>
          </w:p>
        </w:tc>
        <w:tc>
          <w:tcPr>
            <w:tcW w:w="1320" w:type="dxa"/>
            <w:tcBorders>
              <w:top w:val="single" w:color="C0C0C0" w:sz="6" w:space="0"/>
              <w:left w:val="single" w:color="C0C0C0" w:sz="6" w:space="0"/>
              <w:bottom w:val="single" w:color="C0C0C0" w:sz="6" w:space="0"/>
              <w:right w:val="single" w:color="C0C0C0" w:sz="6" w:space="0"/>
            </w:tcBorders>
          </w:tcPr>
          <w:p>
            <w:pPr>
              <w:pStyle w:val="13"/>
              <w:rPr>
                <w:rFonts w:hint="default" w:ascii="Times New Roman" w:eastAsia="宋体"/>
                <w:sz w:val="16"/>
                <w:lang w:val="en-US" w:eastAsia="zh-CN"/>
              </w:rPr>
            </w:pPr>
            <w:r>
              <w:rPr>
                <w:rFonts w:hint="eastAsia" w:ascii="Times New Roman"/>
                <w:sz w:val="16"/>
                <w:lang w:val="en-US" w:eastAsia="zh-CN"/>
              </w:rPr>
              <w:t>44.07</w:t>
            </w:r>
          </w:p>
        </w:tc>
        <w:tc>
          <w:tcPr>
            <w:tcW w:w="132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r>
              <w:rPr>
                <w:rFonts w:hint="eastAsia" w:ascii="Times New Roman"/>
                <w:sz w:val="16"/>
              </w:rPr>
              <w:t>44.07</w:t>
            </w:r>
          </w:p>
        </w:tc>
        <w:tc>
          <w:tcPr>
            <w:tcW w:w="132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1471"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Ex>
        <w:trPr>
          <w:trHeight w:val="318" w:hRule="atLeast"/>
        </w:trPr>
        <w:tc>
          <w:tcPr>
            <w:tcW w:w="269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132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2690" w:type="dxa"/>
            <w:tcBorders>
              <w:top w:val="single" w:color="C0C0C0" w:sz="6" w:space="0"/>
              <w:left w:val="single" w:color="C0C0C0" w:sz="6" w:space="0"/>
              <w:bottom w:val="single" w:color="C0C0C0" w:sz="6" w:space="0"/>
              <w:right w:val="single" w:color="C0C0C0" w:sz="6" w:space="0"/>
            </w:tcBorders>
          </w:tcPr>
          <w:p>
            <w:pPr>
              <w:pStyle w:val="13"/>
              <w:spacing w:before="74"/>
              <w:ind w:left="110"/>
              <w:rPr>
                <w:sz w:val="16"/>
              </w:rPr>
            </w:pPr>
            <w:r>
              <w:rPr>
                <w:sz w:val="16"/>
              </w:rPr>
              <w:t>节能环保支出</w:t>
            </w:r>
          </w:p>
        </w:tc>
        <w:tc>
          <w:tcPr>
            <w:tcW w:w="1320" w:type="dxa"/>
            <w:tcBorders>
              <w:top w:val="single" w:color="C0C0C0" w:sz="6" w:space="0"/>
              <w:left w:val="single" w:color="C0C0C0" w:sz="6" w:space="0"/>
              <w:bottom w:val="single" w:color="C0C0C0" w:sz="6" w:space="0"/>
              <w:right w:val="single" w:color="C0C0C0" w:sz="6" w:space="0"/>
            </w:tcBorders>
          </w:tcPr>
          <w:p>
            <w:pPr>
              <w:pStyle w:val="13"/>
              <w:rPr>
                <w:rFonts w:hint="default" w:ascii="Times New Roman" w:eastAsia="宋体"/>
                <w:sz w:val="16"/>
                <w:lang w:val="en-US" w:eastAsia="zh-CN"/>
              </w:rPr>
            </w:pPr>
            <w:r>
              <w:rPr>
                <w:rFonts w:hint="eastAsia" w:ascii="Times New Roman"/>
                <w:sz w:val="16"/>
                <w:lang w:val="en-US" w:eastAsia="zh-CN"/>
              </w:rPr>
              <w:t>150.2</w:t>
            </w:r>
          </w:p>
        </w:tc>
        <w:tc>
          <w:tcPr>
            <w:tcW w:w="132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r>
              <w:rPr>
                <w:rFonts w:hint="eastAsia" w:ascii="Times New Roman"/>
                <w:sz w:val="16"/>
              </w:rPr>
              <w:t>150.2</w:t>
            </w:r>
          </w:p>
        </w:tc>
        <w:tc>
          <w:tcPr>
            <w:tcW w:w="132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1471"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Ex>
        <w:trPr>
          <w:trHeight w:val="318" w:hRule="atLeast"/>
        </w:trPr>
        <w:tc>
          <w:tcPr>
            <w:tcW w:w="269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132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2690" w:type="dxa"/>
            <w:tcBorders>
              <w:top w:val="single" w:color="C0C0C0" w:sz="6" w:space="0"/>
              <w:left w:val="single" w:color="C0C0C0" w:sz="6" w:space="0"/>
              <w:bottom w:val="single" w:color="C0C0C0" w:sz="6" w:space="0"/>
              <w:right w:val="single" w:color="C0C0C0" w:sz="6" w:space="0"/>
            </w:tcBorders>
          </w:tcPr>
          <w:p>
            <w:pPr>
              <w:pStyle w:val="13"/>
              <w:spacing w:before="74"/>
              <w:ind w:left="110"/>
              <w:rPr>
                <w:sz w:val="16"/>
              </w:rPr>
            </w:pPr>
            <w:r>
              <w:rPr>
                <w:sz w:val="16"/>
              </w:rPr>
              <w:t>城乡社区支出</w:t>
            </w:r>
          </w:p>
        </w:tc>
        <w:tc>
          <w:tcPr>
            <w:tcW w:w="1320" w:type="dxa"/>
            <w:tcBorders>
              <w:top w:val="single" w:color="C0C0C0" w:sz="6" w:space="0"/>
              <w:left w:val="single" w:color="C0C0C0" w:sz="6" w:space="0"/>
              <w:bottom w:val="single" w:color="C0C0C0" w:sz="6" w:space="0"/>
              <w:right w:val="single" w:color="C0C0C0" w:sz="6" w:space="0"/>
            </w:tcBorders>
          </w:tcPr>
          <w:p>
            <w:pPr>
              <w:pStyle w:val="13"/>
              <w:rPr>
                <w:rFonts w:hint="default" w:ascii="Times New Roman" w:eastAsia="宋体"/>
                <w:sz w:val="16"/>
                <w:lang w:val="en-US" w:eastAsia="zh-CN"/>
              </w:rPr>
            </w:pPr>
            <w:r>
              <w:rPr>
                <w:rFonts w:hint="eastAsia" w:ascii="Times New Roman"/>
                <w:sz w:val="16"/>
                <w:lang w:val="en-US" w:eastAsia="zh-CN"/>
              </w:rPr>
              <w:t>2274.64</w:t>
            </w:r>
          </w:p>
        </w:tc>
        <w:tc>
          <w:tcPr>
            <w:tcW w:w="132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r>
              <w:rPr>
                <w:rFonts w:hint="eastAsia" w:ascii="Times New Roman"/>
                <w:sz w:val="16"/>
              </w:rPr>
              <w:t>1336.64</w:t>
            </w:r>
          </w:p>
        </w:tc>
        <w:tc>
          <w:tcPr>
            <w:tcW w:w="132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r>
              <w:rPr>
                <w:rFonts w:hint="eastAsia" w:ascii="Times New Roman"/>
                <w:sz w:val="16"/>
              </w:rPr>
              <w:t>938</w:t>
            </w:r>
          </w:p>
        </w:tc>
        <w:tc>
          <w:tcPr>
            <w:tcW w:w="1471"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Ex>
        <w:trPr>
          <w:trHeight w:val="318" w:hRule="atLeast"/>
        </w:trPr>
        <w:tc>
          <w:tcPr>
            <w:tcW w:w="269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132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2690" w:type="dxa"/>
            <w:tcBorders>
              <w:top w:val="single" w:color="C0C0C0" w:sz="6" w:space="0"/>
              <w:left w:val="single" w:color="C0C0C0" w:sz="6" w:space="0"/>
              <w:bottom w:val="single" w:color="C0C0C0" w:sz="6" w:space="0"/>
              <w:right w:val="single" w:color="C0C0C0" w:sz="6" w:space="0"/>
            </w:tcBorders>
          </w:tcPr>
          <w:p>
            <w:pPr>
              <w:pStyle w:val="13"/>
              <w:spacing w:before="74"/>
              <w:ind w:left="110"/>
              <w:rPr>
                <w:sz w:val="16"/>
              </w:rPr>
            </w:pPr>
            <w:r>
              <w:rPr>
                <w:sz w:val="16"/>
              </w:rPr>
              <w:t>农林水支出</w:t>
            </w:r>
          </w:p>
        </w:tc>
        <w:tc>
          <w:tcPr>
            <w:tcW w:w="132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132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132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1471"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Ex>
        <w:trPr>
          <w:trHeight w:val="318" w:hRule="atLeast"/>
        </w:trPr>
        <w:tc>
          <w:tcPr>
            <w:tcW w:w="269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132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2690" w:type="dxa"/>
            <w:tcBorders>
              <w:top w:val="single" w:color="C0C0C0" w:sz="6" w:space="0"/>
              <w:left w:val="single" w:color="C0C0C0" w:sz="6" w:space="0"/>
              <w:bottom w:val="single" w:color="C0C0C0" w:sz="6" w:space="0"/>
              <w:right w:val="single" w:color="C0C0C0" w:sz="6" w:space="0"/>
            </w:tcBorders>
          </w:tcPr>
          <w:p>
            <w:pPr>
              <w:pStyle w:val="13"/>
              <w:spacing w:before="74"/>
              <w:ind w:left="110"/>
              <w:rPr>
                <w:sz w:val="16"/>
              </w:rPr>
            </w:pPr>
            <w:r>
              <w:rPr>
                <w:sz w:val="16"/>
              </w:rPr>
              <w:t>交通运输支出</w:t>
            </w:r>
          </w:p>
        </w:tc>
        <w:tc>
          <w:tcPr>
            <w:tcW w:w="132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132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132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1471"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Ex>
        <w:trPr>
          <w:trHeight w:val="318" w:hRule="atLeast"/>
        </w:trPr>
        <w:tc>
          <w:tcPr>
            <w:tcW w:w="269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132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2690" w:type="dxa"/>
            <w:tcBorders>
              <w:top w:val="single" w:color="C0C0C0" w:sz="6" w:space="0"/>
              <w:left w:val="single" w:color="C0C0C0" w:sz="6" w:space="0"/>
              <w:bottom w:val="single" w:color="C0C0C0" w:sz="6" w:space="0"/>
              <w:right w:val="single" w:color="C0C0C0" w:sz="6" w:space="0"/>
            </w:tcBorders>
          </w:tcPr>
          <w:p>
            <w:pPr>
              <w:pStyle w:val="13"/>
              <w:spacing w:before="74"/>
              <w:ind w:left="110"/>
              <w:rPr>
                <w:sz w:val="16"/>
              </w:rPr>
            </w:pPr>
            <w:r>
              <w:rPr>
                <w:sz w:val="16"/>
              </w:rPr>
              <w:t>资源勘探工业信息等支出</w:t>
            </w:r>
          </w:p>
        </w:tc>
        <w:tc>
          <w:tcPr>
            <w:tcW w:w="132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132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132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1471"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Ex>
        <w:trPr>
          <w:trHeight w:val="318" w:hRule="atLeast"/>
        </w:trPr>
        <w:tc>
          <w:tcPr>
            <w:tcW w:w="269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132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2690" w:type="dxa"/>
            <w:tcBorders>
              <w:top w:val="single" w:color="C0C0C0" w:sz="6" w:space="0"/>
              <w:left w:val="single" w:color="C0C0C0" w:sz="6" w:space="0"/>
              <w:bottom w:val="single" w:color="C0C0C0" w:sz="6" w:space="0"/>
              <w:right w:val="single" w:color="C0C0C0" w:sz="6" w:space="0"/>
            </w:tcBorders>
          </w:tcPr>
          <w:p>
            <w:pPr>
              <w:pStyle w:val="13"/>
              <w:spacing w:before="74"/>
              <w:ind w:left="110"/>
              <w:rPr>
                <w:sz w:val="16"/>
              </w:rPr>
            </w:pPr>
            <w:r>
              <w:rPr>
                <w:sz w:val="16"/>
              </w:rPr>
              <w:t>商业服务业等支出</w:t>
            </w:r>
          </w:p>
        </w:tc>
        <w:tc>
          <w:tcPr>
            <w:tcW w:w="132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132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132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1471"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Ex>
        <w:trPr>
          <w:trHeight w:val="318" w:hRule="atLeast"/>
        </w:trPr>
        <w:tc>
          <w:tcPr>
            <w:tcW w:w="269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132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2690" w:type="dxa"/>
            <w:tcBorders>
              <w:top w:val="single" w:color="C0C0C0" w:sz="6" w:space="0"/>
              <w:left w:val="single" w:color="C0C0C0" w:sz="6" w:space="0"/>
              <w:bottom w:val="single" w:color="C0C0C0" w:sz="6" w:space="0"/>
              <w:right w:val="single" w:color="C0C0C0" w:sz="6" w:space="0"/>
            </w:tcBorders>
          </w:tcPr>
          <w:p>
            <w:pPr>
              <w:pStyle w:val="13"/>
              <w:spacing w:before="74"/>
              <w:ind w:left="110"/>
              <w:rPr>
                <w:sz w:val="16"/>
              </w:rPr>
            </w:pPr>
            <w:r>
              <w:rPr>
                <w:sz w:val="16"/>
              </w:rPr>
              <w:t>金融支出</w:t>
            </w:r>
          </w:p>
        </w:tc>
        <w:tc>
          <w:tcPr>
            <w:tcW w:w="132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132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132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1471"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Ex>
        <w:trPr>
          <w:trHeight w:val="318" w:hRule="atLeast"/>
        </w:trPr>
        <w:tc>
          <w:tcPr>
            <w:tcW w:w="269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132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2690" w:type="dxa"/>
            <w:tcBorders>
              <w:top w:val="single" w:color="C0C0C0" w:sz="6" w:space="0"/>
              <w:left w:val="single" w:color="C0C0C0" w:sz="6" w:space="0"/>
              <w:bottom w:val="single" w:color="C0C0C0" w:sz="6" w:space="0"/>
              <w:right w:val="single" w:color="C0C0C0" w:sz="6" w:space="0"/>
            </w:tcBorders>
          </w:tcPr>
          <w:p>
            <w:pPr>
              <w:pStyle w:val="13"/>
              <w:spacing w:before="74"/>
              <w:ind w:left="110"/>
              <w:rPr>
                <w:sz w:val="16"/>
              </w:rPr>
            </w:pPr>
            <w:r>
              <w:rPr>
                <w:sz w:val="16"/>
              </w:rPr>
              <w:t>援助其他地区支出</w:t>
            </w:r>
          </w:p>
        </w:tc>
        <w:tc>
          <w:tcPr>
            <w:tcW w:w="132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132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132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1471"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Ex>
        <w:trPr>
          <w:trHeight w:val="318" w:hRule="atLeast"/>
        </w:trPr>
        <w:tc>
          <w:tcPr>
            <w:tcW w:w="269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132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2690" w:type="dxa"/>
            <w:tcBorders>
              <w:top w:val="single" w:color="C0C0C0" w:sz="6" w:space="0"/>
              <w:left w:val="single" w:color="C0C0C0" w:sz="6" w:space="0"/>
              <w:bottom w:val="single" w:color="C0C0C0" w:sz="6" w:space="0"/>
              <w:right w:val="single" w:color="C0C0C0" w:sz="6" w:space="0"/>
            </w:tcBorders>
          </w:tcPr>
          <w:p>
            <w:pPr>
              <w:pStyle w:val="13"/>
              <w:spacing w:before="74"/>
              <w:ind w:left="110"/>
              <w:rPr>
                <w:sz w:val="16"/>
              </w:rPr>
            </w:pPr>
            <w:r>
              <w:rPr>
                <w:sz w:val="16"/>
              </w:rPr>
              <w:t>自然资源海洋气象等支出</w:t>
            </w:r>
          </w:p>
        </w:tc>
        <w:tc>
          <w:tcPr>
            <w:tcW w:w="132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132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132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1471"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Ex>
        <w:trPr>
          <w:trHeight w:val="318" w:hRule="atLeast"/>
        </w:trPr>
        <w:tc>
          <w:tcPr>
            <w:tcW w:w="269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132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2690" w:type="dxa"/>
            <w:tcBorders>
              <w:top w:val="single" w:color="C0C0C0" w:sz="6" w:space="0"/>
              <w:left w:val="single" w:color="C0C0C0" w:sz="6" w:space="0"/>
              <w:bottom w:val="single" w:color="C0C0C0" w:sz="6" w:space="0"/>
              <w:right w:val="single" w:color="C0C0C0" w:sz="6" w:space="0"/>
            </w:tcBorders>
          </w:tcPr>
          <w:p>
            <w:pPr>
              <w:pStyle w:val="13"/>
              <w:spacing w:before="74"/>
              <w:ind w:left="110"/>
              <w:rPr>
                <w:sz w:val="16"/>
              </w:rPr>
            </w:pPr>
            <w:r>
              <w:rPr>
                <w:sz w:val="16"/>
              </w:rPr>
              <w:t>住房保障支出</w:t>
            </w:r>
          </w:p>
        </w:tc>
        <w:tc>
          <w:tcPr>
            <w:tcW w:w="1320" w:type="dxa"/>
            <w:tcBorders>
              <w:top w:val="single" w:color="C0C0C0" w:sz="6" w:space="0"/>
              <w:left w:val="single" w:color="C0C0C0" w:sz="6" w:space="0"/>
              <w:bottom w:val="single" w:color="C0C0C0" w:sz="6" w:space="0"/>
              <w:right w:val="single" w:color="C0C0C0" w:sz="6" w:space="0"/>
            </w:tcBorders>
          </w:tcPr>
          <w:p>
            <w:pPr>
              <w:pStyle w:val="13"/>
              <w:rPr>
                <w:rFonts w:hint="default" w:ascii="Times New Roman" w:eastAsia="宋体"/>
                <w:sz w:val="16"/>
                <w:lang w:val="en-US" w:eastAsia="zh-CN"/>
              </w:rPr>
            </w:pPr>
            <w:r>
              <w:rPr>
                <w:rFonts w:hint="eastAsia" w:ascii="Times New Roman"/>
                <w:sz w:val="16"/>
                <w:lang w:val="en-US" w:eastAsia="zh-CN"/>
              </w:rPr>
              <w:t>63.6</w:t>
            </w:r>
          </w:p>
        </w:tc>
        <w:tc>
          <w:tcPr>
            <w:tcW w:w="132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r>
              <w:rPr>
                <w:rFonts w:hint="eastAsia" w:ascii="Times New Roman"/>
                <w:sz w:val="16"/>
              </w:rPr>
              <w:t>63.6</w:t>
            </w:r>
          </w:p>
        </w:tc>
        <w:tc>
          <w:tcPr>
            <w:tcW w:w="132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1471"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Ex>
        <w:trPr>
          <w:trHeight w:val="318" w:hRule="atLeast"/>
        </w:trPr>
        <w:tc>
          <w:tcPr>
            <w:tcW w:w="269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132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2690" w:type="dxa"/>
            <w:tcBorders>
              <w:top w:val="single" w:color="C0C0C0" w:sz="6" w:space="0"/>
              <w:left w:val="single" w:color="C0C0C0" w:sz="6" w:space="0"/>
              <w:bottom w:val="single" w:color="C0C0C0" w:sz="6" w:space="0"/>
              <w:right w:val="single" w:color="C0C0C0" w:sz="6" w:space="0"/>
            </w:tcBorders>
          </w:tcPr>
          <w:p>
            <w:pPr>
              <w:pStyle w:val="13"/>
              <w:spacing w:before="74"/>
              <w:ind w:left="110"/>
              <w:rPr>
                <w:sz w:val="16"/>
              </w:rPr>
            </w:pPr>
            <w:r>
              <w:rPr>
                <w:sz w:val="16"/>
              </w:rPr>
              <w:t>粮油物资储备支出</w:t>
            </w:r>
          </w:p>
        </w:tc>
        <w:tc>
          <w:tcPr>
            <w:tcW w:w="132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132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132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1471"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Ex>
        <w:trPr>
          <w:trHeight w:val="318" w:hRule="atLeast"/>
        </w:trPr>
        <w:tc>
          <w:tcPr>
            <w:tcW w:w="269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132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2690" w:type="dxa"/>
            <w:tcBorders>
              <w:top w:val="single" w:color="C0C0C0" w:sz="6" w:space="0"/>
              <w:left w:val="single" w:color="C0C0C0" w:sz="6" w:space="0"/>
              <w:bottom w:val="single" w:color="C0C0C0" w:sz="6" w:space="0"/>
              <w:right w:val="single" w:color="C0C0C0" w:sz="6" w:space="0"/>
            </w:tcBorders>
          </w:tcPr>
          <w:p>
            <w:pPr>
              <w:pStyle w:val="13"/>
              <w:spacing w:before="74"/>
              <w:ind w:left="110"/>
              <w:rPr>
                <w:sz w:val="16"/>
              </w:rPr>
            </w:pPr>
            <w:r>
              <w:rPr>
                <w:sz w:val="16"/>
              </w:rPr>
              <w:t>国有资本经营预算支出</w:t>
            </w:r>
          </w:p>
        </w:tc>
        <w:tc>
          <w:tcPr>
            <w:tcW w:w="132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132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132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1471"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Ex>
        <w:trPr>
          <w:trHeight w:val="318" w:hRule="atLeast"/>
        </w:trPr>
        <w:tc>
          <w:tcPr>
            <w:tcW w:w="269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132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2690" w:type="dxa"/>
            <w:tcBorders>
              <w:top w:val="single" w:color="C0C0C0" w:sz="6" w:space="0"/>
              <w:left w:val="single" w:color="C0C0C0" w:sz="6" w:space="0"/>
              <w:bottom w:val="single" w:color="C0C0C0" w:sz="6" w:space="0"/>
              <w:right w:val="single" w:color="C0C0C0" w:sz="6" w:space="0"/>
            </w:tcBorders>
          </w:tcPr>
          <w:p>
            <w:pPr>
              <w:pStyle w:val="13"/>
              <w:spacing w:before="74"/>
              <w:ind w:left="110"/>
              <w:rPr>
                <w:sz w:val="16"/>
              </w:rPr>
            </w:pPr>
            <w:r>
              <w:rPr>
                <w:sz w:val="16"/>
              </w:rPr>
              <w:t>灾害防治及应急管理支出</w:t>
            </w:r>
          </w:p>
        </w:tc>
        <w:tc>
          <w:tcPr>
            <w:tcW w:w="1320" w:type="dxa"/>
            <w:tcBorders>
              <w:top w:val="single" w:color="C0C0C0" w:sz="6" w:space="0"/>
              <w:left w:val="single" w:color="C0C0C0" w:sz="6" w:space="0"/>
              <w:bottom w:val="single" w:color="C0C0C0" w:sz="6" w:space="0"/>
              <w:right w:val="single" w:color="C0C0C0" w:sz="6" w:space="0"/>
            </w:tcBorders>
          </w:tcPr>
          <w:p>
            <w:pPr>
              <w:pStyle w:val="13"/>
              <w:rPr>
                <w:rFonts w:hint="default" w:ascii="Times New Roman" w:eastAsia="宋体"/>
                <w:sz w:val="16"/>
                <w:lang w:val="en-US" w:eastAsia="zh-CN"/>
              </w:rPr>
            </w:pPr>
            <w:r>
              <w:rPr>
                <w:rFonts w:hint="eastAsia" w:ascii="Times New Roman"/>
                <w:sz w:val="16"/>
                <w:lang w:val="en-US" w:eastAsia="zh-CN"/>
              </w:rPr>
              <w:t>100</w:t>
            </w:r>
          </w:p>
        </w:tc>
        <w:tc>
          <w:tcPr>
            <w:tcW w:w="132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r>
              <w:rPr>
                <w:rFonts w:hint="eastAsia" w:ascii="Times New Roman"/>
                <w:sz w:val="16"/>
              </w:rPr>
              <w:t>100</w:t>
            </w:r>
          </w:p>
        </w:tc>
        <w:tc>
          <w:tcPr>
            <w:tcW w:w="132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1471"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Ex>
        <w:trPr>
          <w:trHeight w:val="318" w:hRule="atLeast"/>
        </w:trPr>
        <w:tc>
          <w:tcPr>
            <w:tcW w:w="269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132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2690" w:type="dxa"/>
            <w:tcBorders>
              <w:top w:val="single" w:color="C0C0C0" w:sz="6" w:space="0"/>
              <w:left w:val="single" w:color="C0C0C0" w:sz="6" w:space="0"/>
              <w:bottom w:val="single" w:color="C0C0C0" w:sz="6" w:space="0"/>
              <w:right w:val="single" w:color="C0C0C0" w:sz="6" w:space="0"/>
            </w:tcBorders>
          </w:tcPr>
          <w:p>
            <w:pPr>
              <w:pStyle w:val="13"/>
              <w:spacing w:before="74"/>
              <w:ind w:left="110"/>
              <w:rPr>
                <w:sz w:val="16"/>
              </w:rPr>
            </w:pPr>
            <w:r>
              <w:rPr>
                <w:sz w:val="16"/>
              </w:rPr>
              <w:t>其他支出</w:t>
            </w:r>
          </w:p>
        </w:tc>
        <w:tc>
          <w:tcPr>
            <w:tcW w:w="132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132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132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1471"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Ex>
        <w:trPr>
          <w:trHeight w:val="318" w:hRule="atLeast"/>
        </w:trPr>
        <w:tc>
          <w:tcPr>
            <w:tcW w:w="269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132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2690" w:type="dxa"/>
            <w:tcBorders>
              <w:top w:val="single" w:color="C0C0C0" w:sz="6" w:space="0"/>
              <w:left w:val="single" w:color="C0C0C0" w:sz="6" w:space="0"/>
              <w:bottom w:val="single" w:color="C0C0C0" w:sz="6" w:space="0"/>
              <w:right w:val="single" w:color="C0C0C0" w:sz="6" w:space="0"/>
            </w:tcBorders>
          </w:tcPr>
          <w:p>
            <w:pPr>
              <w:pStyle w:val="13"/>
              <w:spacing w:before="74"/>
              <w:ind w:left="110"/>
              <w:rPr>
                <w:sz w:val="16"/>
              </w:rPr>
            </w:pPr>
            <w:r>
              <w:rPr>
                <w:sz w:val="16"/>
              </w:rPr>
              <w:t>债务付息支出</w:t>
            </w:r>
          </w:p>
        </w:tc>
        <w:tc>
          <w:tcPr>
            <w:tcW w:w="132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132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132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1471"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Ex>
        <w:trPr>
          <w:trHeight w:val="318" w:hRule="atLeast"/>
        </w:trPr>
        <w:tc>
          <w:tcPr>
            <w:tcW w:w="269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132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2690" w:type="dxa"/>
            <w:tcBorders>
              <w:top w:val="single" w:color="C0C0C0" w:sz="6" w:space="0"/>
              <w:left w:val="single" w:color="C0C0C0" w:sz="6" w:space="0"/>
              <w:bottom w:val="single" w:color="C0C0C0" w:sz="6" w:space="0"/>
              <w:right w:val="single" w:color="C0C0C0" w:sz="6" w:space="0"/>
            </w:tcBorders>
          </w:tcPr>
          <w:p>
            <w:pPr>
              <w:pStyle w:val="13"/>
              <w:spacing w:before="74"/>
              <w:ind w:left="110"/>
              <w:rPr>
                <w:sz w:val="16"/>
              </w:rPr>
            </w:pPr>
            <w:r>
              <w:rPr>
                <w:sz w:val="16"/>
              </w:rPr>
              <w:t>债务发行费用支出</w:t>
            </w:r>
          </w:p>
        </w:tc>
        <w:tc>
          <w:tcPr>
            <w:tcW w:w="132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132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132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1471"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Ex>
        <w:trPr>
          <w:trHeight w:val="318" w:hRule="atLeast"/>
        </w:trPr>
        <w:tc>
          <w:tcPr>
            <w:tcW w:w="269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132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2690" w:type="dxa"/>
            <w:tcBorders>
              <w:top w:val="single" w:color="C0C0C0" w:sz="6" w:space="0"/>
              <w:left w:val="single" w:color="C0C0C0" w:sz="6" w:space="0"/>
              <w:bottom w:val="single" w:color="C0C0C0" w:sz="6" w:space="0"/>
              <w:right w:val="single" w:color="C0C0C0" w:sz="6" w:space="0"/>
            </w:tcBorders>
          </w:tcPr>
          <w:p>
            <w:pPr>
              <w:pStyle w:val="13"/>
              <w:spacing w:before="74"/>
              <w:ind w:left="110"/>
              <w:rPr>
                <w:sz w:val="16"/>
              </w:rPr>
            </w:pPr>
            <w:r>
              <w:rPr>
                <w:sz w:val="16"/>
              </w:rPr>
              <w:t>抗疫特别国债安排的支出</w:t>
            </w:r>
          </w:p>
        </w:tc>
        <w:tc>
          <w:tcPr>
            <w:tcW w:w="132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132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1320"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c>
          <w:tcPr>
            <w:tcW w:w="1471" w:type="dxa"/>
            <w:tcBorders>
              <w:top w:val="single" w:color="C0C0C0" w:sz="6" w:space="0"/>
              <w:left w:val="single" w:color="C0C0C0" w:sz="6" w:space="0"/>
              <w:bottom w:val="single" w:color="C0C0C0" w:sz="6" w:space="0"/>
              <w:right w:val="single" w:color="C0C0C0" w:sz="6" w:space="0"/>
            </w:tcBorders>
          </w:tcPr>
          <w:p>
            <w:pPr>
              <w:pStyle w:val="13"/>
              <w:rPr>
                <w:rFonts w:ascii="Times New Roman"/>
                <w:sz w:val="16"/>
              </w:rPr>
            </w:pPr>
          </w:p>
        </w:tc>
      </w:tr>
    </w:tbl>
    <w:p>
      <w:pPr>
        <w:spacing w:after="0"/>
        <w:rPr>
          <w:rFonts w:ascii="Times New Roman"/>
          <w:sz w:val="16"/>
        </w:rPr>
      </w:pPr>
    </w:p>
    <w:p>
      <w:pPr>
        <w:pStyle w:val="2"/>
        <w:rPr>
          <w:rFonts w:ascii="Times New Roman"/>
          <w:sz w:val="16"/>
        </w:rPr>
      </w:pPr>
    </w:p>
    <w:p>
      <w:pPr>
        <w:pStyle w:val="2"/>
        <w:rPr>
          <w:rFonts w:ascii="Times New Roman"/>
          <w:sz w:val="16"/>
        </w:rPr>
      </w:pPr>
    </w:p>
    <w:tbl>
      <w:tblPr>
        <w:tblStyle w:val="9"/>
        <w:tblW w:w="14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6"/>
        <w:gridCol w:w="559"/>
        <w:gridCol w:w="559"/>
        <w:gridCol w:w="979"/>
        <w:gridCol w:w="1163"/>
        <w:gridCol w:w="1084"/>
        <w:gridCol w:w="1241"/>
        <w:gridCol w:w="1241"/>
        <w:gridCol w:w="1090"/>
        <w:gridCol w:w="650"/>
        <w:gridCol w:w="1265"/>
        <w:gridCol w:w="1241"/>
        <w:gridCol w:w="1218"/>
        <w:gridCol w:w="12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3" w:hRule="atLeast"/>
          <w:jc w:val="center"/>
        </w:trPr>
        <w:tc>
          <w:tcPr>
            <w:tcW w:w="14280" w:type="dxa"/>
            <w:gridSpan w:val="14"/>
            <w:tcBorders>
              <w:top w:val="single" w:color="FFFFFF" w:sz="8" w:space="0"/>
              <w:left w:val="single" w:color="FFFFFF" w:sz="8" w:space="0"/>
              <w:bottom w:val="single" w:color="FFFFFF" w:sz="8" w:space="0"/>
              <w:right w:val="single" w:color="FFFFFF"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财政拨款支出预算表（部门经济分类科目）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jc w:val="center"/>
        </w:trPr>
        <w:tc>
          <w:tcPr>
            <w:tcW w:w="0" w:type="auto"/>
            <w:gridSpan w:val="5"/>
            <w:tcBorders>
              <w:top w:val="nil"/>
              <w:left w:val="single" w:color="FFFFFF" w:sz="8" w:space="0"/>
              <w:bottom w:val="nil"/>
              <w:right w:val="single" w:color="FFFFFF"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0" w:type="auto"/>
            <w:tcBorders>
              <w:top w:val="nil"/>
              <w:left w:val="nil"/>
              <w:bottom w:val="nil"/>
              <w:right w:val="nil"/>
            </w:tcBorders>
            <w:shd w:val="clear" w:color="auto" w:fill="auto"/>
            <w:noWrap/>
            <w:vAlign w:val="center"/>
          </w:tcPr>
          <w:p>
            <w:pPr>
              <w:jc w:val="center"/>
              <w:rPr>
                <w:rFonts w:hint="eastAsia" w:ascii="等线" w:hAnsi="等线" w:eastAsia="等线" w:cs="等线"/>
                <w:i w:val="0"/>
                <w:iCs w:val="0"/>
                <w:color w:val="000000"/>
                <w:sz w:val="22"/>
                <w:szCs w:val="22"/>
                <w:u w:val="none"/>
              </w:rPr>
            </w:pPr>
          </w:p>
        </w:tc>
        <w:tc>
          <w:tcPr>
            <w:tcW w:w="0" w:type="auto"/>
            <w:tcBorders>
              <w:top w:val="single" w:color="FFFFFF" w:sz="8" w:space="0"/>
              <w:left w:val="single" w:color="FFFFFF" w:sz="8" w:space="0"/>
              <w:bottom w:val="nil"/>
              <w:right w:val="single" w:color="FFFFFF"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FFFFFF" w:sz="8" w:space="0"/>
              <w:left w:val="nil"/>
              <w:bottom w:val="nil"/>
              <w:right w:val="single" w:color="FFFFFF"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32" w:type="dxa"/>
            <w:tcBorders>
              <w:top w:val="single" w:color="FFFFFF" w:sz="8" w:space="0"/>
              <w:left w:val="nil"/>
              <w:bottom w:val="nil"/>
              <w:right w:val="single" w:color="FFFFFF"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0" w:type="dxa"/>
            <w:tcBorders>
              <w:top w:val="single" w:color="FFFFFF" w:sz="8" w:space="0"/>
              <w:left w:val="nil"/>
              <w:bottom w:val="nil"/>
              <w:right w:val="single" w:color="FFFFFF"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56" w:type="dxa"/>
            <w:tcBorders>
              <w:top w:val="single" w:color="FFFFFF" w:sz="8" w:space="0"/>
              <w:left w:val="nil"/>
              <w:bottom w:val="nil"/>
              <w:right w:val="single" w:color="FFFFFF"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14" w:type="dxa"/>
            <w:tcBorders>
              <w:top w:val="single" w:color="FFFFFF" w:sz="8" w:space="0"/>
              <w:left w:val="nil"/>
              <w:bottom w:val="nil"/>
              <w:right w:val="single" w:color="FFFFFF"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gridSpan w:val="2"/>
            <w:tcBorders>
              <w:top w:val="single" w:color="FFFFFF" w:sz="8" w:space="0"/>
              <w:left w:val="nil"/>
              <w:bottom w:val="nil"/>
              <w:right w:val="single" w:color="FFFFFF"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jc w:val="center"/>
        </w:trPr>
        <w:tc>
          <w:tcPr>
            <w:tcW w:w="0" w:type="auto"/>
            <w:gridSpan w:val="5"/>
            <w:tcBorders>
              <w:top w:val="single" w:color="C0C0C0" w:sz="8" w:space="0"/>
              <w:left w:val="single" w:color="C0C0C0" w:sz="8" w:space="0"/>
              <w:bottom w:val="single" w:color="C0C0C0" w:sz="8" w:space="0"/>
              <w:right w:val="single" w:color="C0C0C0" w:sz="8" w:space="0"/>
            </w:tcBorders>
            <w:shd w:val="clear" w:color="auto"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    目</w:t>
            </w:r>
          </w:p>
        </w:tc>
        <w:tc>
          <w:tcPr>
            <w:tcW w:w="0" w:type="auto"/>
            <w:vMerge w:val="restart"/>
            <w:tcBorders>
              <w:top w:val="single" w:color="C0C0C0" w:sz="8" w:space="0"/>
              <w:left w:val="nil"/>
              <w:bottom w:val="single" w:color="C0C0C0" w:sz="8" w:space="0"/>
              <w:right w:val="single" w:color="C0C0C0" w:sz="8" w:space="0"/>
            </w:tcBorders>
            <w:shd w:val="clear" w:color="auto"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总计</w:t>
            </w:r>
          </w:p>
        </w:tc>
        <w:tc>
          <w:tcPr>
            <w:tcW w:w="4200" w:type="dxa"/>
            <w:gridSpan w:val="4"/>
            <w:tcBorders>
              <w:top w:val="single" w:color="C0C0C0" w:sz="8" w:space="0"/>
              <w:left w:val="nil"/>
              <w:bottom w:val="single" w:color="C0C0C0" w:sz="8" w:space="0"/>
              <w:right w:val="single" w:color="C0C0C0" w:sz="8" w:space="0"/>
            </w:tcBorders>
            <w:shd w:val="clear" w:color="auto"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省级当年财政拨款安排</w:t>
            </w:r>
          </w:p>
        </w:tc>
        <w:tc>
          <w:tcPr>
            <w:tcW w:w="0" w:type="auto"/>
            <w:gridSpan w:val="4"/>
            <w:tcBorders>
              <w:top w:val="single" w:color="C0C0C0" w:sz="8" w:space="0"/>
              <w:left w:val="nil"/>
              <w:bottom w:val="nil"/>
              <w:right w:val="single" w:color="C0C0C0" w:sz="8" w:space="0"/>
            </w:tcBorders>
            <w:shd w:val="clear" w:color="auto"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上年结转安排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jc w:val="center"/>
        </w:trPr>
        <w:tc>
          <w:tcPr>
            <w:tcW w:w="0" w:type="auto"/>
            <w:vMerge w:val="restart"/>
            <w:tcBorders>
              <w:top w:val="nil"/>
              <w:left w:val="single" w:color="C0C0C0" w:sz="8" w:space="0"/>
              <w:bottom w:val="single" w:color="C0C0C0" w:sz="8" w:space="0"/>
              <w:right w:val="single" w:color="C0C0C0" w:sz="8" w:space="0"/>
            </w:tcBorders>
            <w:shd w:val="clear" w:color="auto" w:fill="EFF2F7"/>
            <w:noWrap/>
            <w:vAlign w:val="center"/>
          </w:tcPr>
          <w:p>
            <w:pPr>
              <w:jc w:val="center"/>
              <w:rPr>
                <w:rFonts w:hint="eastAsia" w:ascii="宋体" w:hAnsi="宋体" w:eastAsia="宋体" w:cs="宋体"/>
                <w:b/>
                <w:bCs/>
                <w:i w:val="0"/>
                <w:iCs w:val="0"/>
                <w:color w:val="000000"/>
                <w:sz w:val="18"/>
                <w:szCs w:val="18"/>
                <w:u w:val="none"/>
              </w:rPr>
            </w:pPr>
          </w:p>
        </w:tc>
        <w:tc>
          <w:tcPr>
            <w:tcW w:w="0" w:type="auto"/>
            <w:gridSpan w:val="2"/>
            <w:tcBorders>
              <w:top w:val="nil"/>
              <w:left w:val="nil"/>
              <w:bottom w:val="single" w:color="C0C0C0" w:sz="8" w:space="0"/>
              <w:right w:val="single" w:color="C0C0C0" w:sz="8" w:space="0"/>
            </w:tcBorders>
            <w:shd w:val="clear" w:color="auto"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科目编码</w:t>
            </w:r>
          </w:p>
        </w:tc>
        <w:tc>
          <w:tcPr>
            <w:tcW w:w="945" w:type="dxa"/>
            <w:vMerge w:val="restart"/>
            <w:tcBorders>
              <w:top w:val="nil"/>
              <w:left w:val="nil"/>
              <w:bottom w:val="single" w:color="C0C0C0" w:sz="8" w:space="0"/>
              <w:right w:val="single" w:color="C0C0C0" w:sz="8" w:space="0"/>
            </w:tcBorders>
            <w:shd w:val="clear" w:color="auto"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单位代码</w:t>
            </w:r>
          </w:p>
        </w:tc>
        <w:tc>
          <w:tcPr>
            <w:tcW w:w="1265" w:type="dxa"/>
            <w:vMerge w:val="restart"/>
            <w:tcBorders>
              <w:top w:val="nil"/>
              <w:left w:val="nil"/>
              <w:bottom w:val="single" w:color="C0C0C0" w:sz="8" w:space="0"/>
              <w:right w:val="single" w:color="C0C0C0" w:sz="8" w:space="0"/>
            </w:tcBorders>
            <w:shd w:val="clear" w:color="auto"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单位名称（科目）</w:t>
            </w:r>
          </w:p>
        </w:tc>
        <w:tc>
          <w:tcPr>
            <w:tcW w:w="0" w:type="auto"/>
            <w:vMerge w:val="continue"/>
            <w:tcBorders>
              <w:top w:val="single" w:color="C0C0C0" w:sz="8" w:space="0"/>
              <w:left w:val="nil"/>
              <w:bottom w:val="single" w:color="C0C0C0" w:sz="8" w:space="0"/>
              <w:right w:val="single" w:color="C0C0C0" w:sz="8" w:space="0"/>
            </w:tcBorders>
            <w:shd w:val="clear" w:color="auto" w:fill="EFF2F7"/>
            <w:noWrap/>
            <w:vAlign w:val="center"/>
          </w:tcPr>
          <w:p>
            <w:pPr>
              <w:jc w:val="center"/>
              <w:rPr>
                <w:rFonts w:hint="eastAsia" w:ascii="宋体" w:hAnsi="宋体" w:eastAsia="宋体" w:cs="宋体"/>
                <w:b/>
                <w:bCs/>
                <w:i w:val="0"/>
                <w:iCs w:val="0"/>
                <w:color w:val="000000"/>
                <w:sz w:val="18"/>
                <w:szCs w:val="18"/>
                <w:u w:val="none"/>
              </w:rPr>
            </w:pPr>
          </w:p>
        </w:tc>
        <w:tc>
          <w:tcPr>
            <w:tcW w:w="1214" w:type="dxa"/>
            <w:vMerge w:val="restart"/>
            <w:tcBorders>
              <w:top w:val="single" w:color="C0C0C0" w:sz="8" w:space="0"/>
              <w:left w:val="nil"/>
              <w:bottom w:val="single" w:color="C0C0C0" w:sz="8" w:space="0"/>
              <w:right w:val="single" w:color="C0C0C0" w:sz="8" w:space="0"/>
            </w:tcBorders>
            <w:shd w:val="clear" w:color="auto"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2986" w:type="dxa"/>
            <w:gridSpan w:val="3"/>
            <w:tcBorders>
              <w:top w:val="single" w:color="C0C0C0" w:sz="8" w:space="0"/>
              <w:left w:val="nil"/>
              <w:bottom w:val="nil"/>
              <w:right w:val="single" w:color="C0C0C0" w:sz="8" w:space="0"/>
            </w:tcBorders>
            <w:shd w:val="clear" w:color="auto"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一般公共预算拨款</w:t>
            </w:r>
          </w:p>
        </w:tc>
        <w:tc>
          <w:tcPr>
            <w:tcW w:w="0" w:type="auto"/>
            <w:vMerge w:val="restart"/>
            <w:tcBorders>
              <w:top w:val="single" w:color="C0C0C0" w:sz="8" w:space="0"/>
              <w:left w:val="nil"/>
              <w:bottom w:val="single" w:color="C0C0C0" w:sz="8" w:space="0"/>
              <w:right w:val="single" w:color="C0C0C0" w:sz="8" w:space="0"/>
            </w:tcBorders>
            <w:shd w:val="clear" w:color="auto"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0" w:type="auto"/>
            <w:gridSpan w:val="3"/>
            <w:tcBorders>
              <w:top w:val="single" w:color="C0C0C0" w:sz="8" w:space="0"/>
              <w:left w:val="nil"/>
              <w:bottom w:val="single" w:color="C0C0C0" w:sz="8" w:space="0"/>
              <w:right w:val="single" w:color="C0C0C0" w:sz="8" w:space="0"/>
            </w:tcBorders>
            <w:shd w:val="clear" w:color="auto"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上年应返还额度结转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9" w:hRule="atLeast"/>
          <w:jc w:val="center"/>
        </w:trPr>
        <w:tc>
          <w:tcPr>
            <w:tcW w:w="0" w:type="auto"/>
            <w:vMerge w:val="continue"/>
            <w:tcBorders>
              <w:top w:val="nil"/>
              <w:left w:val="single" w:color="C0C0C0" w:sz="8" w:space="0"/>
              <w:bottom w:val="single" w:color="C0C0C0" w:sz="8" w:space="0"/>
              <w:right w:val="single" w:color="C0C0C0" w:sz="8" w:space="0"/>
            </w:tcBorders>
            <w:shd w:val="clear" w:color="auto" w:fill="EFF2F7"/>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nil"/>
              <w:left w:val="nil"/>
              <w:bottom w:val="single" w:color="C0C0C0" w:sz="8" w:space="0"/>
              <w:right w:val="single" w:color="C0C0C0" w:sz="8" w:space="0"/>
            </w:tcBorders>
            <w:shd w:val="clear" w:color="auto"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类</w:t>
            </w:r>
          </w:p>
        </w:tc>
        <w:tc>
          <w:tcPr>
            <w:tcW w:w="0" w:type="auto"/>
            <w:tcBorders>
              <w:top w:val="nil"/>
              <w:left w:val="nil"/>
              <w:bottom w:val="single" w:color="C0C0C0" w:sz="8" w:space="0"/>
              <w:right w:val="single" w:color="C0C0C0" w:sz="8" w:space="0"/>
            </w:tcBorders>
            <w:shd w:val="clear" w:color="auto"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款</w:t>
            </w:r>
          </w:p>
        </w:tc>
        <w:tc>
          <w:tcPr>
            <w:tcW w:w="945" w:type="dxa"/>
            <w:vMerge w:val="continue"/>
            <w:tcBorders>
              <w:top w:val="nil"/>
              <w:left w:val="nil"/>
              <w:bottom w:val="single" w:color="C0C0C0" w:sz="8" w:space="0"/>
              <w:right w:val="single" w:color="C0C0C0" w:sz="8" w:space="0"/>
            </w:tcBorders>
            <w:shd w:val="clear" w:color="auto" w:fill="EFF2F7"/>
            <w:vAlign w:val="center"/>
          </w:tcPr>
          <w:p>
            <w:pPr>
              <w:jc w:val="center"/>
              <w:rPr>
                <w:rFonts w:hint="eastAsia" w:ascii="宋体" w:hAnsi="宋体" w:eastAsia="宋体" w:cs="宋体"/>
                <w:b/>
                <w:bCs/>
                <w:i w:val="0"/>
                <w:iCs w:val="0"/>
                <w:color w:val="000000"/>
                <w:sz w:val="18"/>
                <w:szCs w:val="18"/>
                <w:u w:val="none"/>
              </w:rPr>
            </w:pPr>
          </w:p>
        </w:tc>
        <w:tc>
          <w:tcPr>
            <w:tcW w:w="1265" w:type="dxa"/>
            <w:vMerge w:val="continue"/>
            <w:tcBorders>
              <w:top w:val="nil"/>
              <w:left w:val="nil"/>
              <w:bottom w:val="single" w:color="C0C0C0" w:sz="8" w:space="0"/>
              <w:right w:val="single" w:color="C0C0C0" w:sz="8" w:space="0"/>
            </w:tcBorders>
            <w:shd w:val="clear" w:color="auto" w:fill="EFF2F7"/>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C0C0C0" w:sz="8" w:space="0"/>
              <w:left w:val="nil"/>
              <w:bottom w:val="single" w:color="C0C0C0" w:sz="8" w:space="0"/>
              <w:right w:val="single" w:color="C0C0C0" w:sz="8" w:space="0"/>
            </w:tcBorders>
            <w:shd w:val="clear" w:color="auto" w:fill="EFF2F7"/>
            <w:noWrap/>
            <w:vAlign w:val="center"/>
          </w:tcPr>
          <w:p>
            <w:pPr>
              <w:jc w:val="center"/>
              <w:rPr>
                <w:rFonts w:hint="eastAsia" w:ascii="宋体" w:hAnsi="宋体" w:eastAsia="宋体" w:cs="宋体"/>
                <w:b/>
                <w:bCs/>
                <w:i w:val="0"/>
                <w:iCs w:val="0"/>
                <w:color w:val="000000"/>
                <w:sz w:val="18"/>
                <w:szCs w:val="18"/>
                <w:u w:val="none"/>
              </w:rPr>
            </w:pPr>
          </w:p>
        </w:tc>
        <w:tc>
          <w:tcPr>
            <w:tcW w:w="1214" w:type="dxa"/>
            <w:vMerge w:val="continue"/>
            <w:tcBorders>
              <w:top w:val="single" w:color="C0C0C0" w:sz="8" w:space="0"/>
              <w:left w:val="nil"/>
              <w:bottom w:val="single" w:color="C0C0C0" w:sz="8" w:space="0"/>
              <w:right w:val="single" w:color="C0C0C0" w:sz="8" w:space="0"/>
            </w:tcBorders>
            <w:shd w:val="clear" w:color="auto" w:fill="EFF2F7"/>
            <w:vAlign w:val="center"/>
          </w:tcPr>
          <w:p>
            <w:pPr>
              <w:jc w:val="center"/>
              <w:rPr>
                <w:rFonts w:hint="eastAsia" w:ascii="宋体" w:hAnsi="宋体" w:eastAsia="宋体" w:cs="宋体"/>
                <w:b/>
                <w:bCs/>
                <w:i w:val="0"/>
                <w:iCs w:val="0"/>
                <w:color w:val="000000"/>
                <w:sz w:val="18"/>
                <w:szCs w:val="18"/>
                <w:u w:val="none"/>
              </w:rPr>
            </w:pPr>
          </w:p>
        </w:tc>
        <w:tc>
          <w:tcPr>
            <w:tcW w:w="1214" w:type="dxa"/>
            <w:tcBorders>
              <w:top w:val="nil"/>
              <w:left w:val="nil"/>
              <w:bottom w:val="single" w:color="C0C0C0" w:sz="8" w:space="0"/>
              <w:right w:val="single" w:color="C0C0C0" w:sz="8" w:space="0"/>
            </w:tcBorders>
            <w:shd w:val="clear" w:color="auto"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小计</w:t>
            </w:r>
          </w:p>
        </w:tc>
        <w:tc>
          <w:tcPr>
            <w:tcW w:w="1132" w:type="dxa"/>
            <w:tcBorders>
              <w:top w:val="nil"/>
              <w:left w:val="nil"/>
              <w:bottom w:val="single" w:color="C0C0C0" w:sz="8" w:space="0"/>
              <w:right w:val="single" w:color="C0C0C0" w:sz="8" w:space="0"/>
            </w:tcBorders>
            <w:shd w:val="clear" w:color="auto"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基本支出</w:t>
            </w:r>
          </w:p>
        </w:tc>
        <w:tc>
          <w:tcPr>
            <w:tcW w:w="640" w:type="dxa"/>
            <w:tcBorders>
              <w:top w:val="nil"/>
              <w:left w:val="nil"/>
              <w:bottom w:val="single" w:color="C0C0C0" w:sz="8" w:space="0"/>
              <w:right w:val="single" w:color="C0C0C0" w:sz="8" w:space="0"/>
            </w:tcBorders>
            <w:shd w:val="clear" w:color="auto"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项目支出</w:t>
            </w:r>
          </w:p>
        </w:tc>
        <w:tc>
          <w:tcPr>
            <w:tcW w:w="0" w:type="auto"/>
            <w:vMerge w:val="continue"/>
            <w:tcBorders>
              <w:top w:val="single" w:color="C0C0C0" w:sz="8" w:space="0"/>
              <w:left w:val="nil"/>
              <w:bottom w:val="single" w:color="C0C0C0" w:sz="8" w:space="0"/>
              <w:right w:val="single" w:color="C0C0C0" w:sz="8" w:space="0"/>
            </w:tcBorders>
            <w:shd w:val="clear" w:color="auto" w:fill="EFF2F7"/>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C0C0C0" w:sz="8" w:space="0"/>
              <w:left w:val="nil"/>
              <w:bottom w:val="single" w:color="C0C0C0" w:sz="8" w:space="0"/>
              <w:right w:val="single" w:color="C0C0C0" w:sz="8" w:space="0"/>
            </w:tcBorders>
            <w:shd w:val="clear" w:color="auto"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小计</w:t>
            </w:r>
          </w:p>
        </w:tc>
        <w:tc>
          <w:tcPr>
            <w:tcW w:w="0" w:type="auto"/>
            <w:tcBorders>
              <w:top w:val="single" w:color="C0C0C0" w:sz="8" w:space="0"/>
              <w:left w:val="nil"/>
              <w:bottom w:val="single" w:color="C0C0C0" w:sz="8" w:space="0"/>
              <w:right w:val="single" w:color="C0C0C0" w:sz="8" w:space="0"/>
            </w:tcBorders>
            <w:shd w:val="clear" w:color="auto"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基本支出</w:t>
            </w:r>
          </w:p>
        </w:tc>
        <w:tc>
          <w:tcPr>
            <w:tcW w:w="0" w:type="auto"/>
            <w:tcBorders>
              <w:top w:val="single" w:color="C0C0C0" w:sz="8" w:space="0"/>
              <w:left w:val="nil"/>
              <w:bottom w:val="single" w:color="C0C0C0" w:sz="8" w:space="0"/>
              <w:right w:val="single" w:color="C0C0C0" w:sz="8" w:space="0"/>
            </w:tcBorders>
            <w:shd w:val="clear" w:color="auto"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5" w:hRule="atLeast"/>
          <w:jc w:val="center"/>
        </w:trPr>
        <w:tc>
          <w:tcPr>
            <w:tcW w:w="0" w:type="auto"/>
            <w:tcBorders>
              <w:top w:val="nil"/>
              <w:left w:val="single" w:color="C0C0C0" w:sz="8" w:space="0"/>
              <w:bottom w:val="single" w:color="C0C0C0" w:sz="8" w:space="0"/>
              <w:right w:val="single" w:color="C0C0C0" w:sz="8"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nil"/>
              <w:left w:val="nil"/>
              <w:bottom w:val="single" w:color="C0C0C0" w:sz="8" w:space="0"/>
              <w:right w:val="single" w:color="C0C0C0" w:sz="8"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nil"/>
              <w:left w:val="nil"/>
              <w:bottom w:val="single" w:color="C0C0C0" w:sz="8" w:space="0"/>
              <w:right w:val="single" w:color="C0C0C0" w:sz="8"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nil"/>
              <w:left w:val="nil"/>
              <w:bottom w:val="single" w:color="C0C0C0" w:sz="8" w:space="0"/>
              <w:right w:val="single" w:color="C0C0C0" w:sz="8"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1265" w:type="dxa"/>
            <w:tcBorders>
              <w:top w:val="nil"/>
              <w:left w:val="nil"/>
              <w:bottom w:val="single" w:color="C2C3C4" w:sz="8" w:space="0"/>
              <w:right w:val="single" w:color="C2C3C4"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2,758.92</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1,445.72</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1,445.72</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874.72</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571</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1,313.20</w:t>
            </w:r>
          </w:p>
        </w:tc>
        <w:tc>
          <w:tcPr>
            <w:tcW w:w="1214" w:type="dxa"/>
            <w:tcBorders>
              <w:top w:val="nil"/>
              <w:left w:val="nil"/>
              <w:bottom w:val="single" w:color="C0C0C0" w:sz="8" w:space="0"/>
              <w:right w:val="single" w:color="C0C0C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1,313.20</w:t>
            </w:r>
          </w:p>
        </w:tc>
        <w:tc>
          <w:tcPr>
            <w:tcW w:w="1177" w:type="dxa"/>
            <w:tcBorders>
              <w:top w:val="nil"/>
              <w:left w:val="nil"/>
              <w:bottom w:val="single" w:color="C0C0C0" w:sz="8" w:space="0"/>
              <w:right w:val="single" w:color="C0C0C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66.22</w:t>
            </w:r>
          </w:p>
        </w:tc>
        <w:tc>
          <w:tcPr>
            <w:tcW w:w="1186" w:type="dxa"/>
            <w:tcBorders>
              <w:top w:val="nil"/>
              <w:left w:val="nil"/>
              <w:bottom w:val="single" w:color="C0C0C0" w:sz="8" w:space="0"/>
              <w:right w:val="single" w:color="C0C0C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1,246.98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0" w:type="auto"/>
            <w:tcBorders>
              <w:top w:val="nil"/>
              <w:left w:val="single" w:color="C0C0C0" w:sz="8" w:space="0"/>
              <w:bottom w:val="single" w:color="C0C0C0" w:sz="8" w:space="0"/>
              <w:right w:val="single" w:color="C0C0C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w:t>
            </w:r>
          </w:p>
        </w:tc>
        <w:tc>
          <w:tcPr>
            <w:tcW w:w="0" w:type="auto"/>
            <w:tcBorders>
              <w:top w:val="nil"/>
              <w:left w:val="nil"/>
              <w:bottom w:val="single" w:color="C0C0C0" w:sz="8" w:space="0"/>
              <w:right w:val="single" w:color="C0C0C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w:t>
            </w:r>
          </w:p>
        </w:tc>
        <w:tc>
          <w:tcPr>
            <w:tcW w:w="0" w:type="auto"/>
            <w:tcBorders>
              <w:top w:val="nil"/>
              <w:left w:val="nil"/>
              <w:bottom w:val="single" w:color="C0C0C0" w:sz="8" w:space="0"/>
              <w:right w:val="single" w:color="C0C0C0" w:sz="8"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265" w:type="dxa"/>
            <w:tcBorders>
              <w:top w:val="nil"/>
              <w:left w:val="nil"/>
              <w:bottom w:val="single" w:color="C0C0C0" w:sz="8" w:space="0"/>
              <w:right w:val="single" w:color="C0C0C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工资福利支出</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841.98</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785.76</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785.76</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785.76</w:t>
            </w:r>
          </w:p>
        </w:tc>
        <w:tc>
          <w:tcPr>
            <w:tcW w:w="0" w:type="auto"/>
            <w:tcBorders>
              <w:top w:val="nil"/>
              <w:left w:val="nil"/>
              <w:bottom w:val="single" w:color="C0C0C0" w:sz="8" w:space="0"/>
              <w:right w:val="single" w:color="C0C0C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56.22</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56.22</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56.22</w:t>
            </w:r>
          </w:p>
        </w:tc>
        <w:tc>
          <w:tcPr>
            <w:tcW w:w="0" w:type="auto"/>
            <w:tcBorders>
              <w:top w:val="nil"/>
              <w:left w:val="nil"/>
              <w:bottom w:val="single" w:color="C0C0C0" w:sz="8" w:space="0"/>
              <w:right w:val="single" w:color="C0C0C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jc w:val="center"/>
        </w:trPr>
        <w:tc>
          <w:tcPr>
            <w:tcW w:w="0" w:type="auto"/>
            <w:tcBorders>
              <w:top w:val="nil"/>
              <w:left w:val="single" w:color="C0C0C0" w:sz="8" w:space="0"/>
              <w:bottom w:val="single" w:color="C0C0C0" w:sz="8" w:space="0"/>
              <w:right w:val="single" w:color="C0C0C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30101</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520001</w:t>
            </w:r>
          </w:p>
        </w:tc>
        <w:tc>
          <w:tcPr>
            <w:tcW w:w="1265" w:type="dxa"/>
            <w:tcBorders>
              <w:top w:val="nil"/>
              <w:left w:val="nil"/>
              <w:bottom w:val="single" w:color="C0C0C0" w:sz="8" w:space="0"/>
              <w:right w:val="single" w:color="C0C0C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基本工资</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324.91</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302.91</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302.91</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302.91</w:t>
            </w:r>
          </w:p>
        </w:tc>
        <w:tc>
          <w:tcPr>
            <w:tcW w:w="0" w:type="auto"/>
            <w:tcBorders>
              <w:top w:val="nil"/>
              <w:left w:val="nil"/>
              <w:bottom w:val="single" w:color="C0C0C0" w:sz="8" w:space="0"/>
              <w:right w:val="single" w:color="C0C0C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0" w:type="auto"/>
            <w:tcBorders>
              <w:top w:val="nil"/>
              <w:left w:val="nil"/>
              <w:bottom w:val="single" w:color="C0C0C0" w:sz="8" w:space="0"/>
              <w:right w:val="single" w:color="C0C0C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jc w:val="center"/>
        </w:trPr>
        <w:tc>
          <w:tcPr>
            <w:tcW w:w="0" w:type="auto"/>
            <w:tcBorders>
              <w:top w:val="nil"/>
              <w:left w:val="single" w:color="C0C0C0" w:sz="8" w:space="0"/>
              <w:bottom w:val="single" w:color="C0C0C0" w:sz="8" w:space="0"/>
              <w:right w:val="single" w:color="C0C0C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30102</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520001</w:t>
            </w:r>
          </w:p>
        </w:tc>
        <w:tc>
          <w:tcPr>
            <w:tcW w:w="1265" w:type="dxa"/>
            <w:tcBorders>
              <w:top w:val="nil"/>
              <w:left w:val="nil"/>
              <w:bottom w:val="single" w:color="C0C0C0" w:sz="8" w:space="0"/>
              <w:right w:val="single" w:color="C0C0C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津贴补贴</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81.51</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73.46</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73.46</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73.46</w:t>
            </w:r>
          </w:p>
        </w:tc>
        <w:tc>
          <w:tcPr>
            <w:tcW w:w="0" w:type="auto"/>
            <w:tcBorders>
              <w:top w:val="nil"/>
              <w:left w:val="nil"/>
              <w:bottom w:val="single" w:color="C0C0C0" w:sz="8" w:space="0"/>
              <w:right w:val="single" w:color="C0C0C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8.05</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8.05</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8.05</w:t>
            </w:r>
          </w:p>
        </w:tc>
        <w:tc>
          <w:tcPr>
            <w:tcW w:w="0" w:type="auto"/>
            <w:tcBorders>
              <w:top w:val="nil"/>
              <w:left w:val="nil"/>
              <w:bottom w:val="single" w:color="C0C0C0" w:sz="8" w:space="0"/>
              <w:right w:val="single" w:color="C0C0C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jc w:val="center"/>
        </w:trPr>
        <w:tc>
          <w:tcPr>
            <w:tcW w:w="0" w:type="auto"/>
            <w:tcBorders>
              <w:top w:val="nil"/>
              <w:left w:val="single" w:color="C0C0C0" w:sz="8" w:space="0"/>
              <w:bottom w:val="single" w:color="C0C0C0" w:sz="8" w:space="0"/>
              <w:right w:val="single" w:color="C0C0C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30103</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520001</w:t>
            </w:r>
          </w:p>
        </w:tc>
        <w:tc>
          <w:tcPr>
            <w:tcW w:w="1265" w:type="dxa"/>
            <w:tcBorders>
              <w:top w:val="nil"/>
              <w:left w:val="nil"/>
              <w:bottom w:val="single" w:color="C0C0C0" w:sz="8" w:space="0"/>
              <w:right w:val="single" w:color="C0C0C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奖金</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4.34</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4.34</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4.34</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4.34</w:t>
            </w:r>
          </w:p>
        </w:tc>
        <w:tc>
          <w:tcPr>
            <w:tcW w:w="0" w:type="auto"/>
            <w:tcBorders>
              <w:top w:val="nil"/>
              <w:left w:val="nil"/>
              <w:bottom w:val="single" w:color="C0C0C0" w:sz="8" w:space="0"/>
              <w:right w:val="single" w:color="C0C0C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C0C0C0" w:sz="8" w:space="0"/>
              <w:right w:val="single" w:color="C0C0C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C0C0C0" w:sz="8" w:space="0"/>
              <w:right w:val="single" w:color="C0C0C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C0C0C0" w:sz="8" w:space="0"/>
              <w:right w:val="single" w:color="C0C0C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C0C0C0" w:sz="8" w:space="0"/>
              <w:right w:val="single" w:color="C0C0C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jc w:val="center"/>
        </w:trPr>
        <w:tc>
          <w:tcPr>
            <w:tcW w:w="0" w:type="auto"/>
            <w:tcBorders>
              <w:top w:val="nil"/>
              <w:left w:val="single" w:color="C0C0C0" w:sz="8" w:space="0"/>
              <w:bottom w:val="single" w:color="C0C0C0" w:sz="8" w:space="0"/>
              <w:right w:val="single" w:color="C0C0C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30107</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520001</w:t>
            </w:r>
          </w:p>
        </w:tc>
        <w:tc>
          <w:tcPr>
            <w:tcW w:w="1265" w:type="dxa"/>
            <w:tcBorders>
              <w:top w:val="nil"/>
              <w:left w:val="nil"/>
              <w:bottom w:val="single" w:color="C0C0C0" w:sz="8" w:space="0"/>
              <w:right w:val="single" w:color="C0C0C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绩效工资</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165.22</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165.22</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165.22</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165.22</w:t>
            </w:r>
          </w:p>
        </w:tc>
        <w:tc>
          <w:tcPr>
            <w:tcW w:w="0" w:type="auto"/>
            <w:tcBorders>
              <w:top w:val="nil"/>
              <w:left w:val="nil"/>
              <w:bottom w:val="single" w:color="C0C0C0" w:sz="8" w:space="0"/>
              <w:right w:val="single" w:color="C0C0C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C0C0C0" w:sz="8" w:space="0"/>
              <w:right w:val="single" w:color="C0C0C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C0C0C0" w:sz="8" w:space="0"/>
              <w:right w:val="single" w:color="C0C0C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C0C0C0" w:sz="8" w:space="0"/>
              <w:right w:val="single" w:color="C0C0C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C0C0C0" w:sz="8" w:space="0"/>
              <w:right w:val="single" w:color="C0C0C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0" w:hRule="atLeast"/>
          <w:jc w:val="center"/>
        </w:trPr>
        <w:tc>
          <w:tcPr>
            <w:tcW w:w="0" w:type="auto"/>
            <w:tcBorders>
              <w:top w:val="nil"/>
              <w:left w:val="single" w:color="C0C0C0" w:sz="8" w:space="0"/>
              <w:bottom w:val="single" w:color="C0C0C0" w:sz="8" w:space="0"/>
              <w:right w:val="single" w:color="C0C0C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30108</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520001</w:t>
            </w:r>
          </w:p>
        </w:tc>
        <w:tc>
          <w:tcPr>
            <w:tcW w:w="1265" w:type="dxa"/>
            <w:tcBorders>
              <w:top w:val="nil"/>
              <w:left w:val="nil"/>
              <w:bottom w:val="single" w:color="C0C0C0" w:sz="8" w:space="0"/>
              <w:right w:val="single" w:color="C0C0C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机关事业单位基本养老保险缴费</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111.49</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85.49</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85.49</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85.49</w:t>
            </w:r>
          </w:p>
        </w:tc>
        <w:tc>
          <w:tcPr>
            <w:tcW w:w="0" w:type="auto"/>
            <w:tcBorders>
              <w:top w:val="nil"/>
              <w:left w:val="nil"/>
              <w:bottom w:val="single" w:color="C0C0C0" w:sz="8" w:space="0"/>
              <w:right w:val="single" w:color="C0C0C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0" w:type="auto"/>
            <w:tcBorders>
              <w:top w:val="nil"/>
              <w:left w:val="nil"/>
              <w:bottom w:val="single" w:color="C0C0C0" w:sz="8" w:space="0"/>
              <w:right w:val="single" w:color="C0C0C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9" w:hRule="atLeast"/>
          <w:jc w:val="center"/>
        </w:trPr>
        <w:tc>
          <w:tcPr>
            <w:tcW w:w="0" w:type="auto"/>
            <w:tcBorders>
              <w:top w:val="nil"/>
              <w:left w:val="single" w:color="C0C0C0" w:sz="8" w:space="0"/>
              <w:bottom w:val="single" w:color="C0C0C0" w:sz="8" w:space="0"/>
              <w:right w:val="single" w:color="C0C0C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30110</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520001</w:t>
            </w:r>
          </w:p>
        </w:tc>
        <w:tc>
          <w:tcPr>
            <w:tcW w:w="1265" w:type="dxa"/>
            <w:tcBorders>
              <w:top w:val="nil"/>
              <w:left w:val="nil"/>
              <w:bottom w:val="single" w:color="C0C0C0" w:sz="8" w:space="0"/>
              <w:right w:val="single" w:color="C0C0C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职工基本医疗保险缴费</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35.8</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35.63</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35.63</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35.63</w:t>
            </w:r>
          </w:p>
        </w:tc>
        <w:tc>
          <w:tcPr>
            <w:tcW w:w="0" w:type="auto"/>
            <w:tcBorders>
              <w:top w:val="nil"/>
              <w:left w:val="nil"/>
              <w:bottom w:val="single" w:color="C0C0C0" w:sz="8" w:space="0"/>
              <w:right w:val="single" w:color="C0C0C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0.17</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0.17</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0.17</w:t>
            </w:r>
          </w:p>
        </w:tc>
        <w:tc>
          <w:tcPr>
            <w:tcW w:w="0" w:type="auto"/>
            <w:tcBorders>
              <w:top w:val="nil"/>
              <w:left w:val="nil"/>
              <w:bottom w:val="single" w:color="C0C0C0" w:sz="8" w:space="0"/>
              <w:right w:val="single" w:color="C0C0C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0" w:type="auto"/>
            <w:tcBorders>
              <w:top w:val="nil"/>
              <w:left w:val="single" w:color="C0C0C0" w:sz="8" w:space="0"/>
              <w:bottom w:val="single" w:color="C0C0C0" w:sz="8" w:space="0"/>
              <w:right w:val="single" w:color="C0C0C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30112</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520001</w:t>
            </w:r>
          </w:p>
        </w:tc>
        <w:tc>
          <w:tcPr>
            <w:tcW w:w="1265" w:type="dxa"/>
            <w:tcBorders>
              <w:top w:val="nil"/>
              <w:left w:val="nil"/>
              <w:bottom w:val="single" w:color="C0C0C0" w:sz="8" w:space="0"/>
              <w:right w:val="single" w:color="C0C0C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其他社会保障缴费</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0" w:type="auto"/>
            <w:tcBorders>
              <w:top w:val="nil"/>
              <w:left w:val="nil"/>
              <w:bottom w:val="single" w:color="C0C0C0" w:sz="8" w:space="0"/>
              <w:right w:val="single" w:color="C0C0C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C0C0C0" w:sz="8" w:space="0"/>
              <w:right w:val="single" w:color="C0C0C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C0C0C0" w:sz="8" w:space="0"/>
              <w:right w:val="single" w:color="C0C0C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C0C0C0" w:sz="8" w:space="0"/>
              <w:right w:val="single" w:color="C0C0C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C0C0C0" w:sz="8" w:space="0"/>
              <w:right w:val="single" w:color="C0C0C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jc w:val="center"/>
        </w:trPr>
        <w:tc>
          <w:tcPr>
            <w:tcW w:w="0" w:type="auto"/>
            <w:tcBorders>
              <w:top w:val="nil"/>
              <w:left w:val="single" w:color="C0C0C0" w:sz="8" w:space="0"/>
              <w:bottom w:val="single" w:color="C0C0C0" w:sz="8" w:space="0"/>
              <w:right w:val="single" w:color="C0C0C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30113</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520001</w:t>
            </w:r>
          </w:p>
        </w:tc>
        <w:tc>
          <w:tcPr>
            <w:tcW w:w="1265" w:type="dxa"/>
            <w:tcBorders>
              <w:top w:val="nil"/>
              <w:left w:val="nil"/>
              <w:bottom w:val="single" w:color="C0C0C0" w:sz="8" w:space="0"/>
              <w:right w:val="single" w:color="C0C0C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住房公积金</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63.6</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63.6</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63.6</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63.6</w:t>
            </w:r>
          </w:p>
        </w:tc>
        <w:tc>
          <w:tcPr>
            <w:tcW w:w="0" w:type="auto"/>
            <w:tcBorders>
              <w:top w:val="nil"/>
              <w:left w:val="nil"/>
              <w:bottom w:val="single" w:color="C0C0C0" w:sz="8" w:space="0"/>
              <w:right w:val="single" w:color="C0C0C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C0C0C0" w:sz="8" w:space="0"/>
              <w:right w:val="single" w:color="C0C0C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C0C0C0" w:sz="8" w:space="0"/>
              <w:right w:val="single" w:color="C0C0C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C0C0C0" w:sz="8" w:space="0"/>
              <w:right w:val="single" w:color="C0C0C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C0C0C0" w:sz="8" w:space="0"/>
              <w:right w:val="single" w:color="C0C0C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0" w:type="auto"/>
            <w:tcBorders>
              <w:top w:val="nil"/>
              <w:left w:val="single" w:color="C0C0C0" w:sz="8" w:space="0"/>
              <w:bottom w:val="single" w:color="C0C0C0" w:sz="8" w:space="0"/>
              <w:right w:val="single" w:color="C0C0C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30199</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520001</w:t>
            </w:r>
          </w:p>
        </w:tc>
        <w:tc>
          <w:tcPr>
            <w:tcW w:w="1265" w:type="dxa"/>
            <w:tcBorders>
              <w:top w:val="nil"/>
              <w:left w:val="nil"/>
              <w:bottom w:val="single" w:color="C0C0C0" w:sz="8" w:space="0"/>
              <w:right w:val="single" w:color="C0C0C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其他工资福利支出</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49.91</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49.91</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49.91</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49.91</w:t>
            </w:r>
          </w:p>
        </w:tc>
        <w:tc>
          <w:tcPr>
            <w:tcW w:w="0" w:type="auto"/>
            <w:tcBorders>
              <w:top w:val="nil"/>
              <w:left w:val="nil"/>
              <w:bottom w:val="single" w:color="C0C0C0" w:sz="8" w:space="0"/>
              <w:right w:val="single" w:color="C0C0C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C0C0C0" w:sz="8" w:space="0"/>
              <w:right w:val="single" w:color="C0C0C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C0C0C0" w:sz="8" w:space="0"/>
              <w:right w:val="single" w:color="C0C0C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C0C0C0" w:sz="8" w:space="0"/>
              <w:right w:val="single" w:color="C0C0C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C0C0C0" w:sz="8" w:space="0"/>
              <w:right w:val="single" w:color="C0C0C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0" w:type="auto"/>
            <w:tcBorders>
              <w:top w:val="nil"/>
              <w:left w:val="single" w:color="C0C0C0" w:sz="8" w:space="0"/>
              <w:bottom w:val="single" w:color="C0C0C0" w:sz="8" w:space="0"/>
              <w:right w:val="single" w:color="C0C0C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w:t>
            </w:r>
          </w:p>
        </w:tc>
        <w:tc>
          <w:tcPr>
            <w:tcW w:w="0" w:type="auto"/>
            <w:tcBorders>
              <w:top w:val="nil"/>
              <w:left w:val="nil"/>
              <w:bottom w:val="single" w:color="C0C0C0" w:sz="8" w:space="0"/>
              <w:right w:val="single" w:color="C0C0C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w:t>
            </w:r>
          </w:p>
        </w:tc>
        <w:tc>
          <w:tcPr>
            <w:tcW w:w="0" w:type="auto"/>
            <w:tcBorders>
              <w:top w:val="nil"/>
              <w:left w:val="nil"/>
              <w:bottom w:val="single" w:color="C0C0C0" w:sz="8" w:space="0"/>
              <w:right w:val="single" w:color="C0C0C0" w:sz="8"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265" w:type="dxa"/>
            <w:tcBorders>
              <w:top w:val="nil"/>
              <w:left w:val="nil"/>
              <w:bottom w:val="single" w:color="C0C0C0" w:sz="8" w:space="0"/>
              <w:right w:val="single" w:color="C0C0C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商品和服务支出</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704.66</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654.66</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654.66</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83.66</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571</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jc w:val="center"/>
        </w:trPr>
        <w:tc>
          <w:tcPr>
            <w:tcW w:w="0" w:type="auto"/>
            <w:tcBorders>
              <w:top w:val="nil"/>
              <w:left w:val="single" w:color="C0C0C0" w:sz="8" w:space="0"/>
              <w:bottom w:val="single" w:color="C0C0C0" w:sz="8" w:space="0"/>
              <w:right w:val="single" w:color="C0C0C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30201</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520001</w:t>
            </w:r>
          </w:p>
        </w:tc>
        <w:tc>
          <w:tcPr>
            <w:tcW w:w="1265" w:type="dxa"/>
            <w:tcBorders>
              <w:top w:val="nil"/>
              <w:left w:val="nil"/>
              <w:bottom w:val="single" w:color="C0C0C0" w:sz="8" w:space="0"/>
              <w:right w:val="single" w:color="C0C0C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办公费</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nil"/>
              <w:left w:val="nil"/>
              <w:bottom w:val="single" w:color="C0C0C0" w:sz="8" w:space="0"/>
              <w:right w:val="single" w:color="C0C0C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C0C0C0" w:sz="8" w:space="0"/>
              <w:right w:val="single" w:color="C0C0C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C0C0C0" w:sz="8" w:space="0"/>
              <w:right w:val="single" w:color="C0C0C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C0C0C0" w:sz="8" w:space="0"/>
              <w:right w:val="single" w:color="C0C0C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C0C0C0" w:sz="8" w:space="0"/>
              <w:right w:val="single" w:color="C0C0C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jc w:val="center"/>
        </w:trPr>
        <w:tc>
          <w:tcPr>
            <w:tcW w:w="0" w:type="auto"/>
            <w:tcBorders>
              <w:top w:val="nil"/>
              <w:left w:val="single" w:color="C0C0C0" w:sz="8" w:space="0"/>
              <w:bottom w:val="single" w:color="C0C0C0" w:sz="8" w:space="0"/>
              <w:right w:val="single" w:color="C0C0C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30207</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520001</w:t>
            </w:r>
          </w:p>
        </w:tc>
        <w:tc>
          <w:tcPr>
            <w:tcW w:w="1265" w:type="dxa"/>
            <w:tcBorders>
              <w:top w:val="nil"/>
              <w:left w:val="nil"/>
              <w:bottom w:val="single" w:color="C0C0C0" w:sz="8" w:space="0"/>
              <w:right w:val="single" w:color="C0C0C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邮电费</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nil"/>
              <w:left w:val="nil"/>
              <w:bottom w:val="single" w:color="C0C0C0" w:sz="8" w:space="0"/>
              <w:right w:val="single" w:color="C0C0C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C0C0C0" w:sz="8" w:space="0"/>
              <w:right w:val="single" w:color="C0C0C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C0C0C0" w:sz="8" w:space="0"/>
              <w:right w:val="single" w:color="C0C0C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C0C0C0" w:sz="8" w:space="0"/>
              <w:right w:val="single" w:color="C0C0C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C0C0C0" w:sz="8" w:space="0"/>
              <w:right w:val="single" w:color="C0C0C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jc w:val="center"/>
        </w:trPr>
        <w:tc>
          <w:tcPr>
            <w:tcW w:w="0" w:type="auto"/>
            <w:tcBorders>
              <w:top w:val="nil"/>
              <w:left w:val="single" w:color="C0C0C0" w:sz="8" w:space="0"/>
              <w:bottom w:val="single" w:color="C0C0C0" w:sz="8" w:space="0"/>
              <w:right w:val="single" w:color="C0C0C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30211</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520001</w:t>
            </w:r>
          </w:p>
        </w:tc>
        <w:tc>
          <w:tcPr>
            <w:tcW w:w="1265" w:type="dxa"/>
            <w:tcBorders>
              <w:top w:val="nil"/>
              <w:left w:val="nil"/>
              <w:bottom w:val="single" w:color="C0C0C0" w:sz="8" w:space="0"/>
              <w:right w:val="single" w:color="C0C0C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差旅费</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0" w:type="auto"/>
            <w:tcBorders>
              <w:top w:val="nil"/>
              <w:left w:val="nil"/>
              <w:bottom w:val="single" w:color="C0C0C0" w:sz="8" w:space="0"/>
              <w:right w:val="single" w:color="C0C0C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C0C0C0" w:sz="8" w:space="0"/>
              <w:right w:val="single" w:color="C0C0C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C0C0C0" w:sz="8" w:space="0"/>
              <w:right w:val="single" w:color="C0C0C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C0C0C0" w:sz="8" w:space="0"/>
              <w:right w:val="single" w:color="C0C0C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C0C0C0" w:sz="8" w:space="0"/>
              <w:right w:val="single" w:color="C0C0C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0" w:type="auto"/>
            <w:tcBorders>
              <w:top w:val="nil"/>
              <w:left w:val="single" w:color="C0C0C0" w:sz="8" w:space="0"/>
              <w:bottom w:val="single" w:color="C0C0C0" w:sz="8" w:space="0"/>
              <w:right w:val="single" w:color="C0C0C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30213</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520001</w:t>
            </w:r>
          </w:p>
        </w:tc>
        <w:tc>
          <w:tcPr>
            <w:tcW w:w="1265" w:type="dxa"/>
            <w:tcBorders>
              <w:top w:val="nil"/>
              <w:left w:val="nil"/>
              <w:bottom w:val="single" w:color="C0C0C0" w:sz="8" w:space="0"/>
              <w:right w:val="single" w:color="C0C0C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维修（护）费</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nil"/>
              <w:left w:val="nil"/>
              <w:bottom w:val="single" w:color="C0C0C0" w:sz="8" w:space="0"/>
              <w:right w:val="single" w:color="C0C0C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C0C0C0" w:sz="8" w:space="0"/>
              <w:right w:val="single" w:color="C0C0C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C0C0C0" w:sz="8" w:space="0"/>
              <w:right w:val="single" w:color="C0C0C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C0C0C0" w:sz="8" w:space="0"/>
              <w:right w:val="single" w:color="C0C0C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C0C0C0" w:sz="8" w:space="0"/>
              <w:right w:val="single" w:color="C0C0C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jc w:val="center"/>
        </w:trPr>
        <w:tc>
          <w:tcPr>
            <w:tcW w:w="0" w:type="auto"/>
            <w:tcBorders>
              <w:top w:val="nil"/>
              <w:left w:val="single" w:color="C0C0C0" w:sz="8" w:space="0"/>
              <w:bottom w:val="single" w:color="C0C0C0" w:sz="8" w:space="0"/>
              <w:right w:val="single" w:color="C0C0C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30216</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520001</w:t>
            </w:r>
          </w:p>
        </w:tc>
        <w:tc>
          <w:tcPr>
            <w:tcW w:w="1265" w:type="dxa"/>
            <w:tcBorders>
              <w:top w:val="nil"/>
              <w:left w:val="nil"/>
              <w:bottom w:val="single" w:color="C0C0C0" w:sz="8" w:space="0"/>
              <w:right w:val="single" w:color="C0C0C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培训费</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nil"/>
              <w:left w:val="nil"/>
              <w:bottom w:val="single" w:color="C0C0C0" w:sz="8" w:space="0"/>
              <w:right w:val="single" w:color="C0C0C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C0C0C0" w:sz="8" w:space="0"/>
              <w:right w:val="single" w:color="C0C0C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C0C0C0" w:sz="8" w:space="0"/>
              <w:right w:val="single" w:color="C0C0C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C0C0C0" w:sz="8" w:space="0"/>
              <w:right w:val="single" w:color="C0C0C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C0C0C0" w:sz="8" w:space="0"/>
              <w:right w:val="single" w:color="C0C0C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jc w:val="center"/>
        </w:trPr>
        <w:tc>
          <w:tcPr>
            <w:tcW w:w="0" w:type="auto"/>
            <w:tcBorders>
              <w:top w:val="nil"/>
              <w:left w:val="single" w:color="C0C0C0" w:sz="8" w:space="0"/>
              <w:bottom w:val="single" w:color="C0C0C0" w:sz="8" w:space="0"/>
              <w:right w:val="single" w:color="C0C0C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30217</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520001</w:t>
            </w:r>
          </w:p>
        </w:tc>
        <w:tc>
          <w:tcPr>
            <w:tcW w:w="1265" w:type="dxa"/>
            <w:tcBorders>
              <w:top w:val="nil"/>
              <w:left w:val="nil"/>
              <w:bottom w:val="single" w:color="C0C0C0" w:sz="8" w:space="0"/>
              <w:right w:val="single" w:color="C0C0C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公务接待费</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nil"/>
              <w:left w:val="nil"/>
              <w:bottom w:val="single" w:color="C0C0C0" w:sz="8" w:space="0"/>
              <w:right w:val="single" w:color="C0C0C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C0C0C0" w:sz="8" w:space="0"/>
              <w:right w:val="single" w:color="C0C0C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C0C0C0" w:sz="8" w:space="0"/>
              <w:right w:val="single" w:color="C0C0C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C0C0C0" w:sz="8" w:space="0"/>
              <w:right w:val="single" w:color="C0C0C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C0C0C0" w:sz="8" w:space="0"/>
              <w:right w:val="single" w:color="C0C0C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jc w:val="center"/>
        </w:trPr>
        <w:tc>
          <w:tcPr>
            <w:tcW w:w="0" w:type="auto"/>
            <w:tcBorders>
              <w:top w:val="nil"/>
              <w:left w:val="single" w:color="C0C0C0" w:sz="8" w:space="0"/>
              <w:bottom w:val="single" w:color="C0C0C0" w:sz="8" w:space="0"/>
              <w:right w:val="single" w:color="C0C0C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30227</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520001</w:t>
            </w:r>
          </w:p>
        </w:tc>
        <w:tc>
          <w:tcPr>
            <w:tcW w:w="1265" w:type="dxa"/>
            <w:tcBorders>
              <w:top w:val="nil"/>
              <w:left w:val="nil"/>
              <w:bottom w:val="single" w:color="C0C0C0" w:sz="8" w:space="0"/>
              <w:right w:val="single" w:color="C0C0C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委托业务费</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nil"/>
              <w:left w:val="nil"/>
              <w:bottom w:val="single" w:color="C0C0C0" w:sz="8" w:space="0"/>
              <w:right w:val="single" w:color="C0C0C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C0C0C0" w:sz="8" w:space="0"/>
              <w:right w:val="single" w:color="C0C0C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C0C0C0" w:sz="8" w:space="0"/>
              <w:right w:val="single" w:color="C0C0C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C0C0C0" w:sz="8" w:space="0"/>
              <w:right w:val="single" w:color="C0C0C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C0C0C0" w:sz="8" w:space="0"/>
              <w:right w:val="single" w:color="C0C0C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jc w:val="center"/>
        </w:trPr>
        <w:tc>
          <w:tcPr>
            <w:tcW w:w="0" w:type="auto"/>
            <w:tcBorders>
              <w:top w:val="nil"/>
              <w:left w:val="single" w:color="C0C0C0" w:sz="8" w:space="0"/>
              <w:bottom w:val="single" w:color="C0C0C0" w:sz="8" w:space="0"/>
              <w:right w:val="single" w:color="C0C0C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30228</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520001</w:t>
            </w:r>
          </w:p>
        </w:tc>
        <w:tc>
          <w:tcPr>
            <w:tcW w:w="1265" w:type="dxa"/>
            <w:tcBorders>
              <w:top w:val="nil"/>
              <w:left w:val="nil"/>
              <w:bottom w:val="single" w:color="C0C0C0" w:sz="8" w:space="0"/>
              <w:right w:val="single" w:color="C0C0C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工会经费</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nil"/>
              <w:left w:val="nil"/>
              <w:bottom w:val="single" w:color="C0C0C0" w:sz="8" w:space="0"/>
              <w:right w:val="single" w:color="C0C0C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C0C0C0" w:sz="8" w:space="0"/>
              <w:right w:val="single" w:color="C0C0C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C0C0C0" w:sz="8" w:space="0"/>
              <w:right w:val="single" w:color="C0C0C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C0C0C0" w:sz="8" w:space="0"/>
              <w:right w:val="single" w:color="C0C0C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C0C0C0" w:sz="8" w:space="0"/>
              <w:right w:val="single" w:color="C0C0C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0" w:type="auto"/>
            <w:tcBorders>
              <w:top w:val="nil"/>
              <w:left w:val="single" w:color="C0C0C0" w:sz="8" w:space="0"/>
              <w:bottom w:val="single" w:color="C0C0C0" w:sz="8" w:space="0"/>
              <w:right w:val="single" w:color="C0C0C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30231</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520001</w:t>
            </w:r>
          </w:p>
        </w:tc>
        <w:tc>
          <w:tcPr>
            <w:tcW w:w="1265" w:type="dxa"/>
            <w:tcBorders>
              <w:top w:val="nil"/>
              <w:left w:val="nil"/>
              <w:bottom w:val="single" w:color="C0C0C0" w:sz="8" w:space="0"/>
              <w:right w:val="single" w:color="C0C0C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公务用车运行维护费</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nil"/>
              <w:left w:val="nil"/>
              <w:bottom w:val="single" w:color="C0C0C0" w:sz="8" w:space="0"/>
              <w:right w:val="single" w:color="C0C0C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C0C0C0" w:sz="8" w:space="0"/>
              <w:right w:val="single" w:color="C0C0C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C0C0C0" w:sz="8" w:space="0"/>
              <w:right w:val="single" w:color="C0C0C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C0C0C0" w:sz="8" w:space="0"/>
              <w:right w:val="single" w:color="C0C0C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C0C0C0" w:sz="8" w:space="0"/>
              <w:right w:val="single" w:color="C0C0C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0" w:type="auto"/>
            <w:tcBorders>
              <w:top w:val="nil"/>
              <w:left w:val="single" w:color="C0C0C0" w:sz="8" w:space="0"/>
              <w:bottom w:val="single" w:color="C0C0C0" w:sz="8" w:space="0"/>
              <w:right w:val="single" w:color="C0C0C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30299</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520001</w:t>
            </w:r>
          </w:p>
        </w:tc>
        <w:tc>
          <w:tcPr>
            <w:tcW w:w="1265" w:type="dxa"/>
            <w:tcBorders>
              <w:top w:val="nil"/>
              <w:left w:val="nil"/>
              <w:bottom w:val="single" w:color="C0C0C0" w:sz="8" w:space="0"/>
              <w:right w:val="single" w:color="C0C0C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其他商品和服务支出</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621</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571</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571</w:t>
            </w:r>
          </w:p>
        </w:tc>
        <w:tc>
          <w:tcPr>
            <w:tcW w:w="0" w:type="auto"/>
            <w:tcBorders>
              <w:top w:val="nil"/>
              <w:left w:val="nil"/>
              <w:bottom w:val="single" w:color="C0C0C0" w:sz="8" w:space="0"/>
              <w:right w:val="single" w:color="C0C0C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571</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0" w:type="auto"/>
            <w:tcBorders>
              <w:top w:val="nil"/>
              <w:left w:val="single" w:color="C0C0C0" w:sz="8" w:space="0"/>
              <w:bottom w:val="single" w:color="C0C0C0" w:sz="8" w:space="0"/>
              <w:right w:val="single" w:color="C0C0C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w:t>
            </w:r>
          </w:p>
        </w:tc>
        <w:tc>
          <w:tcPr>
            <w:tcW w:w="0" w:type="auto"/>
            <w:tcBorders>
              <w:top w:val="nil"/>
              <w:left w:val="nil"/>
              <w:bottom w:val="single" w:color="C0C0C0" w:sz="8" w:space="0"/>
              <w:right w:val="single" w:color="C0C0C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w:t>
            </w:r>
          </w:p>
        </w:tc>
        <w:tc>
          <w:tcPr>
            <w:tcW w:w="0" w:type="auto"/>
            <w:tcBorders>
              <w:top w:val="nil"/>
              <w:left w:val="nil"/>
              <w:bottom w:val="single" w:color="C0C0C0" w:sz="8" w:space="0"/>
              <w:right w:val="single" w:color="C0C0C0" w:sz="8"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265" w:type="dxa"/>
            <w:tcBorders>
              <w:top w:val="nil"/>
              <w:left w:val="nil"/>
              <w:bottom w:val="single" w:color="C0C0C0" w:sz="8" w:space="0"/>
              <w:right w:val="single" w:color="C0C0C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对个人和家庭的补助</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0" w:type="auto"/>
            <w:tcBorders>
              <w:top w:val="nil"/>
              <w:left w:val="nil"/>
              <w:bottom w:val="single" w:color="C0C0C0" w:sz="8" w:space="0"/>
              <w:right w:val="single" w:color="C0C0C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C0C0C0" w:sz="8" w:space="0"/>
              <w:right w:val="single" w:color="C0C0C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C0C0C0" w:sz="8" w:space="0"/>
              <w:right w:val="single" w:color="C0C0C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C0C0C0" w:sz="8" w:space="0"/>
              <w:right w:val="single" w:color="C0C0C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C0C0C0" w:sz="8" w:space="0"/>
              <w:right w:val="single" w:color="C0C0C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jc w:val="center"/>
        </w:trPr>
        <w:tc>
          <w:tcPr>
            <w:tcW w:w="0" w:type="auto"/>
            <w:tcBorders>
              <w:top w:val="nil"/>
              <w:left w:val="single" w:color="C0C0C0" w:sz="8" w:space="0"/>
              <w:bottom w:val="single" w:color="C0C0C0" w:sz="8" w:space="0"/>
              <w:right w:val="single" w:color="C0C0C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30304</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520001</w:t>
            </w:r>
          </w:p>
        </w:tc>
        <w:tc>
          <w:tcPr>
            <w:tcW w:w="1265" w:type="dxa"/>
            <w:tcBorders>
              <w:top w:val="nil"/>
              <w:left w:val="nil"/>
              <w:bottom w:val="single" w:color="C0C0C0" w:sz="8" w:space="0"/>
              <w:right w:val="single" w:color="C0C0C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抚恤金</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0" w:type="auto"/>
            <w:tcBorders>
              <w:top w:val="nil"/>
              <w:left w:val="nil"/>
              <w:bottom w:val="single" w:color="C0C0C0" w:sz="8" w:space="0"/>
              <w:right w:val="single" w:color="C0C0C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C0C0C0" w:sz="8" w:space="0"/>
              <w:right w:val="single" w:color="C0C0C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C0C0C0" w:sz="8" w:space="0"/>
              <w:right w:val="single" w:color="C0C0C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C0C0C0" w:sz="8" w:space="0"/>
              <w:right w:val="single" w:color="C0C0C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C0C0C0" w:sz="8" w:space="0"/>
              <w:right w:val="single" w:color="C0C0C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0" w:hRule="atLeast"/>
          <w:jc w:val="center"/>
        </w:trPr>
        <w:tc>
          <w:tcPr>
            <w:tcW w:w="0" w:type="auto"/>
            <w:tcBorders>
              <w:top w:val="nil"/>
              <w:left w:val="single" w:color="C0C0C0" w:sz="8" w:space="0"/>
              <w:bottom w:val="single" w:color="C0C0C0" w:sz="8" w:space="0"/>
              <w:right w:val="single" w:color="C0C0C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w:t>
            </w:r>
          </w:p>
        </w:tc>
        <w:tc>
          <w:tcPr>
            <w:tcW w:w="0" w:type="auto"/>
            <w:tcBorders>
              <w:top w:val="nil"/>
              <w:left w:val="nil"/>
              <w:bottom w:val="single" w:color="C0C0C0" w:sz="8" w:space="0"/>
              <w:right w:val="single" w:color="C0C0C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w:t>
            </w:r>
          </w:p>
        </w:tc>
        <w:tc>
          <w:tcPr>
            <w:tcW w:w="0" w:type="auto"/>
            <w:tcBorders>
              <w:top w:val="nil"/>
              <w:left w:val="nil"/>
              <w:bottom w:val="single" w:color="C0C0C0" w:sz="8" w:space="0"/>
              <w:right w:val="single" w:color="C0C0C0" w:sz="8"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265" w:type="dxa"/>
            <w:tcBorders>
              <w:top w:val="nil"/>
              <w:left w:val="nil"/>
              <w:bottom w:val="single" w:color="C0C0C0" w:sz="8" w:space="0"/>
              <w:right w:val="single" w:color="C0C0C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资本性支出（基本建设）</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973</w:t>
            </w:r>
          </w:p>
        </w:tc>
        <w:tc>
          <w:tcPr>
            <w:tcW w:w="0" w:type="auto"/>
            <w:tcBorders>
              <w:top w:val="nil"/>
              <w:left w:val="nil"/>
              <w:bottom w:val="single" w:color="C0C0C0" w:sz="8" w:space="0"/>
              <w:right w:val="single" w:color="C0C0C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C0C0C0" w:sz="8" w:space="0"/>
              <w:right w:val="single" w:color="C0C0C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C0C0C0" w:sz="8" w:space="0"/>
              <w:right w:val="single" w:color="C0C0C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C0C0C0" w:sz="8" w:space="0"/>
              <w:right w:val="single" w:color="C0C0C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973</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973</w:t>
            </w:r>
          </w:p>
        </w:tc>
        <w:tc>
          <w:tcPr>
            <w:tcW w:w="0" w:type="auto"/>
            <w:tcBorders>
              <w:top w:val="nil"/>
              <w:left w:val="nil"/>
              <w:bottom w:val="single" w:color="C0C0C0" w:sz="8" w:space="0"/>
              <w:right w:val="single" w:color="C0C0C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0" w:type="auto"/>
            <w:tcBorders>
              <w:top w:val="nil"/>
              <w:left w:val="single" w:color="C0C0C0" w:sz="8" w:space="0"/>
              <w:bottom w:val="single" w:color="C0C0C0" w:sz="8" w:space="0"/>
              <w:right w:val="single" w:color="C0C0C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30905</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520001</w:t>
            </w:r>
          </w:p>
        </w:tc>
        <w:tc>
          <w:tcPr>
            <w:tcW w:w="1265" w:type="dxa"/>
            <w:tcBorders>
              <w:top w:val="nil"/>
              <w:left w:val="nil"/>
              <w:bottom w:val="single" w:color="C0C0C0" w:sz="8" w:space="0"/>
              <w:right w:val="single" w:color="C0C0C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基础设施建设</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973</w:t>
            </w:r>
          </w:p>
        </w:tc>
        <w:tc>
          <w:tcPr>
            <w:tcW w:w="0" w:type="auto"/>
            <w:tcBorders>
              <w:top w:val="nil"/>
              <w:left w:val="nil"/>
              <w:bottom w:val="single" w:color="C0C0C0" w:sz="8" w:space="0"/>
              <w:right w:val="single" w:color="C0C0C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C0C0C0" w:sz="8" w:space="0"/>
              <w:right w:val="single" w:color="C0C0C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C0C0C0" w:sz="8" w:space="0"/>
              <w:right w:val="single" w:color="C0C0C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C0C0C0" w:sz="8" w:space="0"/>
              <w:right w:val="single" w:color="C0C0C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973</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973</w:t>
            </w:r>
          </w:p>
        </w:tc>
        <w:tc>
          <w:tcPr>
            <w:tcW w:w="0" w:type="auto"/>
            <w:tcBorders>
              <w:top w:val="nil"/>
              <w:left w:val="nil"/>
              <w:bottom w:val="single" w:color="C0C0C0" w:sz="8" w:space="0"/>
              <w:right w:val="single" w:color="C0C0C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jc w:val="center"/>
        </w:trPr>
        <w:tc>
          <w:tcPr>
            <w:tcW w:w="0" w:type="auto"/>
            <w:tcBorders>
              <w:top w:val="nil"/>
              <w:left w:val="single" w:color="C0C0C0" w:sz="8" w:space="0"/>
              <w:bottom w:val="single" w:color="C0C0C0" w:sz="8" w:space="0"/>
              <w:right w:val="single" w:color="C0C0C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w:t>
            </w:r>
          </w:p>
        </w:tc>
        <w:tc>
          <w:tcPr>
            <w:tcW w:w="0" w:type="auto"/>
            <w:tcBorders>
              <w:top w:val="nil"/>
              <w:left w:val="nil"/>
              <w:bottom w:val="single" w:color="C0C0C0" w:sz="8" w:space="0"/>
              <w:right w:val="single" w:color="C0C0C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w:t>
            </w:r>
          </w:p>
        </w:tc>
        <w:tc>
          <w:tcPr>
            <w:tcW w:w="0" w:type="auto"/>
            <w:tcBorders>
              <w:top w:val="nil"/>
              <w:left w:val="nil"/>
              <w:bottom w:val="single" w:color="C0C0C0" w:sz="8" w:space="0"/>
              <w:right w:val="single" w:color="C0C0C0" w:sz="8"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265" w:type="dxa"/>
            <w:tcBorders>
              <w:top w:val="nil"/>
              <w:left w:val="nil"/>
              <w:bottom w:val="single" w:color="C0C0C0" w:sz="8" w:space="0"/>
              <w:right w:val="single" w:color="C0C0C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资本性支出</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135.98</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nil"/>
              <w:left w:val="nil"/>
              <w:bottom w:val="single" w:color="C0C0C0" w:sz="8" w:space="0"/>
              <w:right w:val="single" w:color="C0C0C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133.98</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133.98</w:t>
            </w:r>
          </w:p>
        </w:tc>
        <w:tc>
          <w:tcPr>
            <w:tcW w:w="0" w:type="auto"/>
            <w:tcBorders>
              <w:top w:val="nil"/>
              <w:left w:val="nil"/>
              <w:bottom w:val="single" w:color="C0C0C0" w:sz="8" w:space="0"/>
              <w:right w:val="single" w:color="C0C0C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0" w:type="auto"/>
            <w:tcBorders>
              <w:top w:val="nil"/>
              <w:left w:val="single" w:color="C0C0C0" w:sz="8" w:space="0"/>
              <w:bottom w:val="single" w:color="C0C0C0" w:sz="8" w:space="0"/>
              <w:right w:val="single" w:color="C0C0C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31002</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520001</w:t>
            </w:r>
          </w:p>
        </w:tc>
        <w:tc>
          <w:tcPr>
            <w:tcW w:w="1265" w:type="dxa"/>
            <w:tcBorders>
              <w:top w:val="nil"/>
              <w:left w:val="nil"/>
              <w:bottom w:val="single" w:color="C0C0C0" w:sz="8" w:space="0"/>
              <w:right w:val="single" w:color="C0C0C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办公设备购置</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nil"/>
              <w:left w:val="nil"/>
              <w:bottom w:val="single" w:color="C0C0C0" w:sz="8" w:space="0"/>
              <w:right w:val="single" w:color="C0C0C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C0C0C0" w:sz="8" w:space="0"/>
              <w:right w:val="single" w:color="C0C0C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C0C0C0" w:sz="8" w:space="0"/>
              <w:right w:val="single" w:color="C0C0C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C0C0C0" w:sz="8" w:space="0"/>
              <w:right w:val="single" w:color="C0C0C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C0C0C0" w:sz="8" w:space="0"/>
              <w:right w:val="single" w:color="C0C0C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0" w:type="auto"/>
            <w:tcBorders>
              <w:top w:val="nil"/>
              <w:left w:val="single" w:color="C0C0C0" w:sz="8" w:space="0"/>
              <w:bottom w:val="single" w:color="C0C0C0" w:sz="8" w:space="0"/>
              <w:right w:val="single" w:color="C0C0C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31005</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520001</w:t>
            </w:r>
          </w:p>
        </w:tc>
        <w:tc>
          <w:tcPr>
            <w:tcW w:w="1265" w:type="dxa"/>
            <w:tcBorders>
              <w:top w:val="nil"/>
              <w:left w:val="nil"/>
              <w:bottom w:val="single" w:color="C0C0C0" w:sz="8" w:space="0"/>
              <w:right w:val="single" w:color="C0C0C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基础设施建设</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108.98</w:t>
            </w:r>
          </w:p>
        </w:tc>
        <w:tc>
          <w:tcPr>
            <w:tcW w:w="0" w:type="auto"/>
            <w:tcBorders>
              <w:top w:val="nil"/>
              <w:left w:val="nil"/>
              <w:bottom w:val="single" w:color="C0C0C0" w:sz="8" w:space="0"/>
              <w:right w:val="single" w:color="C0C0C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C0C0C0" w:sz="8" w:space="0"/>
              <w:right w:val="single" w:color="C0C0C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C0C0C0" w:sz="8" w:space="0"/>
              <w:right w:val="single" w:color="C0C0C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C0C0C0" w:sz="8" w:space="0"/>
              <w:right w:val="single" w:color="C0C0C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108.98</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108.98</w:t>
            </w:r>
          </w:p>
        </w:tc>
        <w:tc>
          <w:tcPr>
            <w:tcW w:w="0" w:type="auto"/>
            <w:tcBorders>
              <w:top w:val="nil"/>
              <w:left w:val="nil"/>
              <w:bottom w:val="single" w:color="C0C0C0" w:sz="8" w:space="0"/>
              <w:right w:val="single" w:color="C0C0C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0" w:type="auto"/>
            <w:tcBorders>
              <w:top w:val="nil"/>
              <w:left w:val="single" w:color="C0C0C0" w:sz="8" w:space="0"/>
              <w:bottom w:val="single" w:color="C0C0C0" w:sz="8" w:space="0"/>
              <w:right w:val="single" w:color="C0C0C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31006</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520001</w:t>
            </w:r>
          </w:p>
        </w:tc>
        <w:tc>
          <w:tcPr>
            <w:tcW w:w="1265" w:type="dxa"/>
            <w:tcBorders>
              <w:top w:val="nil"/>
              <w:left w:val="nil"/>
              <w:bottom w:val="single" w:color="C0C0C0" w:sz="8" w:space="0"/>
              <w:right w:val="single" w:color="C0C0C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大型修缮</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nil"/>
              <w:left w:val="nil"/>
              <w:bottom w:val="single" w:color="C0C0C0" w:sz="8" w:space="0"/>
              <w:right w:val="single" w:color="C0C0C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C0C0C0" w:sz="8" w:space="0"/>
              <w:right w:val="single" w:color="C0C0C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C0C0C0" w:sz="8" w:space="0"/>
              <w:right w:val="single" w:color="C0C0C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C0C0C0" w:sz="8" w:space="0"/>
              <w:right w:val="single" w:color="C0C0C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nil"/>
              <w:left w:val="nil"/>
              <w:bottom w:val="single" w:color="C0C0C0" w:sz="8" w:space="0"/>
              <w:right w:val="single" w:color="C0C0C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0" w:type="auto"/>
            <w:tcBorders>
              <w:top w:val="nil"/>
              <w:left w:val="single" w:color="C0C0C0" w:sz="8" w:space="0"/>
              <w:bottom w:val="single" w:color="C0C0C0" w:sz="8" w:space="0"/>
              <w:right w:val="single" w:color="C0C0C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w:t>
            </w:r>
          </w:p>
        </w:tc>
        <w:tc>
          <w:tcPr>
            <w:tcW w:w="0" w:type="auto"/>
            <w:tcBorders>
              <w:top w:val="nil"/>
              <w:left w:val="nil"/>
              <w:bottom w:val="single" w:color="C0C0C0" w:sz="8" w:space="0"/>
              <w:right w:val="single" w:color="C0C0C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w:t>
            </w:r>
          </w:p>
        </w:tc>
        <w:tc>
          <w:tcPr>
            <w:tcW w:w="0" w:type="auto"/>
            <w:tcBorders>
              <w:top w:val="nil"/>
              <w:left w:val="nil"/>
              <w:bottom w:val="single" w:color="C0C0C0" w:sz="8" w:space="0"/>
              <w:right w:val="single" w:color="C0C0C0" w:sz="8"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265" w:type="dxa"/>
            <w:tcBorders>
              <w:top w:val="nil"/>
              <w:left w:val="nil"/>
              <w:bottom w:val="single" w:color="C0C0C0" w:sz="8" w:space="0"/>
              <w:right w:val="single" w:color="C0C0C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其他支出</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nil"/>
              <w:left w:val="nil"/>
              <w:bottom w:val="single" w:color="C0C0C0" w:sz="8" w:space="0"/>
              <w:right w:val="single" w:color="C0C0C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C0C0C0" w:sz="8" w:space="0"/>
              <w:right w:val="single" w:color="C0C0C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C0C0C0" w:sz="8" w:space="0"/>
              <w:right w:val="single" w:color="C0C0C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C0C0C0" w:sz="8" w:space="0"/>
              <w:right w:val="single" w:color="C0C0C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nil"/>
              <w:left w:val="nil"/>
              <w:bottom w:val="single" w:color="C0C0C0" w:sz="8" w:space="0"/>
              <w:right w:val="single" w:color="C0C0C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0" w:type="auto"/>
            <w:tcBorders>
              <w:top w:val="nil"/>
              <w:left w:val="single" w:color="C0C0C0" w:sz="8" w:space="0"/>
              <w:bottom w:val="single" w:color="C0C0C0" w:sz="8" w:space="0"/>
              <w:right w:val="single" w:color="C0C0C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39999</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520001</w:t>
            </w:r>
          </w:p>
        </w:tc>
        <w:tc>
          <w:tcPr>
            <w:tcW w:w="1265" w:type="dxa"/>
            <w:tcBorders>
              <w:top w:val="nil"/>
              <w:left w:val="nil"/>
              <w:bottom w:val="single" w:color="C0C0C0" w:sz="8" w:space="0"/>
              <w:right w:val="single" w:color="C0C0C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其他支出</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nil"/>
              <w:left w:val="nil"/>
              <w:bottom w:val="single" w:color="C0C0C0" w:sz="8" w:space="0"/>
              <w:right w:val="single" w:color="C0C0C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C0C0C0" w:sz="8" w:space="0"/>
              <w:right w:val="single" w:color="C0C0C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C0C0C0" w:sz="8" w:space="0"/>
              <w:right w:val="single" w:color="C0C0C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C0C0C0" w:sz="8" w:space="0"/>
              <w:right w:val="single" w:color="C0C0C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nil"/>
              <w:left w:val="nil"/>
              <w:bottom w:val="single" w:color="C0C0C0" w:sz="8" w:space="0"/>
              <w:right w:val="single" w:color="C0C0C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C0C0C0" w:sz="8" w:space="0"/>
              <w:right w:val="single" w:color="C0C0C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bl>
    <w:p>
      <w:pPr>
        <w:pStyle w:val="2"/>
        <w:rPr>
          <w:rFonts w:ascii="Times New Roman"/>
          <w:sz w:val="16"/>
        </w:rPr>
      </w:pPr>
    </w:p>
    <w:p>
      <w:pPr>
        <w:pStyle w:val="2"/>
        <w:rPr>
          <w:rFonts w:ascii="Times New Roman"/>
          <w:sz w:val="16"/>
        </w:rPr>
      </w:pPr>
    </w:p>
    <w:p>
      <w:pPr>
        <w:pStyle w:val="2"/>
        <w:rPr>
          <w:rFonts w:ascii="Times New Roman"/>
          <w:sz w:val="16"/>
        </w:rPr>
      </w:pPr>
    </w:p>
    <w:p>
      <w:pPr>
        <w:pStyle w:val="2"/>
        <w:rPr>
          <w:rFonts w:ascii="Times New Roman"/>
          <w:sz w:val="16"/>
        </w:rPr>
      </w:pPr>
    </w:p>
    <w:p>
      <w:pPr>
        <w:pStyle w:val="2"/>
        <w:rPr>
          <w:rFonts w:ascii="Times New Roman"/>
          <w:sz w:val="16"/>
        </w:rPr>
      </w:pPr>
    </w:p>
    <w:p>
      <w:pPr>
        <w:pStyle w:val="2"/>
        <w:rPr>
          <w:rFonts w:ascii="Times New Roman"/>
          <w:sz w:val="16"/>
        </w:rPr>
      </w:pPr>
    </w:p>
    <w:p>
      <w:pPr>
        <w:pStyle w:val="2"/>
        <w:rPr>
          <w:rFonts w:ascii="Times New Roman"/>
          <w:sz w:val="16"/>
        </w:rPr>
      </w:pPr>
    </w:p>
    <w:p>
      <w:pPr>
        <w:pStyle w:val="2"/>
        <w:rPr>
          <w:rFonts w:ascii="Times New Roman"/>
          <w:sz w:val="16"/>
        </w:rPr>
      </w:pPr>
    </w:p>
    <w:tbl>
      <w:tblPr>
        <w:tblStyle w:val="9"/>
        <w:tblW w:w="130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7"/>
        <w:gridCol w:w="737"/>
        <w:gridCol w:w="737"/>
        <w:gridCol w:w="4935"/>
        <w:gridCol w:w="968"/>
        <w:gridCol w:w="2469"/>
        <w:gridCol w:w="24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37" w:type="dxa"/>
            <w:tcBorders>
              <w:top w:val="single" w:color="FFFFFF" w:sz="4" w:space="0"/>
              <w:left w:val="single" w:color="FFFFFF" w:sz="4" w:space="0"/>
              <w:bottom w:val="single" w:color="FFFFFF" w:sz="4" w:space="0"/>
              <w:right w:val="single" w:color="FFFFFF"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737" w:type="dxa"/>
            <w:tcBorders>
              <w:top w:val="single" w:color="FFFFFF" w:sz="4" w:space="0"/>
              <w:left w:val="single" w:color="FFFFFF" w:sz="4" w:space="0"/>
              <w:bottom w:val="single" w:color="FFFFFF" w:sz="4" w:space="0"/>
              <w:right w:val="single" w:color="FFFFFF"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737" w:type="dxa"/>
            <w:tcBorders>
              <w:top w:val="single" w:color="FFFFFF" w:sz="4" w:space="0"/>
              <w:left w:val="single" w:color="FFFFFF" w:sz="4" w:space="0"/>
              <w:bottom w:val="single" w:color="FFFFFF" w:sz="4" w:space="0"/>
              <w:right w:val="single" w:color="FFFFFF"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4935" w:type="dxa"/>
            <w:tcBorders>
              <w:top w:val="single" w:color="FFFFFF" w:sz="4" w:space="0"/>
              <w:left w:val="single" w:color="FFFFFF" w:sz="4" w:space="0"/>
              <w:bottom w:val="single" w:color="FFFFFF" w:sz="4" w:space="0"/>
              <w:right w:val="single" w:color="FFFFFF"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5913" w:type="dxa"/>
            <w:gridSpan w:val="3"/>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表3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0" w:type="auto"/>
            <w:gridSpan w:val="7"/>
            <w:tcBorders>
              <w:top w:val="single" w:color="FFFFFF" w:sz="4" w:space="0"/>
              <w:left w:val="single" w:color="FFFFFF" w:sz="4" w:space="0"/>
              <w:bottom w:val="single" w:color="FFFFFF" w:sz="4" w:space="0"/>
              <w:right w:val="single" w:color="FFFFFF"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一般公共预算支出预算表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0" w:type="auto"/>
            <w:gridSpan w:val="4"/>
            <w:tcBorders>
              <w:top w:val="single" w:color="FFFFFF" w:sz="4" w:space="0"/>
              <w:left w:val="single" w:color="FFFFFF" w:sz="4" w:space="0"/>
              <w:bottom w:val="nil"/>
              <w:right w:val="single" w:color="FFFFFF"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0" w:type="auto"/>
            <w:tcBorders>
              <w:top w:val="single" w:color="FFFFFF" w:sz="4" w:space="0"/>
              <w:left w:val="single" w:color="FFFFFF" w:sz="4" w:space="0"/>
              <w:bottom w:val="nil"/>
              <w:right w:val="single" w:color="FFFFFF"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等线" w:hAnsi="等线" w:eastAsia="等线" w:cs="等线"/>
                <w:i w:val="0"/>
                <w:iCs w:val="0"/>
                <w:color w:val="000000"/>
                <w:sz w:val="22"/>
                <w:szCs w:val="22"/>
                <w:u w:val="none"/>
              </w:rPr>
            </w:pPr>
          </w:p>
        </w:tc>
        <w:tc>
          <w:tcPr>
            <w:tcW w:w="0" w:type="auto"/>
            <w:tcBorders>
              <w:top w:val="single" w:color="FFFFFF" w:sz="4" w:space="0"/>
              <w:left w:val="single" w:color="FFFFFF" w:sz="4" w:space="0"/>
              <w:bottom w:val="nil"/>
              <w:right w:val="single" w:color="FFFFFF"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0" w:type="auto"/>
            <w:gridSpan w:val="4"/>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0" w:type="auto"/>
            <w:vMerge w:val="restart"/>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04"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当年财政拨款安排</w:t>
            </w:r>
          </w:p>
        </w:tc>
        <w:tc>
          <w:tcPr>
            <w:tcW w:w="2410"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上年结转安排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0" w:type="auto"/>
            <w:gridSpan w:val="3"/>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科目编码</w:t>
            </w:r>
          </w:p>
        </w:tc>
        <w:tc>
          <w:tcPr>
            <w:tcW w:w="0" w:type="auto"/>
            <w:vMerge w:val="restart"/>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0" w:type="auto"/>
            <w:vMerge w:val="continue"/>
            <w:tcBorders>
              <w:top w:val="single" w:color="C2C3C4" w:sz="4" w:space="0"/>
              <w:left w:val="single" w:color="C2C3C4" w:sz="4" w:space="0"/>
              <w:bottom w:val="single" w:color="C2C3C4" w:sz="4" w:space="0"/>
              <w:right w:val="single" w:color="C2C3C4" w:sz="4" w:space="0"/>
            </w:tcBorders>
            <w:shd w:val="clear" w:color="EFF2F7" w:fill="EFF2F7"/>
            <w:noWrap/>
            <w:vAlign w:val="center"/>
          </w:tcPr>
          <w:p>
            <w:pPr>
              <w:jc w:val="center"/>
              <w:rPr>
                <w:rFonts w:hint="eastAsia" w:ascii="宋体" w:hAnsi="宋体" w:eastAsia="宋体" w:cs="宋体"/>
                <w:b/>
                <w:bCs/>
                <w:i w:val="0"/>
                <w:iCs w:val="0"/>
                <w:color w:val="000000"/>
                <w:sz w:val="22"/>
                <w:szCs w:val="22"/>
                <w:u w:val="none"/>
              </w:rPr>
            </w:pPr>
          </w:p>
        </w:tc>
        <w:tc>
          <w:tcPr>
            <w:tcW w:w="2404"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bCs/>
                <w:i w:val="0"/>
                <w:iCs w:val="0"/>
                <w:color w:val="000000"/>
                <w:sz w:val="22"/>
                <w:szCs w:val="22"/>
                <w:u w:val="none"/>
              </w:rPr>
            </w:pPr>
          </w:p>
        </w:tc>
        <w:tc>
          <w:tcPr>
            <w:tcW w:w="2410"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 w:hRule="atLeast"/>
          <w:jc w:val="center"/>
        </w:trPr>
        <w:tc>
          <w:tcPr>
            <w:tcW w:w="0" w:type="auto"/>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0" w:type="auto"/>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0" w:type="auto"/>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0" w:type="auto"/>
            <w:vMerge w:val="continue"/>
            <w:tcBorders>
              <w:top w:val="single" w:color="C2C3C4" w:sz="4" w:space="0"/>
              <w:left w:val="single" w:color="C2C3C4" w:sz="4" w:space="0"/>
              <w:bottom w:val="single" w:color="C2C3C4" w:sz="4" w:space="0"/>
              <w:right w:val="single" w:color="C2C3C4" w:sz="4" w:space="0"/>
            </w:tcBorders>
            <w:shd w:val="clear" w:color="EFF2F7" w:fill="EFF2F7"/>
            <w:noWrap/>
            <w:vAlign w:val="center"/>
          </w:tcPr>
          <w:p>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C2C3C4" w:sz="4" w:space="0"/>
              <w:left w:val="single" w:color="C2C3C4" w:sz="4" w:space="0"/>
              <w:bottom w:val="single" w:color="C2C3C4" w:sz="4" w:space="0"/>
              <w:right w:val="single" w:color="C2C3C4" w:sz="4" w:space="0"/>
            </w:tcBorders>
            <w:shd w:val="clear" w:color="EFF2F7" w:fill="EFF2F7"/>
            <w:noWrap/>
            <w:vAlign w:val="center"/>
          </w:tcPr>
          <w:p>
            <w:pPr>
              <w:jc w:val="center"/>
              <w:rPr>
                <w:rFonts w:hint="eastAsia" w:ascii="宋体" w:hAnsi="宋体" w:eastAsia="宋体" w:cs="宋体"/>
                <w:b/>
                <w:bCs/>
                <w:i w:val="0"/>
                <w:iCs w:val="0"/>
                <w:color w:val="000000"/>
                <w:sz w:val="22"/>
                <w:szCs w:val="22"/>
                <w:u w:val="none"/>
              </w:rPr>
            </w:pPr>
          </w:p>
        </w:tc>
        <w:tc>
          <w:tcPr>
            <w:tcW w:w="2404"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bCs/>
                <w:i w:val="0"/>
                <w:iCs w:val="0"/>
                <w:color w:val="000000"/>
                <w:sz w:val="22"/>
                <w:szCs w:val="22"/>
                <w:u w:val="none"/>
              </w:rPr>
            </w:pPr>
          </w:p>
        </w:tc>
        <w:tc>
          <w:tcPr>
            <w:tcW w:w="2410"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1,820.92</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1,445.72</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375.20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6"/>
                <w:sz w:val="18"/>
                <w:szCs w:val="18"/>
                <w:lang w:val="en-US" w:eastAsia="zh-CN" w:bidi="ar"/>
              </w:rPr>
              <w:t>一般公共服务支出</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0.17</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6"/>
                <w:sz w:val="18"/>
                <w:szCs w:val="18"/>
                <w:lang w:val="en-US" w:eastAsia="zh-CN" w:bidi="ar"/>
              </w:rPr>
              <w:t xml:space="preserve"> 人大事务</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0.17</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6"/>
                <w:sz w:val="18"/>
                <w:szCs w:val="18"/>
                <w:lang w:val="en-US" w:eastAsia="zh-CN" w:bidi="ar"/>
              </w:rPr>
              <w:t xml:space="preserve">  一般行政管理事务</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0.17</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6"/>
                <w:sz w:val="18"/>
                <w:szCs w:val="18"/>
                <w:lang w:val="en-US" w:eastAsia="zh-CN" w:bidi="ar"/>
              </w:rPr>
              <w:t>社会保障和就业支出</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126.24</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100.24</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6"/>
                <w:sz w:val="18"/>
                <w:szCs w:val="18"/>
                <w:lang w:val="en-US" w:eastAsia="zh-CN" w:bidi="ar"/>
              </w:rPr>
              <w:t xml:space="preserve"> 行政事业单位养老支出</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122.94</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96.94</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6"/>
                <w:sz w:val="18"/>
                <w:szCs w:val="18"/>
                <w:lang w:val="en-US" w:eastAsia="zh-CN" w:bidi="ar"/>
              </w:rPr>
              <w:t xml:space="preserve">  机关事业单位基本养老保险缴费支出</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122.94</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96.94</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6"/>
                <w:sz w:val="18"/>
                <w:szCs w:val="18"/>
                <w:lang w:val="en-US" w:eastAsia="zh-CN" w:bidi="ar"/>
              </w:rPr>
              <w:t xml:space="preserve"> 抚恤</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3.30</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3.30</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6"/>
                <w:sz w:val="18"/>
                <w:szCs w:val="18"/>
                <w:lang w:val="en-US" w:eastAsia="zh-CN" w:bidi="ar"/>
              </w:rPr>
              <w:t xml:space="preserve">  死亡抚恤</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6"/>
                <w:sz w:val="18"/>
                <w:szCs w:val="18"/>
                <w:lang w:val="en-US" w:eastAsia="zh-CN" w:bidi="ar"/>
              </w:rPr>
              <w:t>卫生健康支出</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44.07</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44.07</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6"/>
                <w:sz w:val="18"/>
                <w:szCs w:val="18"/>
                <w:lang w:val="en-US" w:eastAsia="zh-CN" w:bidi="ar"/>
              </w:rPr>
              <w:t xml:space="preserve"> 行政事业单位医疗</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44.07</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44.07</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6"/>
                <w:sz w:val="18"/>
                <w:szCs w:val="18"/>
                <w:lang w:val="en-US" w:eastAsia="zh-CN" w:bidi="ar"/>
              </w:rPr>
              <w:t xml:space="preserve">  行政事业单位医疗</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6.74</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6.74</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6"/>
                <w:sz w:val="18"/>
                <w:szCs w:val="18"/>
                <w:lang w:val="en-US" w:eastAsia="zh-CN" w:bidi="ar"/>
              </w:rPr>
              <w:t xml:space="preserve">  行政单位医疗</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6.27</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6.27</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6"/>
                <w:sz w:val="18"/>
                <w:szCs w:val="18"/>
                <w:lang w:val="en-US" w:eastAsia="zh-CN" w:bidi="ar"/>
              </w:rPr>
              <w:t xml:space="preserve">  事业单位医疗</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29.88</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29.88</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6"/>
                <w:sz w:val="18"/>
                <w:szCs w:val="18"/>
                <w:lang w:val="en-US" w:eastAsia="zh-CN" w:bidi="ar"/>
              </w:rPr>
              <w:t xml:space="preserve">  其他行政事业单位医疗支出</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6"/>
                <w:sz w:val="18"/>
                <w:szCs w:val="18"/>
                <w:lang w:val="en-US" w:eastAsia="zh-CN" w:bidi="ar"/>
              </w:rPr>
              <w:t>节能环保支出</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150.20</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6"/>
                <w:sz w:val="18"/>
                <w:szCs w:val="18"/>
                <w:lang w:val="en-US" w:eastAsia="zh-CN" w:bidi="ar"/>
              </w:rPr>
              <w:t xml:space="preserve"> 自然生态保护</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150.20</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6"/>
                <w:sz w:val="18"/>
                <w:szCs w:val="18"/>
                <w:lang w:val="en-US" w:eastAsia="zh-CN" w:bidi="ar"/>
              </w:rPr>
              <w:t xml:space="preserve">  农村环境保护</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150.20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6"/>
                <w:sz w:val="18"/>
                <w:szCs w:val="18"/>
                <w:lang w:val="en-US" w:eastAsia="zh-CN" w:bidi="ar"/>
              </w:rPr>
              <w:t>城乡社区支出</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1,336.64</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1,237.81</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6"/>
                <w:sz w:val="18"/>
                <w:szCs w:val="18"/>
                <w:lang w:val="en-US" w:eastAsia="zh-CN" w:bidi="ar"/>
              </w:rPr>
              <w:t xml:space="preserve"> 城乡社区管理事务</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1,277.86</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1,237.81</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6"/>
                <w:sz w:val="18"/>
                <w:szCs w:val="18"/>
                <w:lang w:val="en-US" w:eastAsia="zh-CN" w:bidi="ar"/>
              </w:rPr>
              <w:t xml:space="preserve">  行政运行</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155.14</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133.14</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6"/>
                <w:sz w:val="18"/>
                <w:szCs w:val="18"/>
                <w:lang w:val="en-US" w:eastAsia="zh-CN" w:bidi="ar"/>
              </w:rPr>
              <w:t xml:space="preserve">  其他城乡社区管理事务支出</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1,122.72</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1,104.67</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6"/>
                <w:sz w:val="18"/>
                <w:szCs w:val="18"/>
                <w:lang w:val="en-US" w:eastAsia="zh-CN" w:bidi="ar"/>
              </w:rPr>
              <w:t xml:space="preserve"> 城乡社区规划与管理</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58.78</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6"/>
                <w:sz w:val="18"/>
                <w:szCs w:val="18"/>
                <w:lang w:val="en-US" w:eastAsia="zh-CN" w:bidi="ar"/>
              </w:rPr>
              <w:t xml:space="preserve">  城乡社区规划与管理</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58.78</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6"/>
                <w:sz w:val="18"/>
                <w:szCs w:val="18"/>
                <w:lang w:val="en-US" w:eastAsia="zh-CN" w:bidi="ar"/>
              </w:rPr>
              <w:t>住房保障支出</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63.60</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63.60</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6"/>
                <w:sz w:val="18"/>
                <w:szCs w:val="18"/>
                <w:lang w:val="en-US" w:eastAsia="zh-CN" w:bidi="ar"/>
              </w:rPr>
              <w:t xml:space="preserve"> 住房改革支出</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63.60</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63.60</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6"/>
                <w:sz w:val="18"/>
                <w:szCs w:val="18"/>
                <w:lang w:val="en-US" w:eastAsia="zh-CN" w:bidi="ar"/>
              </w:rPr>
              <w:t xml:space="preserve">  住房公积金</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63.60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63.60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6"/>
                <w:sz w:val="18"/>
                <w:szCs w:val="18"/>
                <w:lang w:val="en-US" w:eastAsia="zh-CN" w:bidi="ar"/>
              </w:rPr>
              <w:t>灾害防治及应急管理支出</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6"/>
                <w:sz w:val="18"/>
                <w:szCs w:val="18"/>
                <w:lang w:val="en-US" w:eastAsia="zh-CN" w:bidi="ar"/>
              </w:rPr>
              <w:t xml:space="preserve"> 其他灾害防治及应急管理支出</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6"/>
                <w:sz w:val="18"/>
                <w:szCs w:val="18"/>
                <w:lang w:val="en-US" w:eastAsia="zh-CN" w:bidi="ar"/>
              </w:rPr>
              <w:t xml:space="preserve">  其他灾害防治及应急管理支出</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r>
    </w:tbl>
    <w:p>
      <w:pPr>
        <w:pStyle w:val="2"/>
        <w:rPr>
          <w:rFonts w:ascii="Times New Roman"/>
          <w:sz w:val="18"/>
          <w:szCs w:val="18"/>
        </w:rPr>
        <w:sectPr>
          <w:pgSz w:w="16840" w:h="11910" w:orient="landscape"/>
          <w:pgMar w:top="380" w:right="1080" w:bottom="280" w:left="960" w:header="720" w:footer="720" w:gutter="0"/>
          <w:cols w:space="720" w:num="1"/>
        </w:sectPr>
      </w:pPr>
    </w:p>
    <w:tbl>
      <w:tblPr>
        <w:tblStyle w:val="9"/>
        <w:tblW w:w="0" w:type="auto"/>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
      <w:tblGrid>
        <w:gridCol w:w="965"/>
        <w:gridCol w:w="91"/>
        <w:gridCol w:w="1243"/>
        <w:gridCol w:w="1355"/>
        <w:gridCol w:w="3290"/>
        <w:gridCol w:w="1802"/>
        <w:gridCol w:w="1628"/>
        <w:gridCol w:w="1744"/>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gridBefore w:val="1"/>
          <w:gridAfter w:val="6"/>
          <w:wBefore w:w="965" w:type="dxa"/>
          <w:wAfter w:w="11062" w:type="dxa"/>
          <w:trHeight w:val="289" w:hRule="atLeast"/>
          <w:jc w:val="center"/>
        </w:trPr>
        <w:tc>
          <w:tcPr>
            <w:tcW w:w="91" w:type="dxa"/>
            <w:tcBorders>
              <w:top w:val="nil"/>
              <w:left w:val="single" w:color="C0C0C0" w:sz="8" w:space="0"/>
              <w:right w:val="nil"/>
            </w:tcBorders>
          </w:tcPr>
          <w:p>
            <w:pPr>
              <w:pStyle w:val="13"/>
              <w:rPr>
                <w:rFonts w:ascii="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2299" w:type="dxa"/>
            <w:gridSpan w:val="3"/>
            <w:tcBorders>
              <w:top w:val="single" w:color="FFFFFF" w:sz="4" w:space="0"/>
              <w:left w:val="single" w:color="FFFFFF" w:sz="4" w:space="0"/>
              <w:bottom w:val="single" w:color="FFFFFF" w:sz="4" w:space="0"/>
              <w:right w:val="single" w:color="FFFFFF"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55"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290"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02" w:type="dxa"/>
            <w:tcBorders>
              <w:top w:val="single" w:color="FFFFFF" w:sz="4" w:space="0"/>
              <w:left w:val="single" w:color="FFFFFF" w:sz="4" w:space="0"/>
              <w:bottom w:val="single" w:color="FFFFFF" w:sz="4" w:space="0"/>
              <w:right w:val="single" w:color="FFFFFF"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628" w:type="dxa"/>
            <w:tcBorders>
              <w:top w:val="single" w:color="FFFFFF" w:sz="4" w:space="0"/>
              <w:left w:val="single" w:color="FFFFFF" w:sz="4" w:space="0"/>
              <w:bottom w:val="single" w:color="FFFFFF" w:sz="4" w:space="0"/>
              <w:right w:val="single" w:color="FFFFFF"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744" w:type="dxa"/>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表3-1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jc w:val="center"/>
        </w:trPr>
        <w:tc>
          <w:tcPr>
            <w:tcW w:w="12118" w:type="dxa"/>
            <w:gridSpan w:val="8"/>
            <w:tcBorders>
              <w:top w:val="single" w:color="FFFFFF" w:sz="4" w:space="0"/>
              <w:left w:val="single" w:color="FFFFFF" w:sz="4" w:space="0"/>
              <w:bottom w:val="single" w:color="FFFFFF" w:sz="4" w:space="0"/>
              <w:right w:val="single" w:color="FFFFFF"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一般公共预算基本支出预算表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jc w:val="center"/>
        </w:trPr>
        <w:tc>
          <w:tcPr>
            <w:tcW w:w="6944" w:type="dxa"/>
            <w:gridSpan w:val="5"/>
            <w:tcBorders>
              <w:top w:val="single" w:color="FFFFFF" w:sz="4" w:space="0"/>
              <w:left w:val="single" w:color="FFFFFF" w:sz="4" w:space="0"/>
              <w:bottom w:val="nil"/>
              <w:right w:val="single" w:color="FFFFFF"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802" w:type="dxa"/>
            <w:tcBorders>
              <w:top w:val="nil"/>
              <w:left w:val="nil"/>
              <w:bottom w:val="nil"/>
              <w:right w:val="nil"/>
            </w:tcBorders>
            <w:shd w:val="clear" w:color="auto" w:fill="auto"/>
            <w:noWrap/>
            <w:vAlign w:val="center"/>
          </w:tcPr>
          <w:p>
            <w:pPr>
              <w:rPr>
                <w:rFonts w:hint="eastAsia" w:ascii="等线" w:hAnsi="等线" w:eastAsia="等线" w:cs="等线"/>
                <w:i w:val="0"/>
                <w:iCs w:val="0"/>
                <w:color w:val="000000"/>
                <w:sz w:val="22"/>
                <w:szCs w:val="22"/>
                <w:u w:val="none"/>
              </w:rPr>
            </w:pPr>
          </w:p>
        </w:tc>
        <w:tc>
          <w:tcPr>
            <w:tcW w:w="1628" w:type="dxa"/>
            <w:tcBorders>
              <w:top w:val="single" w:color="FFFFFF" w:sz="4" w:space="0"/>
              <w:left w:val="single" w:color="FFFFFF" w:sz="4" w:space="0"/>
              <w:bottom w:val="nil"/>
              <w:right w:val="single" w:color="FFFFFF"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744" w:type="dxa"/>
            <w:tcBorders>
              <w:top w:val="single" w:color="FFFFFF" w:sz="4" w:space="0"/>
              <w:left w:val="single" w:color="FFFFFF" w:sz="4" w:space="0"/>
              <w:bottom w:val="nil"/>
              <w:right w:val="single" w:color="FFFFFF"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jc w:val="center"/>
        </w:trPr>
        <w:tc>
          <w:tcPr>
            <w:tcW w:w="6944" w:type="dxa"/>
            <w:gridSpan w:val="5"/>
            <w:tcBorders>
              <w:top w:val="single" w:color="C0C0C0" w:sz="4" w:space="0"/>
              <w:left w:val="single" w:color="C0C0C0" w:sz="4" w:space="0"/>
              <w:bottom w:val="single" w:color="C0C0C0" w:sz="4" w:space="0"/>
              <w:right w:val="single" w:color="C0C0C0"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5174" w:type="dxa"/>
            <w:gridSpan w:val="3"/>
            <w:tcBorders>
              <w:top w:val="single" w:color="C0C0C0" w:sz="4" w:space="0"/>
              <w:left w:val="single" w:color="C0C0C0" w:sz="4" w:space="0"/>
              <w:bottom w:val="single" w:color="C0C0C0" w:sz="4" w:space="0"/>
              <w:right w:val="single" w:color="C0C0C0"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jc w:val="center"/>
        </w:trPr>
        <w:tc>
          <w:tcPr>
            <w:tcW w:w="2299" w:type="dxa"/>
            <w:gridSpan w:val="3"/>
            <w:tcBorders>
              <w:top w:val="single" w:color="C0C0C0" w:sz="4" w:space="0"/>
              <w:left w:val="single" w:color="C0C0C0" w:sz="4" w:space="0"/>
              <w:bottom w:val="single" w:color="C0C0C0" w:sz="4" w:space="0"/>
              <w:right w:val="single" w:color="C0C0C0"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科目编码</w:t>
            </w:r>
          </w:p>
        </w:tc>
        <w:tc>
          <w:tcPr>
            <w:tcW w:w="1355" w:type="dxa"/>
            <w:vMerge w:val="restart"/>
            <w:tcBorders>
              <w:top w:val="single" w:color="C0C0C0" w:sz="4" w:space="0"/>
              <w:left w:val="single" w:color="C0C0C0" w:sz="4" w:space="0"/>
              <w:bottom w:val="single" w:color="C0C0C0" w:sz="4" w:space="0"/>
              <w:right w:val="single" w:color="C0C0C0"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单位代码</w:t>
            </w:r>
          </w:p>
        </w:tc>
        <w:tc>
          <w:tcPr>
            <w:tcW w:w="3290" w:type="dxa"/>
            <w:vMerge w:val="restart"/>
            <w:tcBorders>
              <w:top w:val="single" w:color="C0C0C0" w:sz="4" w:space="0"/>
              <w:left w:val="single" w:color="C0C0C0" w:sz="4" w:space="0"/>
              <w:bottom w:val="single" w:color="C0C0C0" w:sz="4" w:space="0"/>
              <w:right w:val="single" w:color="C0C0C0"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单位名称（科目）</w:t>
            </w:r>
          </w:p>
        </w:tc>
        <w:tc>
          <w:tcPr>
            <w:tcW w:w="1802" w:type="dxa"/>
            <w:vMerge w:val="restart"/>
            <w:tcBorders>
              <w:top w:val="single" w:color="C0C0C0" w:sz="4" w:space="0"/>
              <w:left w:val="single" w:color="C0C0C0" w:sz="4" w:space="0"/>
              <w:bottom w:val="single" w:color="C0C0C0" w:sz="4" w:space="0"/>
              <w:right w:val="single" w:color="C0C0C0"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28" w:type="dxa"/>
            <w:vMerge w:val="restart"/>
            <w:tcBorders>
              <w:top w:val="single" w:color="C0C0C0" w:sz="4" w:space="0"/>
              <w:left w:val="single" w:color="C0C0C0" w:sz="4" w:space="0"/>
              <w:bottom w:val="single" w:color="C0C0C0" w:sz="4" w:space="0"/>
              <w:right w:val="single" w:color="C0C0C0"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w:t>
            </w:r>
          </w:p>
        </w:tc>
        <w:tc>
          <w:tcPr>
            <w:tcW w:w="1744" w:type="dxa"/>
            <w:vMerge w:val="restart"/>
            <w:tcBorders>
              <w:top w:val="single" w:color="C0C0C0" w:sz="4" w:space="0"/>
              <w:left w:val="single" w:color="C0C0C0" w:sz="4" w:space="0"/>
              <w:bottom w:val="single" w:color="C0C0C0" w:sz="4" w:space="0"/>
              <w:right w:val="single" w:color="C0C0C0"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jc w:val="center"/>
        </w:trPr>
        <w:tc>
          <w:tcPr>
            <w:tcW w:w="965" w:type="dxa"/>
            <w:tcBorders>
              <w:top w:val="single" w:color="C0C0C0" w:sz="4" w:space="0"/>
              <w:left w:val="single" w:color="C0C0C0" w:sz="4" w:space="0"/>
              <w:bottom w:val="single" w:color="C0C0C0" w:sz="4" w:space="0"/>
              <w:right w:val="single" w:color="C0C0C0"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1334" w:type="dxa"/>
            <w:gridSpan w:val="2"/>
            <w:tcBorders>
              <w:top w:val="single" w:color="C0C0C0" w:sz="4" w:space="0"/>
              <w:left w:val="single" w:color="C0C0C0" w:sz="4" w:space="0"/>
              <w:bottom w:val="single" w:color="C0C0C0" w:sz="4" w:space="0"/>
              <w:right w:val="single" w:color="C0C0C0"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1355" w:type="dxa"/>
            <w:vMerge w:val="continue"/>
            <w:tcBorders>
              <w:top w:val="single" w:color="C0C0C0" w:sz="4" w:space="0"/>
              <w:left w:val="single" w:color="C0C0C0" w:sz="4" w:space="0"/>
              <w:bottom w:val="single" w:color="C0C0C0" w:sz="4" w:space="0"/>
              <w:right w:val="single" w:color="C0C0C0" w:sz="4" w:space="0"/>
            </w:tcBorders>
            <w:shd w:val="clear" w:color="EFF2F7" w:fill="EFF2F7"/>
            <w:noWrap/>
            <w:vAlign w:val="center"/>
          </w:tcPr>
          <w:p>
            <w:pPr>
              <w:jc w:val="center"/>
              <w:rPr>
                <w:rFonts w:hint="eastAsia" w:ascii="宋体" w:hAnsi="宋体" w:eastAsia="宋体" w:cs="宋体"/>
                <w:b/>
                <w:bCs/>
                <w:i w:val="0"/>
                <w:iCs w:val="0"/>
                <w:color w:val="000000"/>
                <w:sz w:val="22"/>
                <w:szCs w:val="22"/>
                <w:u w:val="none"/>
              </w:rPr>
            </w:pPr>
          </w:p>
        </w:tc>
        <w:tc>
          <w:tcPr>
            <w:tcW w:w="3290" w:type="dxa"/>
            <w:vMerge w:val="continue"/>
            <w:tcBorders>
              <w:top w:val="single" w:color="C0C0C0" w:sz="4" w:space="0"/>
              <w:left w:val="single" w:color="C0C0C0" w:sz="4" w:space="0"/>
              <w:bottom w:val="single" w:color="C0C0C0" w:sz="4" w:space="0"/>
              <w:right w:val="single" w:color="C0C0C0" w:sz="4" w:space="0"/>
            </w:tcBorders>
            <w:shd w:val="clear" w:color="EFF2F7" w:fill="EFF2F7"/>
            <w:noWrap/>
            <w:vAlign w:val="center"/>
          </w:tcPr>
          <w:p>
            <w:pPr>
              <w:jc w:val="center"/>
              <w:rPr>
                <w:rFonts w:hint="eastAsia" w:ascii="宋体" w:hAnsi="宋体" w:eastAsia="宋体" w:cs="宋体"/>
                <w:b/>
                <w:bCs/>
                <w:i w:val="0"/>
                <w:iCs w:val="0"/>
                <w:color w:val="000000"/>
                <w:sz w:val="22"/>
                <w:szCs w:val="22"/>
                <w:u w:val="none"/>
              </w:rPr>
            </w:pPr>
          </w:p>
        </w:tc>
        <w:tc>
          <w:tcPr>
            <w:tcW w:w="1802" w:type="dxa"/>
            <w:vMerge w:val="continue"/>
            <w:tcBorders>
              <w:top w:val="single" w:color="C0C0C0" w:sz="4" w:space="0"/>
              <w:left w:val="single" w:color="C0C0C0" w:sz="4" w:space="0"/>
              <w:bottom w:val="single" w:color="C0C0C0" w:sz="4" w:space="0"/>
              <w:right w:val="single" w:color="C0C0C0" w:sz="4" w:space="0"/>
            </w:tcBorders>
            <w:shd w:val="clear" w:color="EFF2F7" w:fill="EFF2F7"/>
            <w:noWrap/>
            <w:vAlign w:val="center"/>
          </w:tcPr>
          <w:p>
            <w:pPr>
              <w:jc w:val="center"/>
              <w:rPr>
                <w:rFonts w:hint="eastAsia" w:ascii="宋体" w:hAnsi="宋体" w:eastAsia="宋体" w:cs="宋体"/>
                <w:b/>
                <w:bCs/>
                <w:i w:val="0"/>
                <w:iCs w:val="0"/>
                <w:color w:val="000000"/>
                <w:sz w:val="22"/>
                <w:szCs w:val="22"/>
                <w:u w:val="none"/>
              </w:rPr>
            </w:pPr>
          </w:p>
        </w:tc>
        <w:tc>
          <w:tcPr>
            <w:tcW w:w="1628" w:type="dxa"/>
            <w:vMerge w:val="continue"/>
            <w:tcBorders>
              <w:top w:val="single" w:color="C0C0C0" w:sz="4" w:space="0"/>
              <w:left w:val="single" w:color="C0C0C0" w:sz="4" w:space="0"/>
              <w:bottom w:val="single" w:color="C0C0C0" w:sz="4" w:space="0"/>
              <w:right w:val="single" w:color="C0C0C0" w:sz="4" w:space="0"/>
            </w:tcBorders>
            <w:shd w:val="clear" w:color="EFF2F7" w:fill="EFF2F7"/>
            <w:noWrap/>
            <w:vAlign w:val="center"/>
          </w:tcPr>
          <w:p>
            <w:pPr>
              <w:jc w:val="center"/>
              <w:rPr>
                <w:rFonts w:hint="eastAsia" w:ascii="宋体" w:hAnsi="宋体" w:eastAsia="宋体" w:cs="宋体"/>
                <w:b/>
                <w:bCs/>
                <w:i w:val="0"/>
                <w:iCs w:val="0"/>
                <w:color w:val="000000"/>
                <w:sz w:val="22"/>
                <w:szCs w:val="22"/>
                <w:u w:val="none"/>
              </w:rPr>
            </w:pPr>
          </w:p>
        </w:tc>
        <w:tc>
          <w:tcPr>
            <w:tcW w:w="1744" w:type="dxa"/>
            <w:vMerge w:val="continue"/>
            <w:tcBorders>
              <w:top w:val="single" w:color="C0C0C0" w:sz="4" w:space="0"/>
              <w:left w:val="single" w:color="C0C0C0" w:sz="4" w:space="0"/>
              <w:bottom w:val="single" w:color="C0C0C0" w:sz="4" w:space="0"/>
              <w:right w:val="single" w:color="C0C0C0" w:sz="4" w:space="0"/>
            </w:tcBorders>
            <w:shd w:val="clear" w:color="EFF2F7" w:fill="EFF2F7"/>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96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1334" w:type="dxa"/>
            <w:gridSpan w:val="2"/>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135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329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180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940.94</w:t>
            </w:r>
          </w:p>
        </w:tc>
        <w:tc>
          <w:tcPr>
            <w:tcW w:w="1628"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845.29</w:t>
            </w:r>
          </w:p>
        </w:tc>
        <w:tc>
          <w:tcPr>
            <w:tcW w:w="174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95.66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96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334" w:type="dxa"/>
            <w:gridSpan w:val="2"/>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35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w:t>
            </w:r>
          </w:p>
        </w:tc>
        <w:tc>
          <w:tcPr>
            <w:tcW w:w="329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7"/>
                <w:sz w:val="18"/>
                <w:szCs w:val="18"/>
                <w:lang w:val="en-US" w:eastAsia="zh-CN" w:bidi="ar"/>
              </w:rPr>
              <w:t>工资福利支出</w:t>
            </w:r>
          </w:p>
        </w:tc>
        <w:tc>
          <w:tcPr>
            <w:tcW w:w="180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841.98</w:t>
            </w:r>
          </w:p>
        </w:tc>
        <w:tc>
          <w:tcPr>
            <w:tcW w:w="1628"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841.98</w:t>
            </w:r>
          </w:p>
        </w:tc>
        <w:tc>
          <w:tcPr>
            <w:tcW w:w="174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96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7"/>
                <w:sz w:val="18"/>
                <w:szCs w:val="18"/>
                <w:lang w:val="en-US" w:eastAsia="zh-CN" w:bidi="ar"/>
              </w:rPr>
              <w:t>301</w:t>
            </w:r>
          </w:p>
        </w:tc>
        <w:tc>
          <w:tcPr>
            <w:tcW w:w="1334" w:type="dxa"/>
            <w:gridSpan w:val="2"/>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7"/>
                <w:sz w:val="18"/>
                <w:szCs w:val="18"/>
                <w:lang w:val="en-US" w:eastAsia="zh-CN" w:bidi="ar"/>
              </w:rPr>
              <w:t>01</w:t>
            </w:r>
          </w:p>
        </w:tc>
        <w:tc>
          <w:tcPr>
            <w:tcW w:w="135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30101</w:t>
            </w:r>
          </w:p>
        </w:tc>
        <w:tc>
          <w:tcPr>
            <w:tcW w:w="329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7"/>
                <w:sz w:val="18"/>
                <w:szCs w:val="18"/>
                <w:lang w:val="en-US" w:eastAsia="zh-CN" w:bidi="ar"/>
              </w:rPr>
              <w:t>基本工资</w:t>
            </w:r>
          </w:p>
        </w:tc>
        <w:tc>
          <w:tcPr>
            <w:tcW w:w="180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324.91</w:t>
            </w:r>
          </w:p>
        </w:tc>
        <w:tc>
          <w:tcPr>
            <w:tcW w:w="1628"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324.91</w:t>
            </w:r>
          </w:p>
        </w:tc>
        <w:tc>
          <w:tcPr>
            <w:tcW w:w="174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96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7"/>
                <w:sz w:val="18"/>
                <w:szCs w:val="18"/>
                <w:lang w:val="en-US" w:eastAsia="zh-CN" w:bidi="ar"/>
              </w:rPr>
              <w:t>301</w:t>
            </w:r>
          </w:p>
        </w:tc>
        <w:tc>
          <w:tcPr>
            <w:tcW w:w="1334" w:type="dxa"/>
            <w:gridSpan w:val="2"/>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7"/>
                <w:sz w:val="18"/>
                <w:szCs w:val="18"/>
                <w:lang w:val="en-US" w:eastAsia="zh-CN" w:bidi="ar"/>
              </w:rPr>
              <w:t>02</w:t>
            </w:r>
          </w:p>
        </w:tc>
        <w:tc>
          <w:tcPr>
            <w:tcW w:w="135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30102</w:t>
            </w:r>
          </w:p>
        </w:tc>
        <w:tc>
          <w:tcPr>
            <w:tcW w:w="329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7"/>
                <w:sz w:val="18"/>
                <w:szCs w:val="18"/>
                <w:lang w:val="en-US" w:eastAsia="zh-CN" w:bidi="ar"/>
              </w:rPr>
              <w:t>津贴补贴</w:t>
            </w:r>
          </w:p>
        </w:tc>
        <w:tc>
          <w:tcPr>
            <w:tcW w:w="180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81.51</w:t>
            </w:r>
          </w:p>
        </w:tc>
        <w:tc>
          <w:tcPr>
            <w:tcW w:w="1628"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81.51</w:t>
            </w:r>
          </w:p>
        </w:tc>
        <w:tc>
          <w:tcPr>
            <w:tcW w:w="174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96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7"/>
                <w:sz w:val="18"/>
                <w:szCs w:val="18"/>
                <w:lang w:val="en-US" w:eastAsia="zh-CN" w:bidi="ar"/>
              </w:rPr>
              <w:t>301</w:t>
            </w:r>
          </w:p>
        </w:tc>
        <w:tc>
          <w:tcPr>
            <w:tcW w:w="1334" w:type="dxa"/>
            <w:gridSpan w:val="2"/>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7"/>
                <w:sz w:val="18"/>
                <w:szCs w:val="18"/>
                <w:lang w:val="en-US" w:eastAsia="zh-CN" w:bidi="ar"/>
              </w:rPr>
              <w:t>03</w:t>
            </w:r>
          </w:p>
        </w:tc>
        <w:tc>
          <w:tcPr>
            <w:tcW w:w="135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30103</w:t>
            </w:r>
          </w:p>
        </w:tc>
        <w:tc>
          <w:tcPr>
            <w:tcW w:w="329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7"/>
                <w:sz w:val="18"/>
                <w:szCs w:val="18"/>
                <w:lang w:val="en-US" w:eastAsia="zh-CN" w:bidi="ar"/>
              </w:rPr>
              <w:t>奖金</w:t>
            </w:r>
          </w:p>
        </w:tc>
        <w:tc>
          <w:tcPr>
            <w:tcW w:w="180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4.34</w:t>
            </w:r>
          </w:p>
        </w:tc>
        <w:tc>
          <w:tcPr>
            <w:tcW w:w="1628"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4.34</w:t>
            </w:r>
          </w:p>
        </w:tc>
        <w:tc>
          <w:tcPr>
            <w:tcW w:w="174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96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7"/>
                <w:sz w:val="18"/>
                <w:szCs w:val="18"/>
                <w:lang w:val="en-US" w:eastAsia="zh-CN" w:bidi="ar"/>
              </w:rPr>
              <w:t>301</w:t>
            </w:r>
          </w:p>
        </w:tc>
        <w:tc>
          <w:tcPr>
            <w:tcW w:w="1334" w:type="dxa"/>
            <w:gridSpan w:val="2"/>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7"/>
                <w:sz w:val="18"/>
                <w:szCs w:val="18"/>
                <w:lang w:val="en-US" w:eastAsia="zh-CN" w:bidi="ar"/>
              </w:rPr>
              <w:t>07</w:t>
            </w:r>
          </w:p>
        </w:tc>
        <w:tc>
          <w:tcPr>
            <w:tcW w:w="135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30107</w:t>
            </w:r>
          </w:p>
        </w:tc>
        <w:tc>
          <w:tcPr>
            <w:tcW w:w="329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7"/>
                <w:sz w:val="18"/>
                <w:szCs w:val="18"/>
                <w:lang w:val="en-US" w:eastAsia="zh-CN" w:bidi="ar"/>
              </w:rPr>
              <w:t>绩效工资</w:t>
            </w:r>
          </w:p>
        </w:tc>
        <w:tc>
          <w:tcPr>
            <w:tcW w:w="180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165.22</w:t>
            </w:r>
          </w:p>
        </w:tc>
        <w:tc>
          <w:tcPr>
            <w:tcW w:w="1628"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165.22</w:t>
            </w:r>
          </w:p>
        </w:tc>
        <w:tc>
          <w:tcPr>
            <w:tcW w:w="174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96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7"/>
                <w:sz w:val="18"/>
                <w:szCs w:val="18"/>
                <w:lang w:val="en-US" w:eastAsia="zh-CN" w:bidi="ar"/>
              </w:rPr>
              <w:t>301</w:t>
            </w:r>
          </w:p>
        </w:tc>
        <w:tc>
          <w:tcPr>
            <w:tcW w:w="1334" w:type="dxa"/>
            <w:gridSpan w:val="2"/>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7"/>
                <w:sz w:val="18"/>
                <w:szCs w:val="18"/>
                <w:lang w:val="en-US" w:eastAsia="zh-CN" w:bidi="ar"/>
              </w:rPr>
              <w:t>08</w:t>
            </w:r>
          </w:p>
        </w:tc>
        <w:tc>
          <w:tcPr>
            <w:tcW w:w="135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30108</w:t>
            </w:r>
          </w:p>
        </w:tc>
        <w:tc>
          <w:tcPr>
            <w:tcW w:w="329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7"/>
                <w:sz w:val="18"/>
                <w:szCs w:val="18"/>
                <w:lang w:val="en-US" w:eastAsia="zh-CN" w:bidi="ar"/>
              </w:rPr>
              <w:t>机关事业单位基本养老保险缴费</w:t>
            </w:r>
          </w:p>
        </w:tc>
        <w:tc>
          <w:tcPr>
            <w:tcW w:w="180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111.49</w:t>
            </w:r>
          </w:p>
        </w:tc>
        <w:tc>
          <w:tcPr>
            <w:tcW w:w="1628"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111.49</w:t>
            </w:r>
          </w:p>
        </w:tc>
        <w:tc>
          <w:tcPr>
            <w:tcW w:w="174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96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7"/>
                <w:sz w:val="18"/>
                <w:szCs w:val="18"/>
                <w:lang w:val="en-US" w:eastAsia="zh-CN" w:bidi="ar"/>
              </w:rPr>
              <w:t>301</w:t>
            </w:r>
          </w:p>
        </w:tc>
        <w:tc>
          <w:tcPr>
            <w:tcW w:w="1334" w:type="dxa"/>
            <w:gridSpan w:val="2"/>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7"/>
                <w:sz w:val="18"/>
                <w:szCs w:val="18"/>
                <w:lang w:val="en-US" w:eastAsia="zh-CN" w:bidi="ar"/>
              </w:rPr>
              <w:t>10</w:t>
            </w:r>
          </w:p>
        </w:tc>
        <w:tc>
          <w:tcPr>
            <w:tcW w:w="135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30110</w:t>
            </w:r>
          </w:p>
        </w:tc>
        <w:tc>
          <w:tcPr>
            <w:tcW w:w="329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7"/>
                <w:sz w:val="18"/>
                <w:szCs w:val="18"/>
                <w:lang w:val="en-US" w:eastAsia="zh-CN" w:bidi="ar"/>
              </w:rPr>
              <w:t>职工基本医疗保险缴费</w:t>
            </w:r>
          </w:p>
        </w:tc>
        <w:tc>
          <w:tcPr>
            <w:tcW w:w="180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35.80</w:t>
            </w:r>
          </w:p>
        </w:tc>
        <w:tc>
          <w:tcPr>
            <w:tcW w:w="1628"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35.80</w:t>
            </w:r>
          </w:p>
        </w:tc>
        <w:tc>
          <w:tcPr>
            <w:tcW w:w="174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96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7"/>
                <w:sz w:val="18"/>
                <w:szCs w:val="18"/>
                <w:lang w:val="en-US" w:eastAsia="zh-CN" w:bidi="ar"/>
              </w:rPr>
              <w:t>301</w:t>
            </w:r>
          </w:p>
        </w:tc>
        <w:tc>
          <w:tcPr>
            <w:tcW w:w="1334" w:type="dxa"/>
            <w:gridSpan w:val="2"/>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7"/>
                <w:sz w:val="18"/>
                <w:szCs w:val="18"/>
                <w:lang w:val="en-US" w:eastAsia="zh-CN" w:bidi="ar"/>
              </w:rPr>
              <w:t>12</w:t>
            </w:r>
          </w:p>
        </w:tc>
        <w:tc>
          <w:tcPr>
            <w:tcW w:w="135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30112</w:t>
            </w:r>
          </w:p>
        </w:tc>
        <w:tc>
          <w:tcPr>
            <w:tcW w:w="329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7"/>
                <w:sz w:val="18"/>
                <w:szCs w:val="18"/>
                <w:lang w:val="en-US" w:eastAsia="zh-CN" w:bidi="ar"/>
              </w:rPr>
              <w:t>其他社会保障缴费</w:t>
            </w:r>
          </w:p>
        </w:tc>
        <w:tc>
          <w:tcPr>
            <w:tcW w:w="180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5.20</w:t>
            </w:r>
          </w:p>
        </w:tc>
        <w:tc>
          <w:tcPr>
            <w:tcW w:w="1628"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5.20</w:t>
            </w:r>
          </w:p>
        </w:tc>
        <w:tc>
          <w:tcPr>
            <w:tcW w:w="174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96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7"/>
                <w:sz w:val="18"/>
                <w:szCs w:val="18"/>
                <w:lang w:val="en-US" w:eastAsia="zh-CN" w:bidi="ar"/>
              </w:rPr>
              <w:t>301</w:t>
            </w:r>
          </w:p>
        </w:tc>
        <w:tc>
          <w:tcPr>
            <w:tcW w:w="1334" w:type="dxa"/>
            <w:gridSpan w:val="2"/>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7"/>
                <w:sz w:val="18"/>
                <w:szCs w:val="18"/>
                <w:lang w:val="en-US" w:eastAsia="zh-CN" w:bidi="ar"/>
              </w:rPr>
              <w:t>13</w:t>
            </w:r>
          </w:p>
        </w:tc>
        <w:tc>
          <w:tcPr>
            <w:tcW w:w="135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30113</w:t>
            </w:r>
          </w:p>
        </w:tc>
        <w:tc>
          <w:tcPr>
            <w:tcW w:w="329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7"/>
                <w:sz w:val="18"/>
                <w:szCs w:val="18"/>
                <w:lang w:val="en-US" w:eastAsia="zh-CN" w:bidi="ar"/>
              </w:rPr>
              <w:t>住房公积金</w:t>
            </w:r>
          </w:p>
        </w:tc>
        <w:tc>
          <w:tcPr>
            <w:tcW w:w="180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63.60</w:t>
            </w:r>
          </w:p>
        </w:tc>
        <w:tc>
          <w:tcPr>
            <w:tcW w:w="1628"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63.60</w:t>
            </w:r>
          </w:p>
        </w:tc>
        <w:tc>
          <w:tcPr>
            <w:tcW w:w="174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96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7"/>
                <w:sz w:val="18"/>
                <w:szCs w:val="18"/>
                <w:lang w:val="en-US" w:eastAsia="zh-CN" w:bidi="ar"/>
              </w:rPr>
              <w:t>301</w:t>
            </w:r>
          </w:p>
        </w:tc>
        <w:tc>
          <w:tcPr>
            <w:tcW w:w="1334" w:type="dxa"/>
            <w:gridSpan w:val="2"/>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7"/>
                <w:sz w:val="18"/>
                <w:szCs w:val="18"/>
                <w:lang w:val="en-US" w:eastAsia="zh-CN" w:bidi="ar"/>
              </w:rPr>
              <w:t>99</w:t>
            </w:r>
          </w:p>
        </w:tc>
        <w:tc>
          <w:tcPr>
            <w:tcW w:w="135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30199</w:t>
            </w:r>
          </w:p>
        </w:tc>
        <w:tc>
          <w:tcPr>
            <w:tcW w:w="329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其他工资福利支出</w:t>
            </w:r>
          </w:p>
        </w:tc>
        <w:tc>
          <w:tcPr>
            <w:tcW w:w="180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49.91</w:t>
            </w:r>
          </w:p>
        </w:tc>
        <w:tc>
          <w:tcPr>
            <w:tcW w:w="1628"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49.91</w:t>
            </w:r>
          </w:p>
        </w:tc>
        <w:tc>
          <w:tcPr>
            <w:tcW w:w="174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96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334" w:type="dxa"/>
            <w:gridSpan w:val="2"/>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35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w:t>
            </w:r>
          </w:p>
        </w:tc>
        <w:tc>
          <w:tcPr>
            <w:tcW w:w="329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7"/>
                <w:sz w:val="18"/>
                <w:szCs w:val="18"/>
                <w:lang w:val="en-US" w:eastAsia="zh-CN" w:bidi="ar"/>
              </w:rPr>
              <w:t>商品和服务支出</w:t>
            </w:r>
          </w:p>
        </w:tc>
        <w:tc>
          <w:tcPr>
            <w:tcW w:w="180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93.66</w:t>
            </w:r>
          </w:p>
        </w:tc>
        <w:tc>
          <w:tcPr>
            <w:tcW w:w="1628"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4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96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7"/>
                <w:sz w:val="18"/>
                <w:szCs w:val="18"/>
                <w:lang w:val="en-US" w:eastAsia="zh-CN" w:bidi="ar"/>
              </w:rPr>
              <w:t>302</w:t>
            </w:r>
          </w:p>
        </w:tc>
        <w:tc>
          <w:tcPr>
            <w:tcW w:w="1334" w:type="dxa"/>
            <w:gridSpan w:val="2"/>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7"/>
                <w:sz w:val="18"/>
                <w:szCs w:val="18"/>
                <w:lang w:val="en-US" w:eastAsia="zh-CN" w:bidi="ar"/>
              </w:rPr>
              <w:t>01</w:t>
            </w:r>
          </w:p>
        </w:tc>
        <w:tc>
          <w:tcPr>
            <w:tcW w:w="135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30201</w:t>
            </w:r>
          </w:p>
        </w:tc>
        <w:tc>
          <w:tcPr>
            <w:tcW w:w="329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7"/>
                <w:sz w:val="18"/>
                <w:szCs w:val="18"/>
                <w:lang w:val="en-US" w:eastAsia="zh-CN" w:bidi="ar"/>
              </w:rPr>
              <w:t>办公费</w:t>
            </w:r>
          </w:p>
        </w:tc>
        <w:tc>
          <w:tcPr>
            <w:tcW w:w="180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1628"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4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96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7"/>
                <w:sz w:val="18"/>
                <w:szCs w:val="18"/>
                <w:lang w:val="en-US" w:eastAsia="zh-CN" w:bidi="ar"/>
              </w:rPr>
              <w:t>302</w:t>
            </w:r>
          </w:p>
        </w:tc>
        <w:tc>
          <w:tcPr>
            <w:tcW w:w="1334" w:type="dxa"/>
            <w:gridSpan w:val="2"/>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7"/>
                <w:sz w:val="18"/>
                <w:szCs w:val="18"/>
                <w:lang w:val="en-US" w:eastAsia="zh-CN" w:bidi="ar"/>
              </w:rPr>
              <w:t>02</w:t>
            </w:r>
          </w:p>
        </w:tc>
        <w:tc>
          <w:tcPr>
            <w:tcW w:w="135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30202</w:t>
            </w:r>
          </w:p>
        </w:tc>
        <w:tc>
          <w:tcPr>
            <w:tcW w:w="329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7"/>
                <w:sz w:val="18"/>
                <w:szCs w:val="18"/>
                <w:lang w:val="en-US" w:eastAsia="zh-CN" w:bidi="ar"/>
              </w:rPr>
              <w:t>印刷费</w:t>
            </w:r>
          </w:p>
        </w:tc>
        <w:tc>
          <w:tcPr>
            <w:tcW w:w="180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8.66</w:t>
            </w:r>
          </w:p>
        </w:tc>
        <w:tc>
          <w:tcPr>
            <w:tcW w:w="1628"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4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96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7"/>
                <w:sz w:val="18"/>
                <w:szCs w:val="18"/>
                <w:lang w:val="en-US" w:eastAsia="zh-CN" w:bidi="ar"/>
              </w:rPr>
              <w:t>302</w:t>
            </w:r>
          </w:p>
        </w:tc>
        <w:tc>
          <w:tcPr>
            <w:tcW w:w="1334" w:type="dxa"/>
            <w:gridSpan w:val="2"/>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7"/>
                <w:sz w:val="18"/>
                <w:szCs w:val="18"/>
                <w:lang w:val="en-US" w:eastAsia="zh-CN" w:bidi="ar"/>
              </w:rPr>
              <w:t>05</w:t>
            </w:r>
          </w:p>
        </w:tc>
        <w:tc>
          <w:tcPr>
            <w:tcW w:w="135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30205</w:t>
            </w:r>
          </w:p>
        </w:tc>
        <w:tc>
          <w:tcPr>
            <w:tcW w:w="329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7"/>
                <w:sz w:val="18"/>
                <w:szCs w:val="18"/>
                <w:lang w:val="en-US" w:eastAsia="zh-CN" w:bidi="ar"/>
              </w:rPr>
              <w:t>水费</w:t>
            </w:r>
          </w:p>
        </w:tc>
        <w:tc>
          <w:tcPr>
            <w:tcW w:w="180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628"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4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96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7"/>
                <w:sz w:val="18"/>
                <w:szCs w:val="18"/>
                <w:lang w:val="en-US" w:eastAsia="zh-CN" w:bidi="ar"/>
              </w:rPr>
              <w:t>302</w:t>
            </w:r>
          </w:p>
        </w:tc>
        <w:tc>
          <w:tcPr>
            <w:tcW w:w="1334" w:type="dxa"/>
            <w:gridSpan w:val="2"/>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7"/>
                <w:sz w:val="18"/>
                <w:szCs w:val="18"/>
                <w:lang w:val="en-US" w:eastAsia="zh-CN" w:bidi="ar"/>
              </w:rPr>
              <w:t>06</w:t>
            </w:r>
          </w:p>
        </w:tc>
        <w:tc>
          <w:tcPr>
            <w:tcW w:w="135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30206</w:t>
            </w:r>
          </w:p>
        </w:tc>
        <w:tc>
          <w:tcPr>
            <w:tcW w:w="329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7"/>
                <w:sz w:val="18"/>
                <w:szCs w:val="18"/>
                <w:lang w:val="en-US" w:eastAsia="zh-CN" w:bidi="ar"/>
              </w:rPr>
              <w:t>电费</w:t>
            </w:r>
          </w:p>
        </w:tc>
        <w:tc>
          <w:tcPr>
            <w:tcW w:w="180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628"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4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96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7"/>
                <w:sz w:val="18"/>
                <w:szCs w:val="18"/>
                <w:lang w:val="en-US" w:eastAsia="zh-CN" w:bidi="ar"/>
              </w:rPr>
              <w:t>302</w:t>
            </w:r>
          </w:p>
        </w:tc>
        <w:tc>
          <w:tcPr>
            <w:tcW w:w="1334" w:type="dxa"/>
            <w:gridSpan w:val="2"/>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7"/>
                <w:sz w:val="18"/>
                <w:szCs w:val="18"/>
                <w:lang w:val="en-US" w:eastAsia="zh-CN" w:bidi="ar"/>
              </w:rPr>
              <w:t>07</w:t>
            </w:r>
          </w:p>
        </w:tc>
        <w:tc>
          <w:tcPr>
            <w:tcW w:w="135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30207</w:t>
            </w:r>
          </w:p>
        </w:tc>
        <w:tc>
          <w:tcPr>
            <w:tcW w:w="329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7"/>
                <w:sz w:val="18"/>
                <w:szCs w:val="18"/>
                <w:lang w:val="en-US" w:eastAsia="zh-CN" w:bidi="ar"/>
              </w:rPr>
              <w:t>邮电费</w:t>
            </w:r>
          </w:p>
        </w:tc>
        <w:tc>
          <w:tcPr>
            <w:tcW w:w="180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628"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4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96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7"/>
                <w:sz w:val="18"/>
                <w:szCs w:val="18"/>
                <w:lang w:val="en-US" w:eastAsia="zh-CN" w:bidi="ar"/>
              </w:rPr>
              <w:t>302</w:t>
            </w:r>
          </w:p>
        </w:tc>
        <w:tc>
          <w:tcPr>
            <w:tcW w:w="1334" w:type="dxa"/>
            <w:gridSpan w:val="2"/>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7"/>
                <w:sz w:val="18"/>
                <w:szCs w:val="18"/>
                <w:lang w:val="en-US" w:eastAsia="zh-CN" w:bidi="ar"/>
              </w:rPr>
              <w:t>11</w:t>
            </w:r>
          </w:p>
        </w:tc>
        <w:tc>
          <w:tcPr>
            <w:tcW w:w="135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30211</w:t>
            </w:r>
          </w:p>
        </w:tc>
        <w:tc>
          <w:tcPr>
            <w:tcW w:w="329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7"/>
                <w:sz w:val="18"/>
                <w:szCs w:val="18"/>
                <w:lang w:val="en-US" w:eastAsia="zh-CN" w:bidi="ar"/>
              </w:rPr>
              <w:t>差旅费</w:t>
            </w:r>
          </w:p>
        </w:tc>
        <w:tc>
          <w:tcPr>
            <w:tcW w:w="180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32.00</w:t>
            </w:r>
          </w:p>
        </w:tc>
        <w:tc>
          <w:tcPr>
            <w:tcW w:w="1628"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4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96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7"/>
                <w:sz w:val="18"/>
                <w:szCs w:val="18"/>
                <w:lang w:val="en-US" w:eastAsia="zh-CN" w:bidi="ar"/>
              </w:rPr>
              <w:t>302</w:t>
            </w:r>
          </w:p>
        </w:tc>
        <w:tc>
          <w:tcPr>
            <w:tcW w:w="1334" w:type="dxa"/>
            <w:gridSpan w:val="2"/>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7"/>
                <w:sz w:val="18"/>
                <w:szCs w:val="18"/>
                <w:lang w:val="en-US" w:eastAsia="zh-CN" w:bidi="ar"/>
              </w:rPr>
              <w:t>13</w:t>
            </w:r>
          </w:p>
        </w:tc>
        <w:tc>
          <w:tcPr>
            <w:tcW w:w="135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30213</w:t>
            </w:r>
          </w:p>
        </w:tc>
        <w:tc>
          <w:tcPr>
            <w:tcW w:w="329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7"/>
                <w:sz w:val="18"/>
                <w:szCs w:val="18"/>
                <w:lang w:val="en-US" w:eastAsia="zh-CN" w:bidi="ar"/>
              </w:rPr>
              <w:t>维修（护）费</w:t>
            </w:r>
          </w:p>
        </w:tc>
        <w:tc>
          <w:tcPr>
            <w:tcW w:w="180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628"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4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96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7"/>
                <w:sz w:val="18"/>
                <w:szCs w:val="18"/>
                <w:lang w:val="en-US" w:eastAsia="zh-CN" w:bidi="ar"/>
              </w:rPr>
              <w:t>302</w:t>
            </w:r>
          </w:p>
        </w:tc>
        <w:tc>
          <w:tcPr>
            <w:tcW w:w="1334" w:type="dxa"/>
            <w:gridSpan w:val="2"/>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7"/>
                <w:sz w:val="18"/>
                <w:szCs w:val="18"/>
                <w:lang w:val="en-US" w:eastAsia="zh-CN" w:bidi="ar"/>
              </w:rPr>
              <w:t>16</w:t>
            </w:r>
          </w:p>
        </w:tc>
        <w:tc>
          <w:tcPr>
            <w:tcW w:w="135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30216</w:t>
            </w:r>
          </w:p>
        </w:tc>
        <w:tc>
          <w:tcPr>
            <w:tcW w:w="329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培训费</w:t>
            </w:r>
          </w:p>
        </w:tc>
        <w:tc>
          <w:tcPr>
            <w:tcW w:w="180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628"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4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96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7"/>
                <w:sz w:val="18"/>
                <w:szCs w:val="18"/>
                <w:lang w:val="en-US" w:eastAsia="zh-CN" w:bidi="ar"/>
              </w:rPr>
              <w:t>302</w:t>
            </w:r>
          </w:p>
        </w:tc>
        <w:tc>
          <w:tcPr>
            <w:tcW w:w="1334" w:type="dxa"/>
            <w:gridSpan w:val="2"/>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7"/>
                <w:sz w:val="18"/>
                <w:szCs w:val="18"/>
                <w:lang w:val="en-US" w:eastAsia="zh-CN" w:bidi="ar"/>
              </w:rPr>
              <w:t>17</w:t>
            </w:r>
          </w:p>
        </w:tc>
        <w:tc>
          <w:tcPr>
            <w:tcW w:w="135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30217</w:t>
            </w:r>
          </w:p>
        </w:tc>
        <w:tc>
          <w:tcPr>
            <w:tcW w:w="329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7"/>
                <w:sz w:val="18"/>
                <w:szCs w:val="18"/>
                <w:lang w:val="en-US" w:eastAsia="zh-CN" w:bidi="ar"/>
              </w:rPr>
              <w:t>公务接待费</w:t>
            </w:r>
          </w:p>
        </w:tc>
        <w:tc>
          <w:tcPr>
            <w:tcW w:w="180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628"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4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96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7"/>
                <w:sz w:val="18"/>
                <w:szCs w:val="18"/>
                <w:lang w:val="en-US" w:eastAsia="zh-CN" w:bidi="ar"/>
              </w:rPr>
              <w:t>302</w:t>
            </w:r>
          </w:p>
        </w:tc>
        <w:tc>
          <w:tcPr>
            <w:tcW w:w="1334" w:type="dxa"/>
            <w:gridSpan w:val="2"/>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7"/>
                <w:sz w:val="18"/>
                <w:szCs w:val="18"/>
                <w:lang w:val="en-US" w:eastAsia="zh-CN" w:bidi="ar"/>
              </w:rPr>
              <w:t>27</w:t>
            </w:r>
          </w:p>
        </w:tc>
        <w:tc>
          <w:tcPr>
            <w:tcW w:w="135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30227</w:t>
            </w:r>
          </w:p>
        </w:tc>
        <w:tc>
          <w:tcPr>
            <w:tcW w:w="329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委托业务费</w:t>
            </w:r>
          </w:p>
        </w:tc>
        <w:tc>
          <w:tcPr>
            <w:tcW w:w="180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628"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4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96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7"/>
                <w:sz w:val="18"/>
                <w:szCs w:val="18"/>
                <w:lang w:val="en-US" w:eastAsia="zh-CN" w:bidi="ar"/>
              </w:rPr>
              <w:t>302</w:t>
            </w:r>
          </w:p>
        </w:tc>
        <w:tc>
          <w:tcPr>
            <w:tcW w:w="1334" w:type="dxa"/>
            <w:gridSpan w:val="2"/>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7"/>
                <w:sz w:val="18"/>
                <w:szCs w:val="18"/>
                <w:lang w:val="en-US" w:eastAsia="zh-CN" w:bidi="ar"/>
              </w:rPr>
              <w:t>28</w:t>
            </w:r>
          </w:p>
        </w:tc>
        <w:tc>
          <w:tcPr>
            <w:tcW w:w="135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30228</w:t>
            </w:r>
          </w:p>
        </w:tc>
        <w:tc>
          <w:tcPr>
            <w:tcW w:w="329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工会经费</w:t>
            </w:r>
          </w:p>
        </w:tc>
        <w:tc>
          <w:tcPr>
            <w:tcW w:w="180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c>
          <w:tcPr>
            <w:tcW w:w="1628"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4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96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7"/>
                <w:sz w:val="18"/>
                <w:szCs w:val="18"/>
                <w:lang w:val="en-US" w:eastAsia="zh-CN" w:bidi="ar"/>
              </w:rPr>
              <w:t>302</w:t>
            </w:r>
          </w:p>
        </w:tc>
        <w:tc>
          <w:tcPr>
            <w:tcW w:w="1334" w:type="dxa"/>
            <w:gridSpan w:val="2"/>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7"/>
                <w:sz w:val="18"/>
                <w:szCs w:val="18"/>
                <w:lang w:val="en-US" w:eastAsia="zh-CN" w:bidi="ar"/>
              </w:rPr>
              <w:t>31</w:t>
            </w:r>
          </w:p>
        </w:tc>
        <w:tc>
          <w:tcPr>
            <w:tcW w:w="135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30231</w:t>
            </w:r>
          </w:p>
        </w:tc>
        <w:tc>
          <w:tcPr>
            <w:tcW w:w="329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公务用车运行维护费</w:t>
            </w:r>
          </w:p>
        </w:tc>
        <w:tc>
          <w:tcPr>
            <w:tcW w:w="180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1628"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4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96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7"/>
                <w:sz w:val="18"/>
                <w:szCs w:val="18"/>
                <w:lang w:val="en-US" w:eastAsia="zh-CN" w:bidi="ar"/>
              </w:rPr>
              <w:t>302</w:t>
            </w:r>
          </w:p>
        </w:tc>
        <w:tc>
          <w:tcPr>
            <w:tcW w:w="1334" w:type="dxa"/>
            <w:gridSpan w:val="2"/>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7"/>
                <w:sz w:val="18"/>
                <w:szCs w:val="18"/>
                <w:lang w:val="en-US" w:eastAsia="zh-CN" w:bidi="ar"/>
              </w:rPr>
              <w:t>99</w:t>
            </w:r>
          </w:p>
        </w:tc>
        <w:tc>
          <w:tcPr>
            <w:tcW w:w="135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30299</w:t>
            </w:r>
          </w:p>
        </w:tc>
        <w:tc>
          <w:tcPr>
            <w:tcW w:w="329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其他商品和服务支出</w:t>
            </w:r>
          </w:p>
        </w:tc>
        <w:tc>
          <w:tcPr>
            <w:tcW w:w="180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1628"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4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96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334" w:type="dxa"/>
            <w:gridSpan w:val="2"/>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35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w:t>
            </w:r>
          </w:p>
        </w:tc>
        <w:tc>
          <w:tcPr>
            <w:tcW w:w="329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对个人和家庭的补助</w:t>
            </w:r>
          </w:p>
        </w:tc>
        <w:tc>
          <w:tcPr>
            <w:tcW w:w="180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3.30</w:t>
            </w:r>
          </w:p>
        </w:tc>
        <w:tc>
          <w:tcPr>
            <w:tcW w:w="1628"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3.30</w:t>
            </w:r>
          </w:p>
        </w:tc>
        <w:tc>
          <w:tcPr>
            <w:tcW w:w="174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96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7"/>
                <w:sz w:val="18"/>
                <w:szCs w:val="18"/>
                <w:lang w:val="en-US" w:eastAsia="zh-CN" w:bidi="ar"/>
              </w:rPr>
              <w:t>303</w:t>
            </w:r>
          </w:p>
        </w:tc>
        <w:tc>
          <w:tcPr>
            <w:tcW w:w="1334" w:type="dxa"/>
            <w:gridSpan w:val="2"/>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7"/>
                <w:sz w:val="18"/>
                <w:szCs w:val="18"/>
                <w:lang w:val="en-US" w:eastAsia="zh-CN" w:bidi="ar"/>
              </w:rPr>
              <w:t>04</w:t>
            </w:r>
          </w:p>
        </w:tc>
        <w:tc>
          <w:tcPr>
            <w:tcW w:w="135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30304</w:t>
            </w:r>
          </w:p>
        </w:tc>
        <w:tc>
          <w:tcPr>
            <w:tcW w:w="329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7"/>
                <w:sz w:val="18"/>
                <w:szCs w:val="18"/>
                <w:lang w:val="en-US" w:eastAsia="zh-CN" w:bidi="ar"/>
              </w:rPr>
              <w:t>抚恤金</w:t>
            </w:r>
          </w:p>
        </w:tc>
        <w:tc>
          <w:tcPr>
            <w:tcW w:w="180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3.30</w:t>
            </w:r>
          </w:p>
        </w:tc>
        <w:tc>
          <w:tcPr>
            <w:tcW w:w="1628"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3.30</w:t>
            </w:r>
          </w:p>
        </w:tc>
        <w:tc>
          <w:tcPr>
            <w:tcW w:w="174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96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334" w:type="dxa"/>
            <w:gridSpan w:val="2"/>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35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w:t>
            </w:r>
          </w:p>
        </w:tc>
        <w:tc>
          <w:tcPr>
            <w:tcW w:w="329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7"/>
                <w:sz w:val="18"/>
                <w:szCs w:val="18"/>
                <w:lang w:val="en-US" w:eastAsia="zh-CN" w:bidi="ar"/>
              </w:rPr>
              <w:t>资本性支出</w:t>
            </w:r>
          </w:p>
        </w:tc>
        <w:tc>
          <w:tcPr>
            <w:tcW w:w="180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628"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4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5" w:hRule="atLeast"/>
          <w:jc w:val="center"/>
        </w:trPr>
        <w:tc>
          <w:tcPr>
            <w:tcW w:w="96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7"/>
                <w:sz w:val="18"/>
                <w:szCs w:val="18"/>
                <w:lang w:val="en-US" w:eastAsia="zh-CN" w:bidi="ar"/>
              </w:rPr>
              <w:t>310</w:t>
            </w:r>
          </w:p>
        </w:tc>
        <w:tc>
          <w:tcPr>
            <w:tcW w:w="1334" w:type="dxa"/>
            <w:gridSpan w:val="2"/>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7"/>
                <w:sz w:val="18"/>
                <w:szCs w:val="18"/>
                <w:lang w:val="en-US" w:eastAsia="zh-CN" w:bidi="ar"/>
              </w:rPr>
              <w:t>02</w:t>
            </w:r>
          </w:p>
        </w:tc>
        <w:tc>
          <w:tcPr>
            <w:tcW w:w="135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31002</w:t>
            </w:r>
          </w:p>
        </w:tc>
        <w:tc>
          <w:tcPr>
            <w:tcW w:w="329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办公设备购置</w:t>
            </w:r>
          </w:p>
        </w:tc>
        <w:tc>
          <w:tcPr>
            <w:tcW w:w="180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628"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4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r>
    </w:tbl>
    <w:p>
      <w:pPr>
        <w:spacing w:after="0"/>
        <w:rPr>
          <w:sz w:val="2"/>
          <w:szCs w:val="2"/>
        </w:rPr>
        <w:sectPr>
          <w:pgSz w:w="16840" w:h="11910" w:orient="landscape"/>
          <w:pgMar w:top="360" w:right="1080" w:bottom="280" w:left="960" w:header="720" w:footer="720" w:gutter="0"/>
          <w:cols w:space="720" w:num="1"/>
        </w:sectPr>
      </w:pPr>
    </w:p>
    <w:tbl>
      <w:tblPr>
        <w:tblStyle w:val="9"/>
        <w:tblW w:w="130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8"/>
        <w:gridCol w:w="789"/>
        <w:gridCol w:w="789"/>
        <w:gridCol w:w="1986"/>
        <w:gridCol w:w="5428"/>
        <w:gridCol w:w="31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jc w:val="center"/>
        </w:trPr>
        <w:tc>
          <w:tcPr>
            <w:tcW w:w="13040" w:type="dxa"/>
            <w:gridSpan w:val="6"/>
            <w:tcBorders>
              <w:top w:val="single" w:color="FFFFFF" w:sz="4" w:space="0"/>
              <w:left w:val="single" w:color="FFFFFF" w:sz="4" w:space="0"/>
              <w:bottom w:val="single" w:color="FFFFFF" w:sz="4" w:space="0"/>
              <w:right w:val="single" w:color="FFFFFF"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一般公共预算项目支出预算表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jc w:val="center"/>
        </w:trPr>
        <w:tc>
          <w:tcPr>
            <w:tcW w:w="0" w:type="auto"/>
            <w:gridSpan w:val="5"/>
            <w:tcBorders>
              <w:top w:val="single" w:color="FFFFFF" w:sz="4" w:space="0"/>
              <w:left w:val="single" w:color="FFFFFF" w:sz="4" w:space="0"/>
              <w:bottom w:val="nil"/>
              <w:right w:val="single" w:color="FFFFFF"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0" w:type="auto"/>
            <w:tcBorders>
              <w:top w:val="single" w:color="FFFFFF" w:sz="4" w:space="0"/>
              <w:left w:val="single" w:color="FFFFFF" w:sz="4" w:space="0"/>
              <w:bottom w:val="nil"/>
              <w:right w:val="single" w:color="FFFFFF"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jc w:val="center"/>
        </w:trPr>
        <w:tc>
          <w:tcPr>
            <w:tcW w:w="0" w:type="auto"/>
            <w:gridSpan w:val="3"/>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科目编码</w:t>
            </w:r>
          </w:p>
        </w:tc>
        <w:tc>
          <w:tcPr>
            <w:tcW w:w="0" w:type="auto"/>
            <w:vMerge w:val="restart"/>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单位代码</w:t>
            </w:r>
          </w:p>
        </w:tc>
        <w:tc>
          <w:tcPr>
            <w:tcW w:w="0" w:type="auto"/>
            <w:vMerge w:val="restart"/>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单位名称（科目）</w:t>
            </w:r>
          </w:p>
        </w:tc>
        <w:tc>
          <w:tcPr>
            <w:tcW w:w="0" w:type="auto"/>
            <w:vMerge w:val="restart"/>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jc w:val="center"/>
        </w:trPr>
        <w:tc>
          <w:tcPr>
            <w:tcW w:w="0" w:type="auto"/>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0" w:type="auto"/>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0" w:type="auto"/>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0" w:type="auto"/>
            <w:vMerge w:val="continue"/>
            <w:tcBorders>
              <w:top w:val="single" w:color="C2C3C4" w:sz="4" w:space="0"/>
              <w:left w:val="single" w:color="C2C3C4" w:sz="4" w:space="0"/>
              <w:bottom w:val="single" w:color="C2C3C4" w:sz="4" w:space="0"/>
              <w:right w:val="single" w:color="C2C3C4" w:sz="4" w:space="0"/>
            </w:tcBorders>
            <w:shd w:val="clear" w:color="EFF2F7" w:fill="EFF2F7"/>
            <w:noWrap/>
            <w:vAlign w:val="center"/>
          </w:tcPr>
          <w:p>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C2C3C4" w:sz="4" w:space="0"/>
              <w:left w:val="single" w:color="C2C3C4" w:sz="4" w:space="0"/>
              <w:bottom w:val="single" w:color="C2C3C4" w:sz="4" w:space="0"/>
              <w:right w:val="single" w:color="C2C3C4" w:sz="4" w:space="0"/>
            </w:tcBorders>
            <w:shd w:val="clear" w:color="EFF2F7" w:fill="EFF2F7"/>
            <w:noWrap/>
            <w:vAlign w:val="center"/>
          </w:tcPr>
          <w:p>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C2C3C4" w:sz="4" w:space="0"/>
              <w:left w:val="single" w:color="C2C3C4" w:sz="4" w:space="0"/>
              <w:bottom w:val="single" w:color="C2C3C4" w:sz="4" w:space="0"/>
              <w:right w:val="single" w:color="C2C3C4" w:sz="4" w:space="0"/>
            </w:tcBorders>
            <w:shd w:val="clear" w:color="EFF2F7" w:fill="EFF2F7"/>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jc w:val="center"/>
        </w:trPr>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    计</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879.98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jc w:val="center"/>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农村环境保护</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jc w:val="center"/>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520001</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生活垃圾收集转运</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jc w:val="center"/>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520001</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古村落保护（秦河乡）</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jc w:val="center"/>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520001</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重点项目前期经费</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jc w:val="center"/>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其他城乡社区管理事务支出</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jc w:val="center"/>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520001</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建筑质量监督工作经费</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jc w:val="center"/>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520001</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施工图审查委员会专家评工作经费</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jc w:val="center"/>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520001</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农村危房改造办公室经费</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jc w:val="center"/>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520001</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消防设计审查及验收工作经费</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jc w:val="center"/>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520001</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燃气市场安全监督工作经费</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jc w:val="center"/>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520001</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建筑市场整顿及执法工作经费</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jc w:val="center"/>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520001</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建筑质量安全监测经费</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jc w:val="center"/>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520001</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蓝天环保水务污水处理费用</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jc w:val="center"/>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520001</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城镇排水工作经费</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城乡社区规划与管理</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520001</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茶文化公园建设资金</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520001</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基础设施建设</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520001</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专项规划地形测绘费</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其他灾害防治及应急管理支出</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jc w:val="center"/>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520001</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基础设施建设</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r>
    </w:tbl>
    <w:p>
      <w:pPr>
        <w:spacing w:after="0"/>
        <w:rPr>
          <w:sz w:val="2"/>
          <w:szCs w:val="2"/>
        </w:rPr>
        <w:sectPr>
          <w:pgSz w:w="16840" w:h="11910" w:orient="landscape"/>
          <w:pgMar w:top="360" w:right="1080" w:bottom="280" w:left="960" w:header="720" w:footer="720" w:gutter="0"/>
          <w:cols w:space="720" w:num="1"/>
        </w:sectPr>
      </w:pPr>
    </w:p>
    <w:p>
      <w:pPr>
        <w:pStyle w:val="5"/>
        <w:ind w:left="256"/>
        <w:rPr>
          <w:rFonts w:ascii="PMingLiU"/>
          <w:sz w:val="20"/>
        </w:rPr>
      </w:pPr>
    </w:p>
    <w:tbl>
      <w:tblPr>
        <w:tblStyle w:val="9"/>
        <w:tblW w:w="134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35"/>
        <w:gridCol w:w="2960"/>
        <w:gridCol w:w="1114"/>
        <w:gridCol w:w="1405"/>
        <w:gridCol w:w="1194"/>
        <w:gridCol w:w="1849"/>
        <w:gridCol w:w="1796"/>
        <w:gridCol w:w="17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jc w:val="center"/>
        </w:trPr>
        <w:tc>
          <w:tcPr>
            <w:tcW w:w="1335" w:type="dxa"/>
            <w:tcBorders>
              <w:top w:val="single" w:color="FFFFFF" w:sz="4" w:space="0"/>
              <w:left w:val="single" w:color="FFFFFF" w:sz="4" w:space="0"/>
              <w:bottom w:val="single" w:color="FFFFFF" w:sz="4" w:space="0"/>
              <w:right w:val="single" w:color="FFFFFF"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000"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70"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70"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60"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60"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00"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515" w:type="dxa"/>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表3-3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jc w:val="center"/>
        </w:trPr>
        <w:tc>
          <w:tcPr>
            <w:tcW w:w="0" w:type="auto"/>
            <w:gridSpan w:val="8"/>
            <w:tcBorders>
              <w:top w:val="single" w:color="FFFFFF" w:sz="4" w:space="0"/>
              <w:left w:val="single" w:color="FFFFFF" w:sz="4" w:space="0"/>
              <w:bottom w:val="single" w:color="FFFFFF" w:sz="4" w:space="0"/>
              <w:right w:val="single" w:color="FFFFFF"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一般公共预算“三公”经费支出预算表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0" w:type="auto"/>
            <w:gridSpan w:val="2"/>
            <w:tcBorders>
              <w:top w:val="single" w:color="FFFFFF" w:sz="4" w:space="0"/>
              <w:left w:val="single" w:color="FFFFFF" w:sz="4" w:space="0"/>
              <w:bottom w:val="nil"/>
              <w:right w:val="single" w:color="FFFFFF"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0" w:type="auto"/>
            <w:tcBorders>
              <w:top w:val="single" w:color="FFFFFF" w:sz="4" w:space="0"/>
              <w:left w:val="single" w:color="FFFFFF" w:sz="4" w:space="0"/>
              <w:bottom w:val="nil"/>
              <w:right w:val="single" w:color="FFFFFF"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FFFFFF" w:sz="4" w:space="0"/>
              <w:left w:val="single" w:color="FFFFFF" w:sz="4" w:space="0"/>
              <w:bottom w:val="nil"/>
              <w:right w:val="single" w:color="FFFFFF"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FFFFFF" w:sz="4" w:space="0"/>
              <w:left w:val="single" w:color="FFFFFF" w:sz="4" w:space="0"/>
              <w:bottom w:val="nil"/>
              <w:right w:val="single" w:color="FFFFFF"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FFFFFF" w:sz="4" w:space="0"/>
              <w:left w:val="single" w:color="FFFFFF" w:sz="4" w:space="0"/>
              <w:bottom w:val="nil"/>
              <w:right w:val="single" w:color="FFFFFF"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FFFFFF" w:sz="4" w:space="0"/>
              <w:left w:val="single" w:color="FFFFFF" w:sz="4" w:space="0"/>
              <w:bottom w:val="nil"/>
              <w:right w:val="single" w:color="FFFFFF"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FFFFFF" w:sz="4" w:space="0"/>
              <w:left w:val="single" w:color="FFFFFF" w:sz="4" w:space="0"/>
              <w:bottom w:val="nil"/>
              <w:right w:val="single" w:color="FFFFFF"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0" w:type="auto"/>
            <w:vMerge w:val="restart"/>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单位编码</w:t>
            </w:r>
          </w:p>
        </w:tc>
        <w:tc>
          <w:tcPr>
            <w:tcW w:w="0" w:type="auto"/>
            <w:vMerge w:val="restart"/>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单位名称（科目）</w:t>
            </w:r>
          </w:p>
        </w:tc>
        <w:tc>
          <w:tcPr>
            <w:tcW w:w="0" w:type="auto"/>
            <w:gridSpan w:val="6"/>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当年财政拨款预算安排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0" w:type="auto"/>
            <w:vMerge w:val="continue"/>
            <w:tcBorders>
              <w:top w:val="single" w:color="C2C3C4" w:sz="4" w:space="0"/>
              <w:left w:val="single" w:color="C2C3C4" w:sz="4" w:space="0"/>
              <w:bottom w:val="single" w:color="C2C3C4" w:sz="4" w:space="0"/>
              <w:right w:val="single" w:color="C2C3C4" w:sz="4" w:space="0"/>
            </w:tcBorders>
            <w:shd w:val="clear" w:color="EFF2F7" w:fill="EFF2F7"/>
            <w:noWrap/>
            <w:vAlign w:val="center"/>
          </w:tcPr>
          <w:p>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C2C3C4" w:sz="4" w:space="0"/>
              <w:left w:val="single" w:color="C2C3C4" w:sz="4" w:space="0"/>
              <w:bottom w:val="single" w:color="C2C3C4" w:sz="4" w:space="0"/>
              <w:right w:val="single" w:color="C2C3C4" w:sz="4" w:space="0"/>
            </w:tcBorders>
            <w:shd w:val="clear" w:color="EFF2F7" w:fill="EFF2F7"/>
            <w:noWrap/>
            <w:vAlign w:val="center"/>
          </w:tcPr>
          <w:p>
            <w:pPr>
              <w:jc w:val="center"/>
              <w:rPr>
                <w:rFonts w:hint="eastAsia" w:ascii="宋体" w:hAnsi="宋体" w:eastAsia="宋体" w:cs="宋体"/>
                <w:b/>
                <w:bCs/>
                <w:i w:val="0"/>
                <w:iCs w:val="0"/>
                <w:color w:val="000000"/>
                <w:sz w:val="22"/>
                <w:szCs w:val="22"/>
                <w:u w:val="none"/>
              </w:rPr>
            </w:pPr>
          </w:p>
        </w:tc>
        <w:tc>
          <w:tcPr>
            <w:tcW w:w="0" w:type="auto"/>
            <w:vMerge w:val="restart"/>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470"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因公出国（境）费用</w:t>
            </w:r>
          </w:p>
        </w:tc>
        <w:tc>
          <w:tcPr>
            <w:tcW w:w="0" w:type="auto"/>
            <w:gridSpan w:val="3"/>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公务用车购置及运行费</w:t>
            </w:r>
          </w:p>
        </w:tc>
        <w:tc>
          <w:tcPr>
            <w:tcW w:w="0" w:type="auto"/>
            <w:vMerge w:val="restart"/>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0" w:type="auto"/>
            <w:vMerge w:val="continue"/>
            <w:tcBorders>
              <w:top w:val="single" w:color="C2C3C4" w:sz="4" w:space="0"/>
              <w:left w:val="single" w:color="C2C3C4" w:sz="4" w:space="0"/>
              <w:bottom w:val="single" w:color="C2C3C4" w:sz="4" w:space="0"/>
              <w:right w:val="single" w:color="C2C3C4" w:sz="4" w:space="0"/>
            </w:tcBorders>
            <w:shd w:val="clear" w:color="EFF2F7" w:fill="EFF2F7"/>
            <w:noWrap/>
            <w:vAlign w:val="center"/>
          </w:tcPr>
          <w:p>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C2C3C4" w:sz="4" w:space="0"/>
              <w:left w:val="single" w:color="C2C3C4" w:sz="4" w:space="0"/>
              <w:bottom w:val="single" w:color="C2C3C4" w:sz="4" w:space="0"/>
              <w:right w:val="single" w:color="C2C3C4" w:sz="4" w:space="0"/>
            </w:tcBorders>
            <w:shd w:val="clear" w:color="EFF2F7" w:fill="EFF2F7"/>
            <w:noWrap/>
            <w:vAlign w:val="center"/>
          </w:tcPr>
          <w:p>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C2C3C4" w:sz="4" w:space="0"/>
              <w:left w:val="single" w:color="C2C3C4" w:sz="4" w:space="0"/>
              <w:bottom w:val="single" w:color="C2C3C4" w:sz="4" w:space="0"/>
              <w:right w:val="single" w:color="C2C3C4" w:sz="4" w:space="0"/>
            </w:tcBorders>
            <w:shd w:val="clear" w:color="EFF2F7" w:fill="EFF2F7"/>
            <w:noWrap/>
            <w:vAlign w:val="center"/>
          </w:tcPr>
          <w:p>
            <w:pPr>
              <w:jc w:val="center"/>
              <w:rPr>
                <w:rFonts w:hint="eastAsia" w:ascii="宋体" w:hAnsi="宋体" w:eastAsia="宋体" w:cs="宋体"/>
                <w:b/>
                <w:bCs/>
                <w:i w:val="0"/>
                <w:iCs w:val="0"/>
                <w:color w:val="000000"/>
                <w:sz w:val="22"/>
                <w:szCs w:val="22"/>
                <w:u w:val="none"/>
              </w:rPr>
            </w:pPr>
          </w:p>
        </w:tc>
        <w:tc>
          <w:tcPr>
            <w:tcW w:w="1470"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0" w:type="auto"/>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公务用车购置费</w:t>
            </w:r>
          </w:p>
        </w:tc>
        <w:tc>
          <w:tcPr>
            <w:tcW w:w="0" w:type="auto"/>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公务用车运行费</w:t>
            </w:r>
          </w:p>
        </w:tc>
        <w:tc>
          <w:tcPr>
            <w:tcW w:w="0" w:type="auto"/>
            <w:vMerge w:val="continue"/>
            <w:tcBorders>
              <w:top w:val="single" w:color="C2C3C4" w:sz="4" w:space="0"/>
              <w:left w:val="single" w:color="C2C3C4" w:sz="4" w:space="0"/>
              <w:bottom w:val="single" w:color="C2C3C4" w:sz="4" w:space="0"/>
              <w:right w:val="single" w:color="C2C3C4" w:sz="4" w:space="0"/>
            </w:tcBorders>
            <w:shd w:val="clear" w:color="EFF2F7" w:fill="EFF2F7"/>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    计</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7.00</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6.00</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6.00</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520001</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万源市住房和城乡建设局</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bl>
    <w:p>
      <w:pPr>
        <w:spacing w:after="0"/>
        <w:rPr>
          <w:rFonts w:ascii="PMingLiU"/>
          <w:sz w:val="20"/>
        </w:rPr>
        <w:sectPr>
          <w:pgSz w:w="16840" w:h="11910" w:orient="landscape"/>
          <w:pgMar w:top="380" w:right="1080" w:bottom="280" w:left="960" w:header="720" w:footer="720" w:gutter="0"/>
          <w:cols w:space="720" w:num="1"/>
        </w:sectPr>
      </w:pPr>
    </w:p>
    <w:tbl>
      <w:tblPr>
        <w:tblStyle w:val="9"/>
        <w:tblW w:w="0" w:type="auto"/>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
      <w:tblGrid>
        <w:gridCol w:w="677"/>
        <w:gridCol w:w="677"/>
        <w:gridCol w:w="677"/>
        <w:gridCol w:w="1476"/>
        <w:gridCol w:w="4526"/>
        <w:gridCol w:w="1807"/>
        <w:gridCol w:w="1807"/>
        <w:gridCol w:w="1807"/>
        <w:gridCol w:w="175"/>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774" w:hRule="atLeast"/>
          <w:jc w:val="center"/>
        </w:trPr>
        <w:tc>
          <w:tcPr>
            <w:tcW w:w="13454" w:type="dxa"/>
            <w:gridSpan w:val="8"/>
            <w:tcBorders>
              <w:top w:val="nil"/>
              <w:left w:val="nil"/>
              <w:bottom w:val="nil"/>
            </w:tcBorders>
          </w:tcPr>
          <w:p>
            <w:pPr>
              <w:pStyle w:val="13"/>
              <w:spacing w:before="64"/>
              <w:ind w:firstLine="440" w:firstLineChars="200"/>
              <w:jc w:val="right"/>
              <w:rPr>
                <w:sz w:val="22"/>
              </w:rPr>
            </w:pPr>
            <w:r>
              <w:rPr>
                <w:sz w:val="22"/>
              </w:rPr>
              <w:t>表4</w:t>
            </w:r>
          </w:p>
          <w:p>
            <w:pPr>
              <w:pStyle w:val="13"/>
              <w:spacing w:before="54" w:line="354" w:lineRule="exact"/>
              <w:ind w:left="4475" w:right="4590" w:firstLine="643" w:firstLineChars="200"/>
              <w:jc w:val="center"/>
              <w:rPr>
                <w:b/>
                <w:sz w:val="32"/>
              </w:rPr>
            </w:pPr>
            <w:r>
              <w:rPr>
                <w:b/>
                <w:sz w:val="32"/>
              </w:rPr>
              <w:t>政府性基金预算支出预算表</w:t>
            </w:r>
          </w:p>
        </w:tc>
        <w:tc>
          <w:tcPr>
            <w:tcW w:w="175" w:type="dxa"/>
            <w:vMerge w:val="restart"/>
            <w:tcBorders>
              <w:top w:val="nil"/>
              <w:left w:val="single" w:color="C2C3C4" w:sz="8" w:space="0"/>
              <w:right w:val="nil"/>
            </w:tcBorders>
          </w:tcPr>
          <w:p>
            <w:pPr>
              <w:pStyle w:val="13"/>
              <w:rPr>
                <w:rFonts w:ascii="Times New Roman"/>
                <w:sz w:val="22"/>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80" w:hRule="atLeast"/>
          <w:jc w:val="center"/>
        </w:trPr>
        <w:tc>
          <w:tcPr>
            <w:tcW w:w="8033" w:type="dxa"/>
            <w:gridSpan w:val="5"/>
            <w:tcBorders>
              <w:top w:val="nil"/>
              <w:left w:val="nil"/>
              <w:bottom w:val="single" w:color="C2C3C4" w:sz="8" w:space="0"/>
            </w:tcBorders>
          </w:tcPr>
          <w:p>
            <w:pPr>
              <w:pStyle w:val="13"/>
              <w:spacing w:before="87" w:line="273" w:lineRule="exact"/>
              <w:ind w:left="50"/>
              <w:rPr>
                <w:sz w:val="22"/>
              </w:rPr>
            </w:pPr>
            <w:r>
              <w:rPr>
                <w:sz w:val="22"/>
              </w:rPr>
              <w:t>部门：</w:t>
            </w:r>
          </w:p>
        </w:tc>
        <w:tc>
          <w:tcPr>
            <w:tcW w:w="1807" w:type="dxa"/>
            <w:tcBorders>
              <w:top w:val="nil"/>
              <w:bottom w:val="single" w:color="C2C3C4" w:sz="8" w:space="0"/>
            </w:tcBorders>
          </w:tcPr>
          <w:p>
            <w:pPr>
              <w:pStyle w:val="13"/>
              <w:rPr>
                <w:rFonts w:ascii="Times New Roman"/>
                <w:sz w:val="22"/>
              </w:rPr>
            </w:pPr>
          </w:p>
        </w:tc>
        <w:tc>
          <w:tcPr>
            <w:tcW w:w="1807" w:type="dxa"/>
            <w:tcBorders>
              <w:top w:val="nil"/>
              <w:bottom w:val="single" w:color="C2C3C4" w:sz="8" w:space="0"/>
            </w:tcBorders>
          </w:tcPr>
          <w:p>
            <w:pPr>
              <w:pStyle w:val="13"/>
              <w:rPr>
                <w:rFonts w:ascii="Times New Roman"/>
                <w:sz w:val="22"/>
              </w:rPr>
            </w:pPr>
          </w:p>
        </w:tc>
        <w:tc>
          <w:tcPr>
            <w:tcW w:w="1807" w:type="dxa"/>
            <w:tcBorders>
              <w:top w:val="nil"/>
              <w:bottom w:val="single" w:color="C2C3C4" w:sz="8" w:space="0"/>
            </w:tcBorders>
          </w:tcPr>
          <w:p>
            <w:pPr>
              <w:pStyle w:val="13"/>
              <w:spacing w:before="87" w:line="273" w:lineRule="exact"/>
              <w:ind w:left="138"/>
              <w:rPr>
                <w:sz w:val="22"/>
              </w:rPr>
            </w:pPr>
            <w:r>
              <w:rPr>
                <w:sz w:val="22"/>
              </w:rPr>
              <w:t>金额单位：万元</w:t>
            </w:r>
          </w:p>
        </w:tc>
        <w:tc>
          <w:tcPr>
            <w:tcW w:w="175" w:type="dxa"/>
            <w:vMerge w:val="continue"/>
            <w:tcBorders>
              <w:top w:val="nil"/>
              <w:left w:val="single" w:color="C2C3C4" w:sz="8" w:space="0"/>
              <w:right w:val="nil"/>
            </w:tcBorders>
          </w:tcPr>
          <w:p>
            <w:pPr>
              <w:rPr>
                <w:sz w:val="2"/>
                <w:szCs w:val="2"/>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69" w:hRule="atLeast"/>
          <w:jc w:val="center"/>
        </w:trPr>
        <w:tc>
          <w:tcPr>
            <w:tcW w:w="8033" w:type="dxa"/>
            <w:gridSpan w:val="5"/>
            <w:tcBorders>
              <w:top w:val="single" w:color="C2C3C4" w:sz="8" w:space="0"/>
              <w:left w:val="single" w:color="C2C3C4" w:sz="8" w:space="0"/>
              <w:bottom w:val="single" w:color="C2C3C4" w:sz="8" w:space="0"/>
              <w:right w:val="single" w:color="C2C3C4" w:sz="8" w:space="0"/>
            </w:tcBorders>
            <w:shd w:val="clear" w:color="auto" w:fill="EEF1F7"/>
          </w:tcPr>
          <w:p>
            <w:pPr>
              <w:pStyle w:val="13"/>
              <w:tabs>
                <w:tab w:val="left" w:pos="712"/>
              </w:tabs>
              <w:spacing w:before="126"/>
              <w:ind w:left="35"/>
              <w:jc w:val="center"/>
              <w:rPr>
                <w:b/>
                <w:sz w:val="22"/>
              </w:rPr>
            </w:pPr>
            <w:r>
              <w:rPr>
                <w:b/>
                <w:sz w:val="22"/>
              </w:rPr>
              <w:t>项</w:t>
            </w:r>
            <w:r>
              <w:rPr>
                <w:b/>
                <w:sz w:val="22"/>
              </w:rPr>
              <w:tab/>
            </w:r>
            <w:r>
              <w:rPr>
                <w:b/>
                <w:sz w:val="22"/>
              </w:rPr>
              <w:t>目</w:t>
            </w:r>
          </w:p>
        </w:tc>
        <w:tc>
          <w:tcPr>
            <w:tcW w:w="5421" w:type="dxa"/>
            <w:gridSpan w:val="3"/>
            <w:tcBorders>
              <w:top w:val="single" w:color="C2C3C4" w:sz="8" w:space="0"/>
              <w:left w:val="single" w:color="C2C3C4" w:sz="8" w:space="0"/>
              <w:bottom w:val="single" w:color="C2C3C4" w:sz="8" w:space="0"/>
              <w:right w:val="single" w:color="C2C3C4" w:sz="8" w:space="0"/>
            </w:tcBorders>
            <w:shd w:val="clear" w:color="auto" w:fill="EEF1F7"/>
          </w:tcPr>
          <w:p>
            <w:pPr>
              <w:pStyle w:val="13"/>
              <w:spacing w:before="126"/>
              <w:ind w:left="1492"/>
              <w:rPr>
                <w:b/>
                <w:sz w:val="22"/>
              </w:rPr>
            </w:pPr>
            <w:r>
              <w:rPr>
                <w:b/>
                <w:sz w:val="22"/>
              </w:rPr>
              <w:t>本年政府性基金预算支出</w:t>
            </w:r>
          </w:p>
        </w:tc>
        <w:tc>
          <w:tcPr>
            <w:tcW w:w="175" w:type="dxa"/>
            <w:vMerge w:val="continue"/>
            <w:tcBorders>
              <w:top w:val="nil"/>
              <w:left w:val="single" w:color="C2C3C4" w:sz="8" w:space="0"/>
              <w:right w:val="nil"/>
            </w:tcBorders>
          </w:tcPr>
          <w:p>
            <w:pPr>
              <w:rPr>
                <w:sz w:val="2"/>
                <w:szCs w:val="2"/>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69" w:hRule="atLeast"/>
          <w:jc w:val="center"/>
        </w:trPr>
        <w:tc>
          <w:tcPr>
            <w:tcW w:w="2031" w:type="dxa"/>
            <w:gridSpan w:val="3"/>
            <w:tcBorders>
              <w:top w:val="single" w:color="C2C3C4" w:sz="8" w:space="0"/>
              <w:left w:val="single" w:color="C2C3C4" w:sz="8" w:space="0"/>
              <w:bottom w:val="single" w:color="C2C3C4" w:sz="8" w:space="0"/>
              <w:right w:val="single" w:color="C2C3C4" w:sz="8" w:space="0"/>
            </w:tcBorders>
            <w:shd w:val="clear" w:color="auto" w:fill="EEF1F7"/>
          </w:tcPr>
          <w:p>
            <w:pPr>
              <w:pStyle w:val="13"/>
              <w:spacing w:before="128"/>
              <w:ind w:left="577"/>
              <w:rPr>
                <w:b/>
                <w:sz w:val="22"/>
              </w:rPr>
            </w:pPr>
            <w:r>
              <w:rPr>
                <w:b/>
                <w:sz w:val="22"/>
              </w:rPr>
              <w:t>科目编码</w:t>
            </w:r>
          </w:p>
        </w:tc>
        <w:tc>
          <w:tcPr>
            <w:tcW w:w="1476" w:type="dxa"/>
            <w:vMerge w:val="restart"/>
            <w:tcBorders>
              <w:top w:val="single" w:color="C2C3C4" w:sz="8" w:space="0"/>
              <w:left w:val="single" w:color="C2C3C4" w:sz="8" w:space="0"/>
              <w:bottom w:val="single" w:color="C2C3C4" w:sz="8" w:space="0"/>
              <w:right w:val="single" w:color="C2C3C4" w:sz="8" w:space="0"/>
            </w:tcBorders>
            <w:shd w:val="clear" w:color="auto" w:fill="EEF1F7"/>
          </w:tcPr>
          <w:p>
            <w:pPr>
              <w:pStyle w:val="13"/>
              <w:spacing w:before="9"/>
              <w:rPr>
                <w:rFonts w:ascii="PMingLiU"/>
                <w:sz w:val="26"/>
              </w:rPr>
            </w:pPr>
          </w:p>
          <w:p>
            <w:pPr>
              <w:pStyle w:val="13"/>
              <w:spacing w:before="1"/>
              <w:ind w:left="301" w:firstLine="442" w:firstLineChars="200"/>
              <w:rPr>
                <w:b/>
                <w:sz w:val="22"/>
              </w:rPr>
            </w:pPr>
            <w:r>
              <w:rPr>
                <w:b/>
                <w:sz w:val="22"/>
              </w:rPr>
              <w:t>单位代码</w:t>
            </w:r>
          </w:p>
        </w:tc>
        <w:tc>
          <w:tcPr>
            <w:tcW w:w="4526" w:type="dxa"/>
            <w:vMerge w:val="restart"/>
            <w:tcBorders>
              <w:top w:val="single" w:color="C2C3C4" w:sz="8" w:space="0"/>
              <w:left w:val="single" w:color="C2C3C4" w:sz="8" w:space="0"/>
              <w:bottom w:val="single" w:color="C2C3C4" w:sz="8" w:space="0"/>
              <w:right w:val="single" w:color="C2C3C4" w:sz="8" w:space="0"/>
            </w:tcBorders>
            <w:shd w:val="clear" w:color="auto" w:fill="EEF1F7"/>
          </w:tcPr>
          <w:p>
            <w:pPr>
              <w:pStyle w:val="13"/>
              <w:spacing w:before="9"/>
              <w:rPr>
                <w:rFonts w:ascii="PMingLiU"/>
                <w:sz w:val="26"/>
              </w:rPr>
            </w:pPr>
          </w:p>
          <w:p>
            <w:pPr>
              <w:pStyle w:val="13"/>
              <w:spacing w:before="1"/>
              <w:ind w:left="1378" w:firstLine="442" w:firstLineChars="200"/>
              <w:rPr>
                <w:b/>
                <w:sz w:val="22"/>
              </w:rPr>
            </w:pPr>
            <w:r>
              <w:rPr>
                <w:b/>
                <w:sz w:val="22"/>
              </w:rPr>
              <w:t>单位名称（科目）</w:t>
            </w:r>
          </w:p>
        </w:tc>
        <w:tc>
          <w:tcPr>
            <w:tcW w:w="1807" w:type="dxa"/>
            <w:vMerge w:val="restart"/>
            <w:tcBorders>
              <w:top w:val="single" w:color="C2C3C4" w:sz="8" w:space="0"/>
              <w:left w:val="single" w:color="C2C3C4" w:sz="8" w:space="0"/>
              <w:bottom w:val="single" w:color="C2C3C4" w:sz="8" w:space="0"/>
              <w:right w:val="single" w:color="C2C3C4" w:sz="8" w:space="0"/>
            </w:tcBorders>
            <w:shd w:val="clear" w:color="auto" w:fill="EEF1F7"/>
          </w:tcPr>
          <w:p>
            <w:pPr>
              <w:pStyle w:val="13"/>
              <w:spacing w:before="9"/>
              <w:rPr>
                <w:rFonts w:ascii="PMingLiU"/>
                <w:sz w:val="26"/>
              </w:rPr>
            </w:pPr>
          </w:p>
          <w:p>
            <w:pPr>
              <w:pStyle w:val="13"/>
              <w:spacing w:before="1"/>
              <w:ind w:left="669" w:right="636" w:firstLine="442" w:firstLineChars="200"/>
              <w:jc w:val="center"/>
              <w:rPr>
                <w:b/>
                <w:sz w:val="22"/>
              </w:rPr>
            </w:pPr>
            <w:r>
              <w:rPr>
                <w:b/>
                <w:sz w:val="22"/>
              </w:rPr>
              <w:t>合计</w:t>
            </w:r>
          </w:p>
        </w:tc>
        <w:tc>
          <w:tcPr>
            <w:tcW w:w="1807" w:type="dxa"/>
            <w:vMerge w:val="restart"/>
            <w:tcBorders>
              <w:top w:val="single" w:color="C2C3C4" w:sz="8" w:space="0"/>
              <w:left w:val="single" w:color="C2C3C4" w:sz="8" w:space="0"/>
              <w:bottom w:val="single" w:color="C2C3C4" w:sz="8" w:space="0"/>
              <w:right w:val="single" w:color="C2C3C4" w:sz="8" w:space="0"/>
            </w:tcBorders>
            <w:shd w:val="clear" w:color="auto" w:fill="EEF1F7"/>
          </w:tcPr>
          <w:p>
            <w:pPr>
              <w:pStyle w:val="13"/>
              <w:spacing w:before="9"/>
              <w:rPr>
                <w:rFonts w:ascii="PMingLiU"/>
                <w:sz w:val="26"/>
              </w:rPr>
            </w:pPr>
          </w:p>
          <w:p>
            <w:pPr>
              <w:pStyle w:val="13"/>
              <w:spacing w:before="1"/>
              <w:ind w:left="467" w:firstLine="442" w:firstLineChars="200"/>
              <w:rPr>
                <w:b/>
                <w:sz w:val="22"/>
              </w:rPr>
            </w:pPr>
            <w:r>
              <w:rPr>
                <w:b/>
                <w:sz w:val="22"/>
              </w:rPr>
              <w:t>基本支出</w:t>
            </w:r>
          </w:p>
        </w:tc>
        <w:tc>
          <w:tcPr>
            <w:tcW w:w="1807" w:type="dxa"/>
            <w:vMerge w:val="restart"/>
            <w:tcBorders>
              <w:top w:val="single" w:color="C2C3C4" w:sz="8" w:space="0"/>
              <w:left w:val="single" w:color="C2C3C4" w:sz="8" w:space="0"/>
              <w:bottom w:val="single" w:color="C2C3C4" w:sz="8" w:space="0"/>
              <w:right w:val="single" w:color="C2C3C4" w:sz="8" w:space="0"/>
            </w:tcBorders>
            <w:shd w:val="clear" w:color="auto" w:fill="EEF1F7"/>
          </w:tcPr>
          <w:p>
            <w:pPr>
              <w:pStyle w:val="13"/>
              <w:spacing w:before="9"/>
              <w:rPr>
                <w:rFonts w:ascii="PMingLiU"/>
                <w:sz w:val="26"/>
              </w:rPr>
            </w:pPr>
          </w:p>
          <w:p>
            <w:pPr>
              <w:pStyle w:val="13"/>
              <w:spacing w:before="1"/>
              <w:ind w:left="467" w:firstLine="442" w:firstLineChars="200"/>
              <w:rPr>
                <w:b/>
                <w:sz w:val="22"/>
              </w:rPr>
            </w:pPr>
            <w:r>
              <w:rPr>
                <w:b/>
                <w:sz w:val="22"/>
              </w:rPr>
              <w:t>项目支出</w:t>
            </w:r>
          </w:p>
        </w:tc>
        <w:tc>
          <w:tcPr>
            <w:tcW w:w="175" w:type="dxa"/>
            <w:vMerge w:val="continue"/>
            <w:tcBorders>
              <w:top w:val="nil"/>
              <w:left w:val="single" w:color="C2C3C4" w:sz="8" w:space="0"/>
              <w:right w:val="nil"/>
            </w:tcBorders>
          </w:tcPr>
          <w:p>
            <w:pPr>
              <w:rPr>
                <w:sz w:val="2"/>
                <w:szCs w:val="2"/>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69" w:hRule="atLeast"/>
          <w:jc w:val="center"/>
        </w:trPr>
        <w:tc>
          <w:tcPr>
            <w:tcW w:w="677" w:type="dxa"/>
            <w:tcBorders>
              <w:top w:val="single" w:color="C2C3C4" w:sz="8" w:space="0"/>
              <w:left w:val="single" w:color="C2C3C4" w:sz="8" w:space="0"/>
              <w:bottom w:val="single" w:color="C2C3C4" w:sz="8" w:space="0"/>
              <w:right w:val="single" w:color="C2C3C4" w:sz="8" w:space="0"/>
            </w:tcBorders>
            <w:shd w:val="clear" w:color="auto" w:fill="EEF1F7"/>
          </w:tcPr>
          <w:p>
            <w:pPr>
              <w:pStyle w:val="13"/>
              <w:spacing w:before="125"/>
              <w:ind w:left="234"/>
              <w:rPr>
                <w:b/>
                <w:sz w:val="22"/>
              </w:rPr>
            </w:pPr>
            <w:r>
              <w:rPr>
                <w:b/>
                <w:w w:val="99"/>
                <w:sz w:val="22"/>
              </w:rPr>
              <w:t>类</w:t>
            </w:r>
          </w:p>
        </w:tc>
        <w:tc>
          <w:tcPr>
            <w:tcW w:w="677" w:type="dxa"/>
            <w:tcBorders>
              <w:top w:val="single" w:color="C2C3C4" w:sz="8" w:space="0"/>
              <w:left w:val="single" w:color="C2C3C4" w:sz="8" w:space="0"/>
              <w:bottom w:val="single" w:color="C2C3C4" w:sz="8" w:space="0"/>
              <w:right w:val="single" w:color="C2C3C4" w:sz="8" w:space="0"/>
            </w:tcBorders>
            <w:shd w:val="clear" w:color="auto" w:fill="EEF1F7"/>
          </w:tcPr>
          <w:p>
            <w:pPr>
              <w:pStyle w:val="13"/>
              <w:spacing w:before="125"/>
              <w:ind w:left="234"/>
              <w:rPr>
                <w:b/>
                <w:sz w:val="22"/>
              </w:rPr>
            </w:pPr>
            <w:r>
              <w:rPr>
                <w:b/>
                <w:w w:val="99"/>
                <w:sz w:val="22"/>
              </w:rPr>
              <w:t>款</w:t>
            </w:r>
          </w:p>
        </w:tc>
        <w:tc>
          <w:tcPr>
            <w:tcW w:w="677" w:type="dxa"/>
            <w:tcBorders>
              <w:top w:val="single" w:color="C2C3C4" w:sz="8" w:space="0"/>
              <w:left w:val="single" w:color="C2C3C4" w:sz="8" w:space="0"/>
              <w:bottom w:val="single" w:color="C2C3C4" w:sz="8" w:space="0"/>
              <w:right w:val="single" w:color="C2C3C4" w:sz="8" w:space="0"/>
            </w:tcBorders>
            <w:shd w:val="clear" w:color="auto" w:fill="EEF1F7"/>
          </w:tcPr>
          <w:p>
            <w:pPr>
              <w:pStyle w:val="13"/>
              <w:spacing w:before="125"/>
              <w:ind w:left="234"/>
              <w:rPr>
                <w:b/>
                <w:sz w:val="22"/>
              </w:rPr>
            </w:pPr>
            <w:r>
              <w:rPr>
                <w:b/>
                <w:w w:val="99"/>
                <w:sz w:val="22"/>
              </w:rPr>
              <w:t>项</w:t>
            </w:r>
          </w:p>
        </w:tc>
        <w:tc>
          <w:tcPr>
            <w:tcW w:w="1476" w:type="dxa"/>
            <w:vMerge w:val="continue"/>
            <w:tcBorders>
              <w:top w:val="nil"/>
              <w:left w:val="single" w:color="C2C3C4" w:sz="8" w:space="0"/>
              <w:bottom w:val="single" w:color="C2C3C4" w:sz="8" w:space="0"/>
              <w:right w:val="single" w:color="C2C3C4" w:sz="8" w:space="0"/>
            </w:tcBorders>
            <w:shd w:val="clear" w:color="auto" w:fill="EEF1F7"/>
          </w:tcPr>
          <w:p>
            <w:pPr>
              <w:rPr>
                <w:sz w:val="2"/>
                <w:szCs w:val="2"/>
              </w:rPr>
            </w:pPr>
          </w:p>
        </w:tc>
        <w:tc>
          <w:tcPr>
            <w:tcW w:w="4526" w:type="dxa"/>
            <w:vMerge w:val="continue"/>
            <w:tcBorders>
              <w:top w:val="nil"/>
              <w:left w:val="single" w:color="C2C3C4" w:sz="8" w:space="0"/>
              <w:bottom w:val="single" w:color="C2C3C4" w:sz="8" w:space="0"/>
              <w:right w:val="single" w:color="C2C3C4" w:sz="8" w:space="0"/>
            </w:tcBorders>
            <w:shd w:val="clear" w:color="auto" w:fill="EEF1F7"/>
          </w:tcPr>
          <w:p>
            <w:pPr>
              <w:rPr>
                <w:sz w:val="2"/>
                <w:szCs w:val="2"/>
              </w:rPr>
            </w:pPr>
          </w:p>
        </w:tc>
        <w:tc>
          <w:tcPr>
            <w:tcW w:w="1807" w:type="dxa"/>
            <w:vMerge w:val="continue"/>
            <w:tcBorders>
              <w:top w:val="nil"/>
              <w:left w:val="single" w:color="C2C3C4" w:sz="8" w:space="0"/>
              <w:bottom w:val="single" w:color="C2C3C4" w:sz="8" w:space="0"/>
              <w:right w:val="single" w:color="C2C3C4" w:sz="8" w:space="0"/>
            </w:tcBorders>
            <w:shd w:val="clear" w:color="auto" w:fill="EEF1F7"/>
          </w:tcPr>
          <w:p>
            <w:pPr>
              <w:rPr>
                <w:sz w:val="2"/>
                <w:szCs w:val="2"/>
              </w:rPr>
            </w:pPr>
          </w:p>
        </w:tc>
        <w:tc>
          <w:tcPr>
            <w:tcW w:w="1807" w:type="dxa"/>
            <w:vMerge w:val="continue"/>
            <w:tcBorders>
              <w:top w:val="nil"/>
              <w:left w:val="single" w:color="C2C3C4" w:sz="8" w:space="0"/>
              <w:bottom w:val="single" w:color="C2C3C4" w:sz="8" w:space="0"/>
              <w:right w:val="single" w:color="C2C3C4" w:sz="8" w:space="0"/>
            </w:tcBorders>
            <w:shd w:val="clear" w:color="auto" w:fill="EEF1F7"/>
          </w:tcPr>
          <w:p>
            <w:pPr>
              <w:rPr>
                <w:sz w:val="2"/>
                <w:szCs w:val="2"/>
              </w:rPr>
            </w:pPr>
          </w:p>
        </w:tc>
        <w:tc>
          <w:tcPr>
            <w:tcW w:w="1807" w:type="dxa"/>
            <w:vMerge w:val="continue"/>
            <w:tcBorders>
              <w:top w:val="nil"/>
              <w:left w:val="single" w:color="C2C3C4" w:sz="8" w:space="0"/>
              <w:bottom w:val="single" w:color="C2C3C4" w:sz="8" w:space="0"/>
              <w:right w:val="single" w:color="C2C3C4" w:sz="8" w:space="0"/>
            </w:tcBorders>
            <w:shd w:val="clear" w:color="auto" w:fill="EEF1F7"/>
          </w:tcPr>
          <w:p>
            <w:pPr>
              <w:rPr>
                <w:sz w:val="2"/>
                <w:szCs w:val="2"/>
              </w:rPr>
            </w:pPr>
          </w:p>
        </w:tc>
        <w:tc>
          <w:tcPr>
            <w:tcW w:w="175" w:type="dxa"/>
            <w:vMerge w:val="restart"/>
            <w:tcBorders>
              <w:left w:val="single" w:color="C2C3C4" w:sz="8" w:space="0"/>
              <w:bottom w:val="nil"/>
              <w:right w:val="nil"/>
            </w:tcBorders>
          </w:tcPr>
          <w:p>
            <w:pPr>
              <w:pStyle w:val="13"/>
              <w:rPr>
                <w:rFonts w:ascii="Times New Roman"/>
                <w:sz w:val="22"/>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38" w:hRule="atLeast"/>
          <w:jc w:val="center"/>
        </w:trPr>
        <w:tc>
          <w:tcPr>
            <w:tcW w:w="677" w:type="dxa"/>
            <w:tcBorders>
              <w:top w:val="single" w:color="C2C3C4" w:sz="8" w:space="0"/>
              <w:left w:val="single" w:color="C2C3C4" w:sz="8" w:space="0"/>
              <w:bottom w:val="single" w:color="C2C3C4" w:sz="8" w:space="0"/>
              <w:right w:val="single" w:color="C2C3C4" w:sz="8" w:space="0"/>
            </w:tcBorders>
          </w:tcPr>
          <w:p>
            <w:pPr>
              <w:pStyle w:val="13"/>
              <w:rPr>
                <w:rFonts w:hint="default" w:ascii="Times New Roman" w:eastAsia="宋体"/>
                <w:sz w:val="22"/>
                <w:lang w:val="en-US" w:eastAsia="zh-CN"/>
              </w:rPr>
            </w:pPr>
          </w:p>
        </w:tc>
        <w:tc>
          <w:tcPr>
            <w:tcW w:w="677" w:type="dxa"/>
            <w:tcBorders>
              <w:top w:val="single" w:color="C2C3C4" w:sz="8" w:space="0"/>
              <w:left w:val="single" w:color="C2C3C4" w:sz="8" w:space="0"/>
              <w:bottom w:val="single" w:color="C2C3C4" w:sz="8" w:space="0"/>
              <w:right w:val="single" w:color="C2C3C4" w:sz="8" w:space="0"/>
            </w:tcBorders>
          </w:tcPr>
          <w:p>
            <w:pPr>
              <w:pStyle w:val="13"/>
              <w:rPr>
                <w:rFonts w:hint="default" w:ascii="Times New Roman" w:eastAsia="宋体"/>
                <w:sz w:val="22"/>
                <w:lang w:val="en-US" w:eastAsia="zh-CN"/>
              </w:rPr>
            </w:pPr>
          </w:p>
        </w:tc>
        <w:tc>
          <w:tcPr>
            <w:tcW w:w="677" w:type="dxa"/>
            <w:tcBorders>
              <w:top w:val="single" w:color="C2C3C4" w:sz="8" w:space="0"/>
              <w:left w:val="single" w:color="C2C3C4" w:sz="8" w:space="0"/>
              <w:bottom w:val="single" w:color="C2C3C4" w:sz="8" w:space="0"/>
              <w:right w:val="single" w:color="C2C3C4" w:sz="8" w:space="0"/>
            </w:tcBorders>
          </w:tcPr>
          <w:p>
            <w:pPr>
              <w:pStyle w:val="13"/>
              <w:rPr>
                <w:rFonts w:hint="default" w:ascii="Times New Roman" w:eastAsia="宋体"/>
                <w:sz w:val="22"/>
                <w:lang w:val="en-US" w:eastAsia="zh-CN"/>
              </w:rPr>
            </w:pPr>
          </w:p>
        </w:tc>
        <w:tc>
          <w:tcPr>
            <w:tcW w:w="1476" w:type="dxa"/>
            <w:tcBorders>
              <w:top w:val="single" w:color="C2C3C4" w:sz="8" w:space="0"/>
              <w:left w:val="single" w:color="C2C3C4" w:sz="8" w:space="0"/>
              <w:bottom w:val="single" w:color="C2C3C4" w:sz="8" w:space="0"/>
              <w:right w:val="single" w:color="C2C3C4" w:sz="8" w:space="0"/>
            </w:tcBorders>
          </w:tcPr>
          <w:p>
            <w:pPr>
              <w:pStyle w:val="13"/>
              <w:rPr>
                <w:rFonts w:hint="default" w:ascii="Times New Roman" w:eastAsia="宋体"/>
                <w:sz w:val="22"/>
                <w:lang w:val="en-US" w:eastAsia="zh-CN"/>
              </w:rPr>
            </w:pPr>
          </w:p>
        </w:tc>
        <w:tc>
          <w:tcPr>
            <w:tcW w:w="4526" w:type="dxa"/>
            <w:tcBorders>
              <w:top w:val="single" w:color="C2C3C4" w:sz="8" w:space="0"/>
              <w:left w:val="single" w:color="C2C3C4" w:sz="8" w:space="0"/>
              <w:bottom w:val="single" w:color="C2C3C4" w:sz="8" w:space="0"/>
              <w:right w:val="single" w:color="C2C3C4" w:sz="8" w:space="0"/>
            </w:tcBorders>
          </w:tcPr>
          <w:p>
            <w:pPr>
              <w:pStyle w:val="13"/>
              <w:tabs>
                <w:tab w:val="left" w:pos="709"/>
              </w:tabs>
              <w:spacing w:before="112"/>
              <w:ind w:left="34"/>
              <w:jc w:val="center"/>
              <w:rPr>
                <w:b/>
                <w:sz w:val="22"/>
              </w:rPr>
            </w:pPr>
            <w:r>
              <w:rPr>
                <w:b/>
                <w:sz w:val="22"/>
              </w:rPr>
              <w:t>合</w:t>
            </w:r>
            <w:r>
              <w:rPr>
                <w:b/>
                <w:sz w:val="22"/>
              </w:rPr>
              <w:tab/>
            </w:r>
            <w:r>
              <w:rPr>
                <w:b/>
                <w:sz w:val="22"/>
              </w:rPr>
              <w:t>计</w:t>
            </w:r>
          </w:p>
        </w:tc>
        <w:tc>
          <w:tcPr>
            <w:tcW w:w="1807" w:type="dxa"/>
            <w:tcBorders>
              <w:top w:val="single" w:color="C2C3C4" w:sz="8" w:space="0"/>
              <w:left w:val="single" w:color="C2C3C4" w:sz="8" w:space="0"/>
              <w:bottom w:val="single" w:color="C2C3C4" w:sz="8" w:space="0"/>
              <w:right w:val="single" w:color="C2C3C4" w:sz="8" w:space="0"/>
            </w:tcBorders>
          </w:tcPr>
          <w:p>
            <w:pPr>
              <w:pStyle w:val="13"/>
              <w:rPr>
                <w:rFonts w:ascii="Times New Roman"/>
                <w:sz w:val="22"/>
              </w:rPr>
            </w:pPr>
            <w:r>
              <w:rPr>
                <w:rFonts w:hint="eastAsia" w:ascii="Times New Roman"/>
                <w:sz w:val="22"/>
              </w:rPr>
              <w:t>938</w:t>
            </w:r>
          </w:p>
        </w:tc>
        <w:tc>
          <w:tcPr>
            <w:tcW w:w="1807" w:type="dxa"/>
            <w:tcBorders>
              <w:top w:val="single" w:color="C2C3C4" w:sz="8" w:space="0"/>
              <w:left w:val="single" w:color="C2C3C4" w:sz="8" w:space="0"/>
              <w:bottom w:val="single" w:color="C2C3C4" w:sz="8" w:space="0"/>
              <w:right w:val="single" w:color="C2C3C4" w:sz="8" w:space="0"/>
            </w:tcBorders>
          </w:tcPr>
          <w:p>
            <w:pPr>
              <w:pStyle w:val="13"/>
              <w:rPr>
                <w:rFonts w:ascii="Times New Roman"/>
                <w:sz w:val="22"/>
              </w:rPr>
            </w:pPr>
          </w:p>
        </w:tc>
        <w:tc>
          <w:tcPr>
            <w:tcW w:w="1807" w:type="dxa"/>
            <w:tcBorders>
              <w:top w:val="single" w:color="C2C3C4" w:sz="8" w:space="0"/>
              <w:left w:val="single" w:color="C2C3C4" w:sz="8" w:space="0"/>
              <w:bottom w:val="single" w:color="C2C3C4" w:sz="8" w:space="0"/>
              <w:right w:val="single" w:color="C2C3C4" w:sz="8" w:space="0"/>
            </w:tcBorders>
          </w:tcPr>
          <w:p>
            <w:pPr>
              <w:pStyle w:val="13"/>
              <w:rPr>
                <w:rFonts w:ascii="Times New Roman"/>
                <w:sz w:val="22"/>
              </w:rPr>
            </w:pPr>
          </w:p>
        </w:tc>
        <w:tc>
          <w:tcPr>
            <w:tcW w:w="175" w:type="dxa"/>
            <w:vMerge w:val="continue"/>
            <w:tcBorders>
              <w:top w:val="nil"/>
              <w:left w:val="single" w:color="C2C3C4" w:sz="8" w:space="0"/>
              <w:bottom w:val="nil"/>
              <w:right w:val="nil"/>
            </w:tcBorders>
          </w:tcPr>
          <w:p>
            <w:pPr>
              <w:rPr>
                <w:sz w:val="2"/>
                <w:szCs w:val="2"/>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38" w:hRule="atLeast"/>
          <w:jc w:val="center"/>
        </w:trPr>
        <w:tc>
          <w:tcPr>
            <w:tcW w:w="677" w:type="dxa"/>
            <w:tcBorders>
              <w:top w:val="single" w:color="C2C3C4" w:sz="8" w:space="0"/>
              <w:left w:val="single" w:color="C2C3C4" w:sz="8" w:space="0"/>
              <w:bottom w:val="single" w:color="C2C3C4" w:sz="8" w:space="0"/>
              <w:right w:val="single" w:color="C2C3C4" w:sz="8" w:space="0"/>
            </w:tcBorders>
            <w:vAlign w:val="top"/>
          </w:tcPr>
          <w:p>
            <w:pPr>
              <w:pStyle w:val="13"/>
              <w:ind w:left="0" w:leftChars="0" w:right="0" w:rightChars="0"/>
              <w:rPr>
                <w:rFonts w:hint="default" w:ascii="Times New Roman" w:hAnsi="宋体" w:eastAsia="宋体" w:cs="宋体"/>
                <w:sz w:val="22"/>
                <w:szCs w:val="22"/>
                <w:lang w:val="en-US" w:eastAsia="zh-CN" w:bidi="ar-SA"/>
              </w:rPr>
            </w:pPr>
            <w:r>
              <w:rPr>
                <w:rFonts w:hint="eastAsia" w:ascii="Times New Roman"/>
                <w:sz w:val="22"/>
                <w:lang w:val="en-US" w:eastAsia="zh-CN"/>
              </w:rPr>
              <w:t>212</w:t>
            </w:r>
          </w:p>
        </w:tc>
        <w:tc>
          <w:tcPr>
            <w:tcW w:w="677" w:type="dxa"/>
            <w:tcBorders>
              <w:top w:val="single" w:color="C2C3C4" w:sz="8" w:space="0"/>
              <w:left w:val="single" w:color="C2C3C4" w:sz="8" w:space="0"/>
              <w:bottom w:val="single" w:color="C2C3C4" w:sz="8" w:space="0"/>
              <w:right w:val="single" w:color="C2C3C4" w:sz="8" w:space="0"/>
            </w:tcBorders>
            <w:vAlign w:val="top"/>
          </w:tcPr>
          <w:p>
            <w:pPr>
              <w:pStyle w:val="13"/>
              <w:ind w:left="0" w:leftChars="0" w:right="0" w:rightChars="0"/>
              <w:rPr>
                <w:rFonts w:hint="default" w:ascii="Times New Roman" w:hAnsi="宋体" w:eastAsia="宋体" w:cs="宋体"/>
                <w:sz w:val="22"/>
                <w:szCs w:val="22"/>
                <w:lang w:val="en-US" w:eastAsia="zh-CN" w:bidi="ar-SA"/>
              </w:rPr>
            </w:pPr>
            <w:r>
              <w:rPr>
                <w:rFonts w:hint="eastAsia" w:ascii="Times New Roman"/>
                <w:sz w:val="22"/>
                <w:lang w:val="en-US" w:eastAsia="zh-CN"/>
              </w:rPr>
              <w:t>18</w:t>
            </w:r>
          </w:p>
        </w:tc>
        <w:tc>
          <w:tcPr>
            <w:tcW w:w="677" w:type="dxa"/>
            <w:tcBorders>
              <w:top w:val="single" w:color="C2C3C4" w:sz="8" w:space="0"/>
              <w:left w:val="single" w:color="C2C3C4" w:sz="8" w:space="0"/>
              <w:bottom w:val="single" w:color="C2C3C4" w:sz="8" w:space="0"/>
              <w:right w:val="single" w:color="C2C3C4" w:sz="8" w:space="0"/>
            </w:tcBorders>
            <w:vAlign w:val="top"/>
          </w:tcPr>
          <w:p>
            <w:pPr>
              <w:pStyle w:val="13"/>
              <w:ind w:left="0" w:leftChars="0" w:right="0" w:rightChars="0"/>
              <w:rPr>
                <w:rFonts w:hint="default" w:ascii="Times New Roman" w:hAnsi="宋体" w:eastAsia="宋体" w:cs="宋体"/>
                <w:sz w:val="22"/>
                <w:szCs w:val="22"/>
                <w:lang w:val="en-US" w:eastAsia="zh-CN" w:bidi="ar-SA"/>
              </w:rPr>
            </w:pPr>
            <w:r>
              <w:rPr>
                <w:rFonts w:hint="eastAsia" w:ascii="Times New Roman"/>
                <w:sz w:val="22"/>
                <w:lang w:val="en-US" w:eastAsia="zh-CN"/>
              </w:rPr>
              <w:t>01</w:t>
            </w:r>
          </w:p>
        </w:tc>
        <w:tc>
          <w:tcPr>
            <w:tcW w:w="1476" w:type="dxa"/>
            <w:tcBorders>
              <w:top w:val="single" w:color="C2C3C4" w:sz="8" w:space="0"/>
              <w:left w:val="single" w:color="C2C3C4" w:sz="8" w:space="0"/>
              <w:bottom w:val="single" w:color="C2C3C4" w:sz="8" w:space="0"/>
              <w:right w:val="single" w:color="C2C3C4" w:sz="8" w:space="0"/>
            </w:tcBorders>
            <w:vAlign w:val="top"/>
          </w:tcPr>
          <w:p>
            <w:pPr>
              <w:pStyle w:val="13"/>
              <w:ind w:left="0" w:leftChars="0" w:right="0" w:rightChars="0"/>
              <w:rPr>
                <w:rFonts w:hint="default" w:ascii="Times New Roman" w:hAnsi="宋体" w:eastAsia="宋体" w:cs="宋体"/>
                <w:sz w:val="22"/>
                <w:szCs w:val="22"/>
                <w:lang w:val="en-US" w:eastAsia="zh-CN" w:bidi="ar-SA"/>
              </w:rPr>
            </w:pPr>
            <w:r>
              <w:rPr>
                <w:rFonts w:hint="eastAsia" w:ascii="Times New Roman"/>
                <w:sz w:val="22"/>
                <w:lang w:val="en-US" w:eastAsia="zh-CN"/>
              </w:rPr>
              <w:t>520001</w:t>
            </w:r>
          </w:p>
        </w:tc>
        <w:tc>
          <w:tcPr>
            <w:tcW w:w="4526" w:type="dxa"/>
            <w:tcBorders>
              <w:top w:val="single" w:color="C2C3C4" w:sz="8" w:space="0"/>
              <w:left w:val="single" w:color="C2C3C4" w:sz="8" w:space="0"/>
              <w:bottom w:val="single" w:color="C2C3C4" w:sz="8" w:space="0"/>
              <w:right w:val="single" w:color="C2C3C4" w:sz="8" w:space="0"/>
            </w:tcBorders>
          </w:tcPr>
          <w:p>
            <w:pPr>
              <w:pStyle w:val="13"/>
              <w:rPr>
                <w:rFonts w:ascii="Times New Roman"/>
                <w:sz w:val="22"/>
              </w:rPr>
            </w:pPr>
            <w:r>
              <w:rPr>
                <w:rFonts w:hint="eastAsia" w:ascii="Times New Roman"/>
                <w:sz w:val="22"/>
              </w:rPr>
              <w:t>污水处理设施建设和运营</w:t>
            </w:r>
          </w:p>
        </w:tc>
        <w:tc>
          <w:tcPr>
            <w:tcW w:w="1807" w:type="dxa"/>
            <w:tcBorders>
              <w:top w:val="single" w:color="C2C3C4" w:sz="8" w:space="0"/>
              <w:left w:val="single" w:color="C2C3C4" w:sz="8" w:space="0"/>
              <w:bottom w:val="single" w:color="C2C3C4" w:sz="8" w:space="0"/>
              <w:right w:val="single" w:color="C2C3C4" w:sz="8" w:space="0"/>
            </w:tcBorders>
          </w:tcPr>
          <w:p>
            <w:pPr>
              <w:pStyle w:val="13"/>
              <w:rPr>
                <w:rFonts w:hint="default" w:ascii="Times New Roman" w:eastAsia="宋体"/>
                <w:sz w:val="22"/>
                <w:lang w:val="en-US" w:eastAsia="zh-CN"/>
              </w:rPr>
            </w:pPr>
            <w:r>
              <w:rPr>
                <w:rFonts w:hint="eastAsia" w:ascii="Times New Roman"/>
                <w:sz w:val="22"/>
                <w:lang w:val="en-US" w:eastAsia="zh-CN"/>
              </w:rPr>
              <w:t>938</w:t>
            </w:r>
          </w:p>
        </w:tc>
        <w:tc>
          <w:tcPr>
            <w:tcW w:w="1807" w:type="dxa"/>
            <w:tcBorders>
              <w:top w:val="single" w:color="C2C3C4" w:sz="8" w:space="0"/>
              <w:left w:val="single" w:color="C2C3C4" w:sz="8" w:space="0"/>
              <w:bottom w:val="single" w:color="C2C3C4" w:sz="8" w:space="0"/>
              <w:right w:val="single" w:color="C2C3C4" w:sz="8" w:space="0"/>
            </w:tcBorders>
          </w:tcPr>
          <w:p>
            <w:pPr>
              <w:pStyle w:val="13"/>
              <w:rPr>
                <w:rFonts w:ascii="Times New Roman"/>
                <w:sz w:val="22"/>
              </w:rPr>
            </w:pPr>
          </w:p>
        </w:tc>
        <w:tc>
          <w:tcPr>
            <w:tcW w:w="1807" w:type="dxa"/>
            <w:tcBorders>
              <w:top w:val="single" w:color="C2C3C4" w:sz="8" w:space="0"/>
              <w:left w:val="single" w:color="C2C3C4" w:sz="8" w:space="0"/>
              <w:bottom w:val="single" w:color="C2C3C4" w:sz="8" w:space="0"/>
              <w:right w:val="single" w:color="C2C3C4" w:sz="8" w:space="0"/>
            </w:tcBorders>
          </w:tcPr>
          <w:p>
            <w:pPr>
              <w:pStyle w:val="13"/>
              <w:rPr>
                <w:rFonts w:ascii="Times New Roman"/>
                <w:sz w:val="22"/>
              </w:rPr>
            </w:pPr>
          </w:p>
        </w:tc>
        <w:tc>
          <w:tcPr>
            <w:tcW w:w="175" w:type="dxa"/>
            <w:vMerge w:val="continue"/>
            <w:tcBorders>
              <w:top w:val="nil"/>
              <w:left w:val="single" w:color="C2C3C4" w:sz="8" w:space="0"/>
              <w:bottom w:val="nil"/>
              <w:right w:val="nil"/>
            </w:tcBorders>
          </w:tcPr>
          <w:p>
            <w:pPr>
              <w:rPr>
                <w:sz w:val="2"/>
                <w:szCs w:val="2"/>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38" w:hRule="atLeast"/>
          <w:jc w:val="center"/>
        </w:trPr>
        <w:tc>
          <w:tcPr>
            <w:tcW w:w="677" w:type="dxa"/>
            <w:tcBorders>
              <w:top w:val="single" w:color="C2C3C4" w:sz="8" w:space="0"/>
              <w:left w:val="single" w:color="C2C3C4" w:sz="8" w:space="0"/>
              <w:bottom w:val="single" w:color="C2C3C4" w:sz="8" w:space="0"/>
              <w:right w:val="single" w:color="C2C3C4" w:sz="8" w:space="0"/>
            </w:tcBorders>
          </w:tcPr>
          <w:p>
            <w:pPr>
              <w:pStyle w:val="13"/>
              <w:rPr>
                <w:rFonts w:ascii="Times New Roman"/>
                <w:sz w:val="22"/>
              </w:rPr>
            </w:pPr>
          </w:p>
        </w:tc>
        <w:tc>
          <w:tcPr>
            <w:tcW w:w="677" w:type="dxa"/>
            <w:tcBorders>
              <w:top w:val="single" w:color="C2C3C4" w:sz="8" w:space="0"/>
              <w:left w:val="single" w:color="C2C3C4" w:sz="8" w:space="0"/>
              <w:bottom w:val="single" w:color="C2C3C4" w:sz="8" w:space="0"/>
              <w:right w:val="single" w:color="C2C3C4" w:sz="8" w:space="0"/>
            </w:tcBorders>
          </w:tcPr>
          <w:p>
            <w:pPr>
              <w:pStyle w:val="13"/>
              <w:rPr>
                <w:rFonts w:ascii="Times New Roman"/>
                <w:sz w:val="22"/>
              </w:rPr>
            </w:pPr>
          </w:p>
        </w:tc>
        <w:tc>
          <w:tcPr>
            <w:tcW w:w="677" w:type="dxa"/>
            <w:tcBorders>
              <w:top w:val="single" w:color="C2C3C4" w:sz="8" w:space="0"/>
              <w:left w:val="single" w:color="C2C3C4" w:sz="8" w:space="0"/>
              <w:bottom w:val="single" w:color="C2C3C4" w:sz="8" w:space="0"/>
              <w:right w:val="single" w:color="C2C3C4" w:sz="8" w:space="0"/>
            </w:tcBorders>
          </w:tcPr>
          <w:p>
            <w:pPr>
              <w:pStyle w:val="13"/>
              <w:rPr>
                <w:rFonts w:ascii="Times New Roman"/>
                <w:sz w:val="22"/>
              </w:rPr>
            </w:pPr>
          </w:p>
        </w:tc>
        <w:tc>
          <w:tcPr>
            <w:tcW w:w="1476" w:type="dxa"/>
            <w:tcBorders>
              <w:top w:val="single" w:color="C2C3C4" w:sz="8" w:space="0"/>
              <w:left w:val="single" w:color="C2C3C4" w:sz="8" w:space="0"/>
              <w:bottom w:val="single" w:color="C2C3C4" w:sz="8" w:space="0"/>
              <w:right w:val="single" w:color="C2C3C4" w:sz="8" w:space="0"/>
            </w:tcBorders>
          </w:tcPr>
          <w:p>
            <w:pPr>
              <w:pStyle w:val="13"/>
              <w:rPr>
                <w:rFonts w:ascii="Times New Roman"/>
                <w:sz w:val="22"/>
              </w:rPr>
            </w:pPr>
          </w:p>
        </w:tc>
        <w:tc>
          <w:tcPr>
            <w:tcW w:w="4526" w:type="dxa"/>
            <w:tcBorders>
              <w:top w:val="single" w:color="C2C3C4" w:sz="8" w:space="0"/>
              <w:left w:val="single" w:color="C2C3C4" w:sz="8" w:space="0"/>
              <w:bottom w:val="single" w:color="C2C3C4" w:sz="8" w:space="0"/>
              <w:right w:val="single" w:color="C2C3C4" w:sz="8" w:space="0"/>
            </w:tcBorders>
          </w:tcPr>
          <w:p>
            <w:pPr>
              <w:pStyle w:val="13"/>
              <w:rPr>
                <w:rFonts w:ascii="Times New Roman"/>
                <w:sz w:val="22"/>
              </w:rPr>
            </w:pPr>
          </w:p>
        </w:tc>
        <w:tc>
          <w:tcPr>
            <w:tcW w:w="1807" w:type="dxa"/>
            <w:tcBorders>
              <w:top w:val="single" w:color="C2C3C4" w:sz="8" w:space="0"/>
              <w:left w:val="single" w:color="C2C3C4" w:sz="8" w:space="0"/>
              <w:bottom w:val="single" w:color="C2C3C4" w:sz="8" w:space="0"/>
              <w:right w:val="single" w:color="C2C3C4" w:sz="8" w:space="0"/>
            </w:tcBorders>
          </w:tcPr>
          <w:p>
            <w:pPr>
              <w:pStyle w:val="13"/>
              <w:rPr>
                <w:rFonts w:ascii="Times New Roman"/>
                <w:sz w:val="22"/>
              </w:rPr>
            </w:pPr>
          </w:p>
        </w:tc>
        <w:tc>
          <w:tcPr>
            <w:tcW w:w="1807" w:type="dxa"/>
            <w:tcBorders>
              <w:top w:val="single" w:color="C2C3C4" w:sz="8" w:space="0"/>
              <w:left w:val="single" w:color="C2C3C4" w:sz="8" w:space="0"/>
              <w:bottom w:val="single" w:color="C2C3C4" w:sz="8" w:space="0"/>
              <w:right w:val="single" w:color="C2C3C4" w:sz="8" w:space="0"/>
            </w:tcBorders>
          </w:tcPr>
          <w:p>
            <w:pPr>
              <w:pStyle w:val="13"/>
              <w:rPr>
                <w:rFonts w:ascii="Times New Roman"/>
                <w:sz w:val="22"/>
              </w:rPr>
            </w:pPr>
          </w:p>
        </w:tc>
        <w:tc>
          <w:tcPr>
            <w:tcW w:w="1807" w:type="dxa"/>
            <w:tcBorders>
              <w:top w:val="single" w:color="C2C3C4" w:sz="8" w:space="0"/>
              <w:left w:val="single" w:color="C2C3C4" w:sz="8" w:space="0"/>
              <w:bottom w:val="single" w:color="C2C3C4" w:sz="8" w:space="0"/>
              <w:right w:val="single" w:color="C2C3C4" w:sz="8" w:space="0"/>
            </w:tcBorders>
          </w:tcPr>
          <w:p>
            <w:pPr>
              <w:pStyle w:val="13"/>
              <w:rPr>
                <w:rFonts w:ascii="Times New Roman"/>
                <w:sz w:val="22"/>
              </w:rPr>
            </w:pPr>
          </w:p>
        </w:tc>
        <w:tc>
          <w:tcPr>
            <w:tcW w:w="175" w:type="dxa"/>
            <w:vMerge w:val="continue"/>
            <w:tcBorders>
              <w:top w:val="nil"/>
              <w:left w:val="single" w:color="C2C3C4" w:sz="8" w:space="0"/>
              <w:bottom w:val="nil"/>
              <w:right w:val="nil"/>
            </w:tcBorders>
          </w:tcPr>
          <w:p>
            <w:pPr>
              <w:rPr>
                <w:sz w:val="2"/>
                <w:szCs w:val="2"/>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38" w:hRule="atLeast"/>
          <w:jc w:val="center"/>
        </w:trPr>
        <w:tc>
          <w:tcPr>
            <w:tcW w:w="677" w:type="dxa"/>
            <w:tcBorders>
              <w:top w:val="single" w:color="C2C3C4" w:sz="8" w:space="0"/>
              <w:left w:val="single" w:color="C2C3C4" w:sz="8" w:space="0"/>
              <w:bottom w:val="single" w:color="C2C3C4" w:sz="8" w:space="0"/>
              <w:right w:val="single" w:color="C2C3C4" w:sz="8" w:space="0"/>
            </w:tcBorders>
          </w:tcPr>
          <w:p>
            <w:pPr>
              <w:pStyle w:val="13"/>
              <w:rPr>
                <w:rFonts w:ascii="Times New Roman"/>
                <w:sz w:val="22"/>
              </w:rPr>
            </w:pPr>
          </w:p>
        </w:tc>
        <w:tc>
          <w:tcPr>
            <w:tcW w:w="677" w:type="dxa"/>
            <w:tcBorders>
              <w:top w:val="single" w:color="C2C3C4" w:sz="8" w:space="0"/>
              <w:left w:val="single" w:color="C2C3C4" w:sz="8" w:space="0"/>
              <w:bottom w:val="single" w:color="C2C3C4" w:sz="8" w:space="0"/>
              <w:right w:val="single" w:color="C2C3C4" w:sz="8" w:space="0"/>
            </w:tcBorders>
          </w:tcPr>
          <w:p>
            <w:pPr>
              <w:pStyle w:val="13"/>
              <w:rPr>
                <w:rFonts w:ascii="Times New Roman"/>
                <w:sz w:val="22"/>
              </w:rPr>
            </w:pPr>
          </w:p>
        </w:tc>
        <w:tc>
          <w:tcPr>
            <w:tcW w:w="677" w:type="dxa"/>
            <w:tcBorders>
              <w:top w:val="single" w:color="C2C3C4" w:sz="8" w:space="0"/>
              <w:left w:val="single" w:color="C2C3C4" w:sz="8" w:space="0"/>
              <w:bottom w:val="single" w:color="C2C3C4" w:sz="8" w:space="0"/>
              <w:right w:val="single" w:color="C2C3C4" w:sz="8" w:space="0"/>
            </w:tcBorders>
          </w:tcPr>
          <w:p>
            <w:pPr>
              <w:pStyle w:val="13"/>
              <w:rPr>
                <w:rFonts w:ascii="Times New Roman"/>
                <w:sz w:val="22"/>
              </w:rPr>
            </w:pPr>
          </w:p>
        </w:tc>
        <w:tc>
          <w:tcPr>
            <w:tcW w:w="1476" w:type="dxa"/>
            <w:tcBorders>
              <w:top w:val="single" w:color="C2C3C4" w:sz="8" w:space="0"/>
              <w:left w:val="single" w:color="C2C3C4" w:sz="8" w:space="0"/>
              <w:bottom w:val="single" w:color="C2C3C4" w:sz="8" w:space="0"/>
              <w:right w:val="single" w:color="C2C3C4" w:sz="8" w:space="0"/>
            </w:tcBorders>
          </w:tcPr>
          <w:p>
            <w:pPr>
              <w:pStyle w:val="13"/>
              <w:rPr>
                <w:rFonts w:ascii="Times New Roman"/>
                <w:sz w:val="22"/>
              </w:rPr>
            </w:pPr>
          </w:p>
        </w:tc>
        <w:tc>
          <w:tcPr>
            <w:tcW w:w="4526" w:type="dxa"/>
            <w:tcBorders>
              <w:top w:val="single" w:color="C2C3C4" w:sz="8" w:space="0"/>
              <w:left w:val="single" w:color="C2C3C4" w:sz="8" w:space="0"/>
              <w:bottom w:val="single" w:color="C2C3C4" w:sz="8" w:space="0"/>
              <w:right w:val="single" w:color="C2C3C4" w:sz="8" w:space="0"/>
            </w:tcBorders>
          </w:tcPr>
          <w:p>
            <w:pPr>
              <w:pStyle w:val="13"/>
              <w:rPr>
                <w:rFonts w:ascii="Times New Roman"/>
                <w:sz w:val="22"/>
              </w:rPr>
            </w:pPr>
          </w:p>
        </w:tc>
        <w:tc>
          <w:tcPr>
            <w:tcW w:w="1807" w:type="dxa"/>
            <w:tcBorders>
              <w:top w:val="single" w:color="C2C3C4" w:sz="8" w:space="0"/>
              <w:left w:val="single" w:color="C2C3C4" w:sz="8" w:space="0"/>
              <w:bottom w:val="single" w:color="C2C3C4" w:sz="8" w:space="0"/>
              <w:right w:val="single" w:color="C2C3C4" w:sz="8" w:space="0"/>
            </w:tcBorders>
          </w:tcPr>
          <w:p>
            <w:pPr>
              <w:pStyle w:val="13"/>
              <w:rPr>
                <w:rFonts w:ascii="Times New Roman"/>
                <w:sz w:val="22"/>
              </w:rPr>
            </w:pPr>
          </w:p>
        </w:tc>
        <w:tc>
          <w:tcPr>
            <w:tcW w:w="1807" w:type="dxa"/>
            <w:tcBorders>
              <w:top w:val="single" w:color="C2C3C4" w:sz="8" w:space="0"/>
              <w:left w:val="single" w:color="C2C3C4" w:sz="8" w:space="0"/>
              <w:bottom w:val="single" w:color="C2C3C4" w:sz="8" w:space="0"/>
              <w:right w:val="single" w:color="C2C3C4" w:sz="8" w:space="0"/>
            </w:tcBorders>
          </w:tcPr>
          <w:p>
            <w:pPr>
              <w:pStyle w:val="13"/>
              <w:rPr>
                <w:rFonts w:ascii="Times New Roman"/>
                <w:sz w:val="22"/>
              </w:rPr>
            </w:pPr>
          </w:p>
        </w:tc>
        <w:tc>
          <w:tcPr>
            <w:tcW w:w="1807" w:type="dxa"/>
            <w:tcBorders>
              <w:top w:val="single" w:color="C2C3C4" w:sz="8" w:space="0"/>
              <w:left w:val="single" w:color="C2C3C4" w:sz="8" w:space="0"/>
              <w:bottom w:val="single" w:color="C2C3C4" w:sz="8" w:space="0"/>
              <w:right w:val="single" w:color="C2C3C4" w:sz="8" w:space="0"/>
            </w:tcBorders>
          </w:tcPr>
          <w:p>
            <w:pPr>
              <w:pStyle w:val="13"/>
              <w:rPr>
                <w:rFonts w:ascii="Times New Roman"/>
                <w:sz w:val="22"/>
              </w:rPr>
            </w:pPr>
          </w:p>
        </w:tc>
        <w:tc>
          <w:tcPr>
            <w:tcW w:w="175" w:type="dxa"/>
            <w:vMerge w:val="continue"/>
            <w:tcBorders>
              <w:top w:val="nil"/>
              <w:left w:val="single" w:color="C2C3C4" w:sz="8" w:space="0"/>
              <w:bottom w:val="nil"/>
              <w:right w:val="nil"/>
            </w:tcBorders>
          </w:tcPr>
          <w:p>
            <w:pPr>
              <w:rPr>
                <w:sz w:val="2"/>
                <w:szCs w:val="2"/>
              </w:rPr>
            </w:pPr>
          </w:p>
        </w:tc>
      </w:tr>
    </w:tbl>
    <w:p>
      <w:pPr>
        <w:spacing w:after="0"/>
        <w:rPr>
          <w:sz w:val="2"/>
          <w:szCs w:val="2"/>
        </w:rPr>
        <w:sectPr>
          <w:pgSz w:w="16840" w:h="11910" w:orient="landscape"/>
          <w:pgMar w:top="360" w:right="1080" w:bottom="280" w:left="960" w:header="720" w:footer="720" w:gutter="0"/>
          <w:cols w:space="720" w:num="1"/>
        </w:sectPr>
      </w:pPr>
    </w:p>
    <w:p>
      <w:pPr>
        <w:pStyle w:val="5"/>
        <w:ind w:left="256" w:firstLine="400" w:firstLineChars="200"/>
        <w:rPr>
          <w:rFonts w:ascii="PMingLiU"/>
          <w:sz w:val="20"/>
        </w:rPr>
      </w:pPr>
      <w:r>
        <w:rPr>
          <w:rFonts w:ascii="PMingLiU"/>
          <w:sz w:val="20"/>
        </w:rPr>
        <mc:AlternateContent>
          <mc:Choice Requires="wpg">
            <w:drawing>
              <wp:inline distT="0" distB="0" distL="114300" distR="114300">
                <wp:extent cx="9192895" cy="2178050"/>
                <wp:effectExtent l="0" t="0" r="8255" b="12700"/>
                <wp:docPr id="32" name="组合 135"/>
                <wp:cNvGraphicFramePr/>
                <a:graphic xmlns:a="http://schemas.openxmlformats.org/drawingml/2006/main">
                  <a:graphicData uri="http://schemas.microsoft.com/office/word/2010/wordprocessingGroup">
                    <wpg:wgp>
                      <wpg:cNvGrpSpPr/>
                      <wpg:grpSpPr>
                        <a:xfrm>
                          <a:off x="0" y="0"/>
                          <a:ext cx="9192895" cy="2178050"/>
                          <a:chOff x="0" y="0"/>
                          <a:chExt cx="14477" cy="3430"/>
                        </a:xfrm>
                      </wpg:grpSpPr>
                      <wps:wsp>
                        <wps:cNvPr id="1" name="矩形 136"/>
                        <wps:cNvSpPr/>
                        <wps:spPr>
                          <a:xfrm>
                            <a:off x="8188" y="1430"/>
                            <a:ext cx="4611" cy="418"/>
                          </a:xfrm>
                          <a:prstGeom prst="rect">
                            <a:avLst/>
                          </a:prstGeom>
                          <a:solidFill>
                            <a:srgbClr val="EEF1F7"/>
                          </a:solidFill>
                          <a:ln>
                            <a:noFill/>
                          </a:ln>
                        </wps:spPr>
                        <wps:bodyPr upright="1"/>
                      </wps:wsp>
                      <wps:wsp>
                        <wps:cNvPr id="2" name="任意多边形 137"/>
                        <wps:cNvSpPr/>
                        <wps:spPr>
                          <a:xfrm>
                            <a:off x="0" y="1000"/>
                            <a:ext cx="14336" cy="2429"/>
                          </a:xfrm>
                          <a:custGeom>
                            <a:avLst/>
                            <a:gdLst/>
                            <a:ahLst/>
                            <a:cxnLst/>
                            <a:pathLst>
                              <a:path w="14336" h="2429">
                                <a:moveTo>
                                  <a:pt x="14335" y="0"/>
                                </a:moveTo>
                                <a:lnTo>
                                  <a:pt x="1272" y="0"/>
                                </a:lnTo>
                                <a:lnTo>
                                  <a:pt x="1255" y="0"/>
                                </a:lnTo>
                                <a:lnTo>
                                  <a:pt x="17" y="0"/>
                                </a:lnTo>
                                <a:lnTo>
                                  <a:pt x="17" y="17"/>
                                </a:lnTo>
                                <a:lnTo>
                                  <a:pt x="1255" y="17"/>
                                </a:lnTo>
                                <a:lnTo>
                                  <a:pt x="1255" y="1245"/>
                                </a:lnTo>
                                <a:lnTo>
                                  <a:pt x="1255" y="1262"/>
                                </a:lnTo>
                                <a:lnTo>
                                  <a:pt x="1255" y="2412"/>
                                </a:lnTo>
                                <a:lnTo>
                                  <a:pt x="17" y="2412"/>
                                </a:lnTo>
                                <a:lnTo>
                                  <a:pt x="17" y="2040"/>
                                </a:lnTo>
                                <a:lnTo>
                                  <a:pt x="1255" y="2040"/>
                                </a:lnTo>
                                <a:lnTo>
                                  <a:pt x="1255" y="2023"/>
                                </a:lnTo>
                                <a:lnTo>
                                  <a:pt x="17" y="2023"/>
                                </a:lnTo>
                                <a:lnTo>
                                  <a:pt x="17" y="1651"/>
                                </a:lnTo>
                                <a:lnTo>
                                  <a:pt x="1255" y="1651"/>
                                </a:lnTo>
                                <a:lnTo>
                                  <a:pt x="1255" y="1634"/>
                                </a:lnTo>
                                <a:lnTo>
                                  <a:pt x="17" y="1634"/>
                                </a:lnTo>
                                <a:lnTo>
                                  <a:pt x="17" y="1262"/>
                                </a:lnTo>
                                <a:lnTo>
                                  <a:pt x="1255" y="1262"/>
                                </a:lnTo>
                                <a:lnTo>
                                  <a:pt x="1255" y="1245"/>
                                </a:lnTo>
                                <a:lnTo>
                                  <a:pt x="17" y="1245"/>
                                </a:lnTo>
                                <a:lnTo>
                                  <a:pt x="17" y="17"/>
                                </a:lnTo>
                                <a:lnTo>
                                  <a:pt x="0" y="17"/>
                                </a:lnTo>
                                <a:lnTo>
                                  <a:pt x="0" y="2429"/>
                                </a:lnTo>
                                <a:lnTo>
                                  <a:pt x="17" y="2429"/>
                                </a:lnTo>
                                <a:lnTo>
                                  <a:pt x="1255" y="2429"/>
                                </a:lnTo>
                                <a:lnTo>
                                  <a:pt x="1272" y="2429"/>
                                </a:lnTo>
                                <a:lnTo>
                                  <a:pt x="14335" y="2429"/>
                                </a:lnTo>
                                <a:lnTo>
                                  <a:pt x="14335" y="2412"/>
                                </a:lnTo>
                                <a:lnTo>
                                  <a:pt x="1272" y="2412"/>
                                </a:lnTo>
                                <a:lnTo>
                                  <a:pt x="1272" y="2040"/>
                                </a:lnTo>
                                <a:lnTo>
                                  <a:pt x="14335" y="2040"/>
                                </a:lnTo>
                                <a:lnTo>
                                  <a:pt x="14335" y="2023"/>
                                </a:lnTo>
                                <a:lnTo>
                                  <a:pt x="1272" y="2023"/>
                                </a:lnTo>
                                <a:lnTo>
                                  <a:pt x="1272" y="1651"/>
                                </a:lnTo>
                                <a:lnTo>
                                  <a:pt x="14335" y="1651"/>
                                </a:lnTo>
                                <a:lnTo>
                                  <a:pt x="14335" y="1634"/>
                                </a:lnTo>
                                <a:lnTo>
                                  <a:pt x="1272" y="1634"/>
                                </a:lnTo>
                                <a:lnTo>
                                  <a:pt x="1272" y="1262"/>
                                </a:lnTo>
                                <a:lnTo>
                                  <a:pt x="14335" y="1262"/>
                                </a:lnTo>
                                <a:lnTo>
                                  <a:pt x="14335" y="1245"/>
                                </a:lnTo>
                                <a:lnTo>
                                  <a:pt x="1272" y="1245"/>
                                </a:lnTo>
                                <a:lnTo>
                                  <a:pt x="1272" y="17"/>
                                </a:lnTo>
                                <a:lnTo>
                                  <a:pt x="14335" y="17"/>
                                </a:lnTo>
                                <a:lnTo>
                                  <a:pt x="14335" y="0"/>
                                </a:lnTo>
                                <a:close/>
                              </a:path>
                            </a:pathLst>
                          </a:custGeom>
                          <a:solidFill>
                            <a:srgbClr val="C2C3C4"/>
                          </a:solidFill>
                          <a:ln>
                            <a:noFill/>
                          </a:ln>
                        </wps:spPr>
                        <wps:bodyPr upright="1"/>
                      </wps:wsp>
                      <wps:wsp>
                        <wps:cNvPr id="3" name="矩形 138"/>
                        <wps:cNvSpPr/>
                        <wps:spPr>
                          <a:xfrm>
                            <a:off x="5102" y="667"/>
                            <a:ext cx="17" cy="351"/>
                          </a:xfrm>
                          <a:prstGeom prst="rect">
                            <a:avLst/>
                          </a:prstGeom>
                          <a:solidFill>
                            <a:srgbClr val="FFFFFF"/>
                          </a:solidFill>
                          <a:ln>
                            <a:noFill/>
                          </a:ln>
                        </wps:spPr>
                        <wps:bodyPr upright="1"/>
                      </wps:wsp>
                      <wps:wsp>
                        <wps:cNvPr id="4" name="矩形 139"/>
                        <wps:cNvSpPr/>
                        <wps:spPr>
                          <a:xfrm>
                            <a:off x="5102" y="1017"/>
                            <a:ext cx="17" cy="2412"/>
                          </a:xfrm>
                          <a:prstGeom prst="rect">
                            <a:avLst/>
                          </a:prstGeom>
                          <a:solidFill>
                            <a:srgbClr val="C2C3C4"/>
                          </a:solidFill>
                          <a:ln>
                            <a:noFill/>
                          </a:ln>
                        </wps:spPr>
                        <wps:bodyPr upright="1"/>
                      </wps:wsp>
                      <wps:wsp>
                        <wps:cNvPr id="5" name="矩形 140"/>
                        <wps:cNvSpPr/>
                        <wps:spPr>
                          <a:xfrm>
                            <a:off x="6638" y="667"/>
                            <a:ext cx="17" cy="351"/>
                          </a:xfrm>
                          <a:prstGeom prst="rect">
                            <a:avLst/>
                          </a:prstGeom>
                          <a:solidFill>
                            <a:srgbClr val="FFFFFF"/>
                          </a:solidFill>
                          <a:ln>
                            <a:noFill/>
                          </a:ln>
                        </wps:spPr>
                        <wps:bodyPr upright="1"/>
                      </wps:wsp>
                      <wps:wsp>
                        <wps:cNvPr id="6" name="矩形 141"/>
                        <wps:cNvSpPr/>
                        <wps:spPr>
                          <a:xfrm>
                            <a:off x="6638" y="1416"/>
                            <a:ext cx="17" cy="2014"/>
                          </a:xfrm>
                          <a:prstGeom prst="rect">
                            <a:avLst/>
                          </a:prstGeom>
                          <a:solidFill>
                            <a:srgbClr val="C2C3C4"/>
                          </a:solidFill>
                          <a:ln>
                            <a:noFill/>
                          </a:ln>
                        </wps:spPr>
                        <wps:bodyPr upright="1"/>
                      </wps:wsp>
                      <wps:wsp>
                        <wps:cNvPr id="7" name="矩形 142"/>
                        <wps:cNvSpPr/>
                        <wps:spPr>
                          <a:xfrm>
                            <a:off x="8174" y="667"/>
                            <a:ext cx="17" cy="351"/>
                          </a:xfrm>
                          <a:prstGeom prst="rect">
                            <a:avLst/>
                          </a:prstGeom>
                          <a:solidFill>
                            <a:srgbClr val="FFFFFF"/>
                          </a:solidFill>
                          <a:ln>
                            <a:noFill/>
                          </a:ln>
                        </wps:spPr>
                        <wps:bodyPr upright="1"/>
                      </wps:wsp>
                      <wps:wsp>
                        <wps:cNvPr id="8" name="矩形 143"/>
                        <wps:cNvSpPr/>
                        <wps:spPr>
                          <a:xfrm>
                            <a:off x="8174" y="1416"/>
                            <a:ext cx="17" cy="2014"/>
                          </a:xfrm>
                          <a:prstGeom prst="rect">
                            <a:avLst/>
                          </a:prstGeom>
                          <a:solidFill>
                            <a:srgbClr val="C2C3C4"/>
                          </a:solidFill>
                          <a:ln>
                            <a:noFill/>
                          </a:ln>
                        </wps:spPr>
                        <wps:bodyPr upright="1"/>
                      </wps:wsp>
                      <wps:wsp>
                        <wps:cNvPr id="9" name="矩形 144"/>
                        <wps:cNvSpPr/>
                        <wps:spPr>
                          <a:xfrm>
                            <a:off x="9710" y="667"/>
                            <a:ext cx="17" cy="351"/>
                          </a:xfrm>
                          <a:prstGeom prst="rect">
                            <a:avLst/>
                          </a:prstGeom>
                          <a:solidFill>
                            <a:srgbClr val="FFFFFF"/>
                          </a:solidFill>
                          <a:ln>
                            <a:noFill/>
                          </a:ln>
                        </wps:spPr>
                        <wps:bodyPr upright="1"/>
                      </wps:wsp>
                      <wps:wsp>
                        <wps:cNvPr id="10" name="矩形 145"/>
                        <wps:cNvSpPr/>
                        <wps:spPr>
                          <a:xfrm>
                            <a:off x="9710" y="1831"/>
                            <a:ext cx="17" cy="1599"/>
                          </a:xfrm>
                          <a:prstGeom prst="rect">
                            <a:avLst/>
                          </a:prstGeom>
                          <a:solidFill>
                            <a:srgbClr val="C2C3C4"/>
                          </a:solidFill>
                          <a:ln>
                            <a:noFill/>
                          </a:ln>
                        </wps:spPr>
                        <wps:bodyPr upright="1"/>
                      </wps:wsp>
                      <wps:wsp>
                        <wps:cNvPr id="11" name="矩形 146"/>
                        <wps:cNvSpPr/>
                        <wps:spPr>
                          <a:xfrm>
                            <a:off x="11246" y="667"/>
                            <a:ext cx="17" cy="351"/>
                          </a:xfrm>
                          <a:prstGeom prst="rect">
                            <a:avLst/>
                          </a:prstGeom>
                          <a:solidFill>
                            <a:srgbClr val="FFFFFF"/>
                          </a:solidFill>
                          <a:ln>
                            <a:noFill/>
                          </a:ln>
                        </wps:spPr>
                        <wps:bodyPr upright="1"/>
                      </wps:wsp>
                      <wps:wsp>
                        <wps:cNvPr id="12" name="矩形 147"/>
                        <wps:cNvSpPr/>
                        <wps:spPr>
                          <a:xfrm>
                            <a:off x="11246" y="1831"/>
                            <a:ext cx="17" cy="1599"/>
                          </a:xfrm>
                          <a:prstGeom prst="rect">
                            <a:avLst/>
                          </a:prstGeom>
                          <a:solidFill>
                            <a:srgbClr val="C2C3C4"/>
                          </a:solidFill>
                          <a:ln>
                            <a:noFill/>
                          </a:ln>
                        </wps:spPr>
                        <wps:bodyPr upright="1"/>
                      </wps:wsp>
                      <wps:wsp>
                        <wps:cNvPr id="13" name="矩形 148"/>
                        <wps:cNvSpPr/>
                        <wps:spPr>
                          <a:xfrm>
                            <a:off x="12782" y="667"/>
                            <a:ext cx="17" cy="351"/>
                          </a:xfrm>
                          <a:prstGeom prst="rect">
                            <a:avLst/>
                          </a:prstGeom>
                          <a:solidFill>
                            <a:srgbClr val="FFFFFF"/>
                          </a:solidFill>
                          <a:ln>
                            <a:noFill/>
                          </a:ln>
                        </wps:spPr>
                        <wps:bodyPr upright="1"/>
                      </wps:wsp>
                      <wps:wsp>
                        <wps:cNvPr id="14" name="矩形 149"/>
                        <wps:cNvSpPr/>
                        <wps:spPr>
                          <a:xfrm>
                            <a:off x="12782" y="1416"/>
                            <a:ext cx="17" cy="2014"/>
                          </a:xfrm>
                          <a:prstGeom prst="rect">
                            <a:avLst/>
                          </a:prstGeom>
                          <a:solidFill>
                            <a:srgbClr val="C2C3C4"/>
                          </a:solidFill>
                          <a:ln>
                            <a:noFill/>
                          </a:ln>
                        </wps:spPr>
                        <wps:bodyPr upright="1"/>
                      </wps:wsp>
                      <wps:wsp>
                        <wps:cNvPr id="15" name="任意多边形 150"/>
                        <wps:cNvSpPr/>
                        <wps:spPr>
                          <a:xfrm>
                            <a:off x="14318" y="0"/>
                            <a:ext cx="159" cy="1848"/>
                          </a:xfrm>
                          <a:custGeom>
                            <a:avLst/>
                            <a:gdLst/>
                            <a:ahLst/>
                            <a:cxnLst/>
                            <a:pathLst>
                              <a:path w="159" h="1848">
                                <a:moveTo>
                                  <a:pt x="17" y="0"/>
                                </a:moveTo>
                                <a:lnTo>
                                  <a:pt x="0" y="0"/>
                                </a:lnTo>
                                <a:lnTo>
                                  <a:pt x="0" y="1018"/>
                                </a:lnTo>
                                <a:lnTo>
                                  <a:pt x="17" y="1018"/>
                                </a:lnTo>
                                <a:lnTo>
                                  <a:pt x="17" y="0"/>
                                </a:lnTo>
                                <a:close/>
                                <a:moveTo>
                                  <a:pt x="159" y="1831"/>
                                </a:moveTo>
                                <a:lnTo>
                                  <a:pt x="0" y="1831"/>
                                </a:lnTo>
                                <a:lnTo>
                                  <a:pt x="0" y="1848"/>
                                </a:lnTo>
                                <a:lnTo>
                                  <a:pt x="159" y="1848"/>
                                </a:lnTo>
                                <a:lnTo>
                                  <a:pt x="159" y="1831"/>
                                </a:lnTo>
                                <a:close/>
                              </a:path>
                            </a:pathLst>
                          </a:custGeom>
                          <a:solidFill>
                            <a:srgbClr val="FFFFFF"/>
                          </a:solidFill>
                          <a:ln>
                            <a:noFill/>
                          </a:ln>
                        </wps:spPr>
                        <wps:bodyPr upright="1"/>
                      </wps:wsp>
                      <wps:wsp>
                        <wps:cNvPr id="16" name="矩形 151"/>
                        <wps:cNvSpPr/>
                        <wps:spPr>
                          <a:xfrm>
                            <a:off x="14318" y="1017"/>
                            <a:ext cx="17" cy="2412"/>
                          </a:xfrm>
                          <a:prstGeom prst="rect">
                            <a:avLst/>
                          </a:prstGeom>
                          <a:solidFill>
                            <a:srgbClr val="C2C3C4"/>
                          </a:solidFill>
                          <a:ln>
                            <a:noFill/>
                          </a:ln>
                        </wps:spPr>
                        <wps:bodyPr upright="1"/>
                      </wps:wsp>
                      <wps:wsp>
                        <wps:cNvPr id="17" name="文本框 152"/>
                        <wps:cNvSpPr txBox="1"/>
                        <wps:spPr>
                          <a:xfrm>
                            <a:off x="13838" y="84"/>
                            <a:ext cx="489" cy="185"/>
                          </a:xfrm>
                          <a:prstGeom prst="rect">
                            <a:avLst/>
                          </a:prstGeom>
                          <a:noFill/>
                          <a:ln>
                            <a:noFill/>
                          </a:ln>
                        </wps:spPr>
                        <wps:txbx>
                          <w:txbxContent>
                            <w:p>
                              <w:pPr>
                                <w:spacing w:before="0" w:line="185" w:lineRule="exact"/>
                                <w:ind w:left="0" w:right="0" w:firstLine="0"/>
                                <w:jc w:val="left"/>
                                <w:rPr>
                                  <w:sz w:val="18"/>
                                </w:rPr>
                              </w:pPr>
                              <w:r>
                                <w:rPr>
                                  <w:w w:val="105"/>
                                  <w:sz w:val="18"/>
                                </w:rPr>
                                <w:t>表4-1</w:t>
                              </w:r>
                            </w:p>
                          </w:txbxContent>
                        </wps:txbx>
                        <wps:bodyPr lIns="0" tIns="0" rIns="0" bIns="0" upright="1"/>
                      </wps:wsp>
                      <wps:wsp>
                        <wps:cNvPr id="18" name="文本框 153"/>
                        <wps:cNvSpPr txBox="1"/>
                        <wps:spPr>
                          <a:xfrm>
                            <a:off x="4711" y="382"/>
                            <a:ext cx="4924" cy="268"/>
                          </a:xfrm>
                          <a:prstGeom prst="rect">
                            <a:avLst/>
                          </a:prstGeom>
                          <a:noFill/>
                          <a:ln>
                            <a:noFill/>
                          </a:ln>
                        </wps:spPr>
                        <wps:txbx>
                          <w:txbxContent>
                            <w:p>
                              <w:pPr>
                                <w:spacing w:before="0" w:line="268" w:lineRule="exact"/>
                                <w:ind w:left="0" w:right="0" w:firstLine="0"/>
                                <w:jc w:val="left"/>
                                <w:rPr>
                                  <w:b/>
                                  <w:sz w:val="26"/>
                                </w:rPr>
                              </w:pPr>
                              <w:r>
                                <w:rPr>
                                  <w:b/>
                                  <w:sz w:val="26"/>
                                </w:rPr>
                                <w:t>政府性基金预算“三公”经费支出预算表</w:t>
                              </w:r>
                            </w:p>
                          </w:txbxContent>
                        </wps:txbx>
                        <wps:bodyPr lIns="0" tIns="0" rIns="0" bIns="0" upright="1"/>
                      </wps:wsp>
                      <wps:wsp>
                        <wps:cNvPr id="19" name="文本框 154"/>
                        <wps:cNvSpPr txBox="1"/>
                        <wps:spPr>
                          <a:xfrm>
                            <a:off x="42" y="777"/>
                            <a:ext cx="580" cy="185"/>
                          </a:xfrm>
                          <a:prstGeom prst="rect">
                            <a:avLst/>
                          </a:prstGeom>
                          <a:noFill/>
                          <a:ln>
                            <a:noFill/>
                          </a:ln>
                        </wps:spPr>
                        <wps:txbx>
                          <w:txbxContent>
                            <w:p>
                              <w:pPr>
                                <w:spacing w:before="0" w:line="185" w:lineRule="exact"/>
                                <w:ind w:left="0" w:right="0" w:firstLine="0"/>
                                <w:jc w:val="left"/>
                                <w:rPr>
                                  <w:sz w:val="18"/>
                                </w:rPr>
                              </w:pPr>
                              <w:r>
                                <w:rPr>
                                  <w:w w:val="105"/>
                                  <w:sz w:val="18"/>
                                </w:rPr>
                                <w:t>部门：</w:t>
                              </w:r>
                            </w:p>
                          </w:txbxContent>
                        </wps:txbx>
                        <wps:bodyPr lIns="0" tIns="0" rIns="0" bIns="0" upright="1"/>
                      </wps:wsp>
                      <wps:wsp>
                        <wps:cNvPr id="20" name="文本框 155"/>
                        <wps:cNvSpPr txBox="1"/>
                        <wps:spPr>
                          <a:xfrm>
                            <a:off x="12909" y="777"/>
                            <a:ext cx="1329" cy="185"/>
                          </a:xfrm>
                          <a:prstGeom prst="rect">
                            <a:avLst/>
                          </a:prstGeom>
                          <a:noFill/>
                          <a:ln>
                            <a:noFill/>
                          </a:ln>
                        </wps:spPr>
                        <wps:txbx>
                          <w:txbxContent>
                            <w:p>
                              <w:pPr>
                                <w:spacing w:before="0" w:line="185" w:lineRule="exact"/>
                                <w:ind w:left="0" w:right="0" w:firstLine="0"/>
                                <w:jc w:val="left"/>
                                <w:rPr>
                                  <w:sz w:val="18"/>
                                </w:rPr>
                              </w:pPr>
                              <w:r>
                                <w:rPr>
                                  <w:sz w:val="18"/>
                                </w:rPr>
                                <w:t>金额单位：万元</w:t>
                              </w:r>
                            </w:p>
                          </w:txbxContent>
                        </wps:txbx>
                        <wps:bodyPr lIns="0" tIns="0" rIns="0" bIns="0" upright="1"/>
                      </wps:wsp>
                      <wps:wsp>
                        <wps:cNvPr id="21" name="文本框 156"/>
                        <wps:cNvSpPr txBox="1"/>
                        <wps:spPr>
                          <a:xfrm>
                            <a:off x="1263" y="2254"/>
                            <a:ext cx="3848" cy="389"/>
                          </a:xfrm>
                          <a:prstGeom prst="rect">
                            <a:avLst/>
                          </a:prstGeom>
                          <a:noFill/>
                          <a:ln w="10668" cap="flat" cmpd="sng">
                            <a:solidFill>
                              <a:srgbClr val="C2C3C4"/>
                            </a:solidFill>
                            <a:prstDash val="solid"/>
                            <a:miter/>
                            <a:headEnd type="none" w="med" len="med"/>
                            <a:tailEnd type="none" w="med" len="med"/>
                          </a:ln>
                        </wps:spPr>
                        <wps:txbx>
                          <w:txbxContent>
                            <w:p>
                              <w:pPr>
                                <w:tabs>
                                  <w:tab w:val="left" w:pos="587"/>
                                </w:tabs>
                                <w:spacing w:before="101"/>
                                <w:ind w:left="11" w:right="0" w:firstLine="0"/>
                                <w:jc w:val="center"/>
                                <w:rPr>
                                  <w:b/>
                                  <w:sz w:val="18"/>
                                </w:rPr>
                              </w:pPr>
                              <w:r>
                                <w:rPr>
                                  <w:b/>
                                  <w:sz w:val="18"/>
                                </w:rPr>
                                <w:t>合</w:t>
                              </w:r>
                              <w:r>
                                <w:rPr>
                                  <w:b/>
                                  <w:sz w:val="18"/>
                                </w:rPr>
                                <w:tab/>
                              </w:r>
                              <w:r>
                                <w:rPr>
                                  <w:b/>
                                  <w:sz w:val="18"/>
                                </w:rPr>
                                <w:t>计</w:t>
                              </w:r>
                            </w:p>
                          </w:txbxContent>
                        </wps:txbx>
                        <wps:bodyPr lIns="0" tIns="0" rIns="0" bIns="0" upright="1"/>
                      </wps:wsp>
                      <wps:wsp>
                        <wps:cNvPr id="22" name="文本框 157"/>
                        <wps:cNvSpPr txBox="1"/>
                        <wps:spPr>
                          <a:xfrm>
                            <a:off x="11254" y="1839"/>
                            <a:ext cx="1536" cy="416"/>
                          </a:xfrm>
                          <a:prstGeom prst="rect">
                            <a:avLst/>
                          </a:prstGeom>
                          <a:solidFill>
                            <a:srgbClr val="EEF1F7"/>
                          </a:solidFill>
                          <a:ln w="10668" cap="flat" cmpd="sng">
                            <a:solidFill>
                              <a:srgbClr val="C2C3C4"/>
                            </a:solidFill>
                            <a:prstDash val="solid"/>
                            <a:miter/>
                            <a:headEnd type="none" w="med" len="med"/>
                            <a:tailEnd type="none" w="med" len="med"/>
                          </a:ln>
                        </wps:spPr>
                        <wps:txbx>
                          <w:txbxContent>
                            <w:p>
                              <w:pPr>
                                <w:spacing w:before="113"/>
                                <w:ind w:left="103" w:right="0" w:firstLine="0"/>
                                <w:jc w:val="left"/>
                                <w:rPr>
                                  <w:b/>
                                  <w:sz w:val="18"/>
                                </w:rPr>
                              </w:pPr>
                              <w:r>
                                <w:rPr>
                                  <w:b/>
                                  <w:sz w:val="18"/>
                                </w:rPr>
                                <w:t>公务用车运行费</w:t>
                              </w:r>
                            </w:p>
                          </w:txbxContent>
                        </wps:txbx>
                        <wps:bodyPr lIns="0" tIns="0" rIns="0" bIns="0" upright="1"/>
                      </wps:wsp>
                      <wps:wsp>
                        <wps:cNvPr id="23" name="文本框 158"/>
                        <wps:cNvSpPr txBox="1"/>
                        <wps:spPr>
                          <a:xfrm>
                            <a:off x="9718" y="1839"/>
                            <a:ext cx="1536" cy="416"/>
                          </a:xfrm>
                          <a:prstGeom prst="rect">
                            <a:avLst/>
                          </a:prstGeom>
                          <a:solidFill>
                            <a:srgbClr val="EEF1F7"/>
                          </a:solidFill>
                          <a:ln w="10668" cap="flat" cmpd="sng">
                            <a:solidFill>
                              <a:srgbClr val="C2C3C4"/>
                            </a:solidFill>
                            <a:prstDash val="solid"/>
                            <a:miter/>
                            <a:headEnd type="none" w="med" len="med"/>
                            <a:tailEnd type="none" w="med" len="med"/>
                          </a:ln>
                        </wps:spPr>
                        <wps:txbx>
                          <w:txbxContent>
                            <w:p>
                              <w:pPr>
                                <w:spacing w:before="113"/>
                                <w:ind w:left="103" w:right="0" w:firstLine="0"/>
                                <w:jc w:val="left"/>
                                <w:rPr>
                                  <w:b/>
                                  <w:sz w:val="18"/>
                                </w:rPr>
                              </w:pPr>
                              <w:r>
                                <w:rPr>
                                  <w:b/>
                                  <w:sz w:val="18"/>
                                </w:rPr>
                                <w:t>公务用车购置费</w:t>
                              </w:r>
                            </w:p>
                          </w:txbxContent>
                        </wps:txbx>
                        <wps:bodyPr lIns="0" tIns="0" rIns="0" bIns="0" upright="1"/>
                      </wps:wsp>
                      <wps:wsp>
                        <wps:cNvPr id="24" name="文本框 159"/>
                        <wps:cNvSpPr txBox="1"/>
                        <wps:spPr>
                          <a:xfrm>
                            <a:off x="8182" y="1839"/>
                            <a:ext cx="1536" cy="416"/>
                          </a:xfrm>
                          <a:prstGeom prst="rect">
                            <a:avLst/>
                          </a:prstGeom>
                          <a:solidFill>
                            <a:srgbClr val="EEF1F7"/>
                          </a:solidFill>
                          <a:ln w="10668" cap="flat" cmpd="sng">
                            <a:solidFill>
                              <a:srgbClr val="C2C3C4"/>
                            </a:solidFill>
                            <a:prstDash val="solid"/>
                            <a:miter/>
                            <a:headEnd type="none" w="med" len="med"/>
                            <a:tailEnd type="none" w="med" len="med"/>
                          </a:ln>
                        </wps:spPr>
                        <wps:txbx>
                          <w:txbxContent>
                            <w:p>
                              <w:pPr>
                                <w:spacing w:before="113"/>
                                <w:ind w:left="563" w:right="553" w:firstLine="0"/>
                                <w:jc w:val="center"/>
                                <w:rPr>
                                  <w:b/>
                                  <w:sz w:val="18"/>
                                </w:rPr>
                              </w:pPr>
                              <w:r>
                                <w:rPr>
                                  <w:b/>
                                  <w:sz w:val="18"/>
                                </w:rPr>
                                <w:t>小计</w:t>
                              </w:r>
                            </w:p>
                          </w:txbxContent>
                        </wps:txbx>
                        <wps:bodyPr lIns="0" tIns="0" rIns="0" bIns="0" upright="1"/>
                      </wps:wsp>
                      <wps:wsp>
                        <wps:cNvPr id="25" name="文本框 160"/>
                        <wps:cNvSpPr txBox="1"/>
                        <wps:spPr>
                          <a:xfrm>
                            <a:off x="12790" y="1424"/>
                            <a:ext cx="1536" cy="831"/>
                          </a:xfrm>
                          <a:prstGeom prst="rect">
                            <a:avLst/>
                          </a:prstGeom>
                          <a:solidFill>
                            <a:srgbClr val="EEF1F7"/>
                          </a:solidFill>
                          <a:ln w="10668" cap="flat" cmpd="sng">
                            <a:solidFill>
                              <a:srgbClr val="C2C3C4"/>
                            </a:solidFill>
                            <a:prstDash val="solid"/>
                            <a:miter/>
                            <a:headEnd type="none" w="med" len="med"/>
                            <a:tailEnd type="none" w="med" len="med"/>
                          </a:ln>
                        </wps:spPr>
                        <wps:txbx>
                          <w:txbxContent>
                            <w:p>
                              <w:pPr>
                                <w:spacing w:before="0" w:line="240" w:lineRule="auto"/>
                                <w:rPr>
                                  <w:rFonts w:ascii="PMingLiU"/>
                                  <w:sz w:val="23"/>
                                </w:rPr>
                              </w:pPr>
                            </w:p>
                            <w:p>
                              <w:pPr>
                                <w:spacing w:before="0"/>
                                <w:ind w:left="292" w:right="0" w:firstLine="0"/>
                                <w:jc w:val="left"/>
                                <w:rPr>
                                  <w:b/>
                                  <w:sz w:val="18"/>
                                </w:rPr>
                              </w:pPr>
                              <w:r>
                                <w:rPr>
                                  <w:b/>
                                  <w:sz w:val="18"/>
                                </w:rPr>
                                <w:t>公务接待费</w:t>
                              </w:r>
                            </w:p>
                          </w:txbxContent>
                        </wps:txbx>
                        <wps:bodyPr lIns="0" tIns="0" rIns="0" bIns="0" upright="1"/>
                      </wps:wsp>
                      <wps:wsp>
                        <wps:cNvPr id="26" name="文本框 161"/>
                        <wps:cNvSpPr txBox="1"/>
                        <wps:spPr>
                          <a:xfrm>
                            <a:off x="8182" y="1424"/>
                            <a:ext cx="4608" cy="416"/>
                          </a:xfrm>
                          <a:prstGeom prst="rect">
                            <a:avLst/>
                          </a:prstGeom>
                          <a:noFill/>
                          <a:ln w="10668" cap="flat" cmpd="sng">
                            <a:solidFill>
                              <a:srgbClr val="C2C3C4"/>
                            </a:solidFill>
                            <a:prstDash val="solid"/>
                            <a:miter/>
                            <a:headEnd type="none" w="med" len="med"/>
                            <a:tailEnd type="none" w="med" len="med"/>
                          </a:ln>
                        </wps:spPr>
                        <wps:txbx>
                          <w:txbxContent>
                            <w:p>
                              <w:pPr>
                                <w:spacing w:before="113"/>
                                <w:ind w:left="1356" w:right="0" w:firstLine="0"/>
                                <w:jc w:val="left"/>
                                <w:rPr>
                                  <w:b/>
                                  <w:sz w:val="18"/>
                                </w:rPr>
                              </w:pPr>
                              <w:r>
                                <w:rPr>
                                  <w:b/>
                                  <w:sz w:val="18"/>
                                </w:rPr>
                                <w:t>公务用车购置及运行费</w:t>
                              </w:r>
                            </w:p>
                          </w:txbxContent>
                        </wps:txbx>
                        <wps:bodyPr lIns="0" tIns="0" rIns="0" bIns="0" upright="1"/>
                      </wps:wsp>
                      <wps:wsp>
                        <wps:cNvPr id="27" name="文本框 162"/>
                        <wps:cNvSpPr txBox="1"/>
                        <wps:spPr>
                          <a:xfrm>
                            <a:off x="6646" y="1424"/>
                            <a:ext cx="1536" cy="831"/>
                          </a:xfrm>
                          <a:prstGeom prst="rect">
                            <a:avLst/>
                          </a:prstGeom>
                          <a:solidFill>
                            <a:srgbClr val="EEF1F7"/>
                          </a:solidFill>
                          <a:ln w="10668" cap="flat" cmpd="sng">
                            <a:solidFill>
                              <a:srgbClr val="C2C3C4"/>
                            </a:solidFill>
                            <a:prstDash val="solid"/>
                            <a:miter/>
                            <a:headEnd type="none" w="med" len="med"/>
                            <a:tailEnd type="none" w="med" len="med"/>
                          </a:ln>
                        </wps:spPr>
                        <wps:txbx>
                          <w:txbxContent>
                            <w:p>
                              <w:pPr>
                                <w:spacing w:before="3" w:line="240" w:lineRule="auto"/>
                                <w:rPr>
                                  <w:rFonts w:ascii="PMingLiU"/>
                                  <w:sz w:val="15"/>
                                </w:rPr>
                              </w:pPr>
                            </w:p>
                            <w:p>
                              <w:pPr>
                                <w:spacing w:before="0" w:line="235" w:lineRule="auto"/>
                                <w:ind w:left="576" w:right="91" w:hanging="473"/>
                                <w:jc w:val="left"/>
                                <w:rPr>
                                  <w:b/>
                                  <w:sz w:val="18"/>
                                </w:rPr>
                              </w:pPr>
                              <w:r>
                                <w:rPr>
                                  <w:b/>
                                  <w:sz w:val="18"/>
                                </w:rPr>
                                <w:t>因公出国（境） 费用</w:t>
                              </w:r>
                            </w:p>
                          </w:txbxContent>
                        </wps:txbx>
                        <wps:bodyPr lIns="0" tIns="0" rIns="0" bIns="0" upright="1"/>
                      </wps:wsp>
                      <wps:wsp>
                        <wps:cNvPr id="28" name="文本框 163"/>
                        <wps:cNvSpPr txBox="1"/>
                        <wps:spPr>
                          <a:xfrm>
                            <a:off x="5110" y="1424"/>
                            <a:ext cx="1536" cy="831"/>
                          </a:xfrm>
                          <a:prstGeom prst="rect">
                            <a:avLst/>
                          </a:prstGeom>
                          <a:solidFill>
                            <a:srgbClr val="EEF1F7"/>
                          </a:solidFill>
                          <a:ln w="10668" cap="flat" cmpd="sng">
                            <a:solidFill>
                              <a:srgbClr val="C2C3C4"/>
                            </a:solidFill>
                            <a:prstDash val="solid"/>
                            <a:miter/>
                            <a:headEnd type="none" w="med" len="med"/>
                            <a:tailEnd type="none" w="med" len="med"/>
                          </a:ln>
                        </wps:spPr>
                        <wps:txbx>
                          <w:txbxContent>
                            <w:p>
                              <w:pPr>
                                <w:spacing w:before="0" w:line="240" w:lineRule="auto"/>
                                <w:rPr>
                                  <w:rFonts w:ascii="PMingLiU"/>
                                  <w:sz w:val="23"/>
                                </w:rPr>
                              </w:pPr>
                            </w:p>
                            <w:p>
                              <w:pPr>
                                <w:spacing w:before="0"/>
                                <w:ind w:left="563" w:right="553" w:firstLine="0"/>
                                <w:jc w:val="center"/>
                                <w:rPr>
                                  <w:b/>
                                  <w:sz w:val="18"/>
                                </w:rPr>
                              </w:pPr>
                              <w:r>
                                <w:rPr>
                                  <w:b/>
                                  <w:sz w:val="18"/>
                                </w:rPr>
                                <w:t>合计</w:t>
                              </w:r>
                            </w:p>
                          </w:txbxContent>
                        </wps:txbx>
                        <wps:bodyPr lIns="0" tIns="0" rIns="0" bIns="0" upright="1"/>
                      </wps:wsp>
                      <wps:wsp>
                        <wps:cNvPr id="29" name="文本框 164"/>
                        <wps:cNvSpPr txBox="1"/>
                        <wps:spPr>
                          <a:xfrm>
                            <a:off x="5110" y="1009"/>
                            <a:ext cx="9216" cy="416"/>
                          </a:xfrm>
                          <a:prstGeom prst="rect">
                            <a:avLst/>
                          </a:prstGeom>
                          <a:solidFill>
                            <a:srgbClr val="EEF1F7"/>
                          </a:solidFill>
                          <a:ln w="10668" cap="flat" cmpd="sng">
                            <a:solidFill>
                              <a:srgbClr val="C2C3C4"/>
                            </a:solidFill>
                            <a:prstDash val="solid"/>
                            <a:miter/>
                            <a:headEnd type="none" w="med" len="med"/>
                            <a:tailEnd type="none" w="med" len="med"/>
                          </a:ln>
                        </wps:spPr>
                        <wps:txbx>
                          <w:txbxContent>
                            <w:p>
                              <w:pPr>
                                <w:spacing w:before="113"/>
                                <w:ind w:left="3673" w:right="3679" w:firstLine="0"/>
                                <w:jc w:val="center"/>
                                <w:rPr>
                                  <w:b/>
                                  <w:sz w:val="18"/>
                                </w:rPr>
                              </w:pPr>
                              <w:r>
                                <w:rPr>
                                  <w:b/>
                                  <w:sz w:val="18"/>
                                </w:rPr>
                                <w:t>当年财政拨款预算安排</w:t>
                              </w:r>
                            </w:p>
                          </w:txbxContent>
                        </wps:txbx>
                        <wps:bodyPr lIns="0" tIns="0" rIns="0" bIns="0" upright="1"/>
                      </wps:wsp>
                      <wps:wsp>
                        <wps:cNvPr id="30" name="文本框 165"/>
                        <wps:cNvSpPr txBox="1"/>
                        <wps:spPr>
                          <a:xfrm>
                            <a:off x="1263" y="1009"/>
                            <a:ext cx="3848" cy="1246"/>
                          </a:xfrm>
                          <a:prstGeom prst="rect">
                            <a:avLst/>
                          </a:prstGeom>
                          <a:solidFill>
                            <a:srgbClr val="EEF1F7"/>
                          </a:solidFill>
                          <a:ln w="10668" cap="flat" cmpd="sng">
                            <a:solidFill>
                              <a:srgbClr val="C2C3C4"/>
                            </a:solidFill>
                            <a:prstDash val="solid"/>
                            <a:miter/>
                            <a:headEnd type="none" w="med" len="med"/>
                            <a:tailEnd type="none" w="med" len="med"/>
                          </a:ln>
                        </wps:spPr>
                        <wps:txbx>
                          <w:txbxContent>
                            <w:p>
                              <w:pPr>
                                <w:spacing w:before="0" w:line="240" w:lineRule="auto"/>
                                <w:rPr>
                                  <w:rFonts w:ascii="PMingLiU"/>
                                  <w:sz w:val="18"/>
                                </w:rPr>
                              </w:pPr>
                            </w:p>
                            <w:p>
                              <w:pPr>
                                <w:spacing w:before="13" w:line="240" w:lineRule="auto"/>
                                <w:rPr>
                                  <w:rFonts w:ascii="PMingLiU"/>
                                  <w:sz w:val="19"/>
                                </w:rPr>
                              </w:pPr>
                            </w:p>
                            <w:p>
                              <w:pPr>
                                <w:spacing w:before="0"/>
                                <w:ind w:left="1166" w:right="0" w:firstLine="0"/>
                                <w:jc w:val="left"/>
                                <w:rPr>
                                  <w:b/>
                                  <w:sz w:val="18"/>
                                </w:rPr>
                              </w:pPr>
                              <w:r>
                                <w:rPr>
                                  <w:b/>
                                  <w:sz w:val="18"/>
                                </w:rPr>
                                <w:t>单位名称（科目）</w:t>
                              </w:r>
                            </w:p>
                          </w:txbxContent>
                        </wps:txbx>
                        <wps:bodyPr lIns="0" tIns="0" rIns="0" bIns="0" upright="1"/>
                      </wps:wsp>
                      <wps:wsp>
                        <wps:cNvPr id="31" name="文本框 166"/>
                        <wps:cNvSpPr txBox="1"/>
                        <wps:spPr>
                          <a:xfrm>
                            <a:off x="8" y="1009"/>
                            <a:ext cx="1256" cy="1246"/>
                          </a:xfrm>
                          <a:prstGeom prst="rect">
                            <a:avLst/>
                          </a:prstGeom>
                          <a:solidFill>
                            <a:srgbClr val="EEF1F7"/>
                          </a:solidFill>
                          <a:ln w="10668" cap="flat" cmpd="sng">
                            <a:solidFill>
                              <a:srgbClr val="C2C3C4"/>
                            </a:solidFill>
                            <a:prstDash val="solid"/>
                            <a:miter/>
                            <a:headEnd type="none" w="med" len="med"/>
                            <a:tailEnd type="none" w="med" len="med"/>
                          </a:ln>
                        </wps:spPr>
                        <wps:txbx>
                          <w:txbxContent>
                            <w:p>
                              <w:pPr>
                                <w:spacing w:before="0" w:line="240" w:lineRule="auto"/>
                                <w:rPr>
                                  <w:rFonts w:ascii="PMingLiU"/>
                                  <w:sz w:val="18"/>
                                </w:rPr>
                              </w:pPr>
                            </w:p>
                            <w:p>
                              <w:pPr>
                                <w:spacing w:before="13" w:line="240" w:lineRule="auto"/>
                                <w:rPr>
                                  <w:rFonts w:ascii="PMingLiU"/>
                                  <w:sz w:val="19"/>
                                </w:rPr>
                              </w:pPr>
                            </w:p>
                            <w:p>
                              <w:pPr>
                                <w:spacing w:before="0"/>
                                <w:ind w:left="247" w:right="0" w:firstLine="0"/>
                                <w:jc w:val="left"/>
                                <w:rPr>
                                  <w:b/>
                                  <w:sz w:val="18"/>
                                </w:rPr>
                              </w:pPr>
                              <w:r>
                                <w:rPr>
                                  <w:b/>
                                  <w:sz w:val="18"/>
                                </w:rPr>
                                <w:t>单位编码</w:t>
                              </w:r>
                            </w:p>
                          </w:txbxContent>
                        </wps:txbx>
                        <wps:bodyPr lIns="0" tIns="0" rIns="0" bIns="0" upright="1"/>
                      </wps:wsp>
                    </wpg:wgp>
                  </a:graphicData>
                </a:graphic>
              </wp:inline>
            </w:drawing>
          </mc:Choice>
          <mc:Fallback>
            <w:pict>
              <v:group id="组合 135" o:spid="_x0000_s1026" o:spt="203" style="height:171.5pt;width:723.85pt;" coordsize="14477,3430" o:gfxdata="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">
                <o:lock v:ext="edit" aspectratio="f"/>
                <v:rect id="矩形 136" o:spid="_x0000_s1026" o:spt="1" style="position:absolute;left:8188;top:1430;height:418;width:4611;" fillcolor="#EEF1F7" filled="t" stroked="f" coordsize="21600,21600" o:gfxdata="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Ik8Q28AAAA&#10;2gAAAA8AAAAAAAAAAQAgAAAAIgAAAGRycy9kb3ducmV2LnhtbFBLAQIUABQAAAAIAIdO4kAzLwWe&#10;OwAAADkAAAAQAAAAAAAAAAEAIAAAAAsBAABkcnMvc2hhcGV4bWwueG1sUEsFBgAAAAAGAAYAWwEA&#10;ALUDAAAAAA==&#10;">
                  <v:fill on="t" focussize="0,0"/>
                  <v:stroke on="f"/>
                  <v:imagedata o:title=""/>
                  <o:lock v:ext="edit" aspectratio="f"/>
                </v:rect>
                <v:shape id="任意多边形 137" o:spid="_x0000_s1026" o:spt="100" style="position:absolute;left:0;top:1000;height:2429;width:14336;" fillcolor="#C2C3C4" filled="t" stroked="f" coordsize="14336,2429" o:gfxdata="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7yy6G8AAAA&#10;2gAAAA8AAAAAAAAAAQAgAAAAIgAAAGRycy9kb3ducmV2LnhtbFBLAQIUABQAAAAIAIdO4kAzLwWe&#10;OwAAADkAAAAQAAAAAAAAAAEAIAAAAAsBAABkcnMvc2hhcGV4bWwueG1sUEsFBgAAAAAGAAYAWwEA&#10;ALUDAAAAAA==&#10;" path="m14335,0l1272,0,1255,0,17,0,17,17,1255,17,1255,1245,1255,1262,1255,2412,17,2412,17,2040,1255,2040,1255,2023,17,2023,17,1651,1255,1651,1255,1634,17,1634,17,1262,1255,1262,1255,1245,17,1245,17,17,0,17,0,2429,17,2429,1255,2429,1272,2429,14335,2429,14335,2412,1272,2412,1272,2040,14335,2040,14335,2023,1272,2023,1272,1651,14335,1651,14335,1634,1272,1634,1272,1262,14335,1262,14335,1245,1272,1245,1272,17,14335,17,14335,0xe">
                  <v:fill on="t" focussize="0,0"/>
                  <v:stroke on="f"/>
                  <v:imagedata o:title=""/>
                  <o:lock v:ext="edit" aspectratio="f"/>
                </v:shape>
                <v:rect id="矩形 138" o:spid="_x0000_s1026" o:spt="1" style="position:absolute;left:5102;top:667;height:351;width:17;" fillcolor="#FFFFFF" filled="t" stroked="f" coordsize="21600,21600" o:gfxdata="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0kXOvQAA&#10;ANoAAAAPAAAAAAAAAAEAIAAAACIAAABkcnMvZG93bnJldi54bWxQSwECFAAUAAAACACHTuJAMy8F&#10;njsAAAA5AAAAEAAAAAAAAAABACAAAAAMAQAAZHJzL3NoYXBleG1sLnhtbFBLBQYAAAAABgAGAFsB&#10;AAC2AwAAAAA=&#10;">
                  <v:fill on="t" focussize="0,0"/>
                  <v:stroke on="f"/>
                  <v:imagedata o:title=""/>
                  <o:lock v:ext="edit" aspectratio="f"/>
                </v:rect>
                <v:rect id="矩形 139" o:spid="_x0000_s1026" o:spt="1" style="position:absolute;left:5102;top:1017;height:2412;width:17;" fillcolor="#C2C3C4" filled="t" stroked="f" coordsize="21600,21600" o:gfxdata="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CISdbsAAADa&#10;AAAADwAAAAAAAAABACAAAAAiAAAAZHJzL2Rvd25yZXYueG1sUEsBAhQAFAAAAAgAh07iQDMvBZ47&#10;AAAAOQAAABAAAAAAAAAAAQAgAAAACgEAAGRycy9zaGFwZXhtbC54bWxQSwUGAAAAAAYABgBbAQAA&#10;tAMAAAAA&#10;">
                  <v:fill on="t" focussize="0,0"/>
                  <v:stroke on="f"/>
                  <v:imagedata o:title=""/>
                  <o:lock v:ext="edit" aspectratio="f"/>
                </v:rect>
                <v:rect id="矩形 140" o:spid="_x0000_s1026" o:spt="1" style="position:absolute;left:6638;top:667;height:351;width:17;" fillcolor="#FFFFFF" filled="t" stroked="f" coordsize="21600,21600" o:gfxdata="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Hd4IbsAAADa&#10;AAAADwAAAAAAAAABACAAAAAiAAAAZHJzL2Rvd25yZXYueG1sUEsBAhQAFAAAAAgAh07iQDMvBZ47&#10;AAAAOQAAABAAAAAAAAAAAQAgAAAACgEAAGRycy9zaGFwZXhtbC54bWxQSwUGAAAAAAYABgBbAQAA&#10;tAMAAAAA&#10;">
                  <v:fill on="t" focussize="0,0"/>
                  <v:stroke on="f"/>
                  <v:imagedata o:title=""/>
                  <o:lock v:ext="edit" aspectratio="f"/>
                </v:rect>
                <v:rect id="矩形 141" o:spid="_x0000_s1026" o:spt="1" style="position:absolute;left:6638;top:1416;height:2014;width:17;" fillcolor="#C2C3C4" filled="t" stroked="f" coordsize="21600,21600" o:gfxdata="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7wpmbsAAADa&#10;AAAADwAAAAAAAAABACAAAAAiAAAAZHJzL2Rvd25yZXYueG1sUEsBAhQAFAAAAAgAh07iQDMvBZ47&#10;AAAAOQAAABAAAAAAAAAAAQAgAAAACgEAAGRycy9zaGFwZXhtbC54bWxQSwUGAAAAAAYABgBbAQAA&#10;tAMAAAAA&#10;">
                  <v:fill on="t" focussize="0,0"/>
                  <v:stroke on="f"/>
                  <v:imagedata o:title=""/>
                  <o:lock v:ext="edit" aspectratio="f"/>
                </v:rect>
                <v:rect id="矩形 142" o:spid="_x0000_s1026" o:spt="1" style="position:absolute;left:8174;top:667;height:351;width:17;" fillcolor="#FFFFFF" filled="t" stroked="f" coordsize="21600,21600" o:gfxdata="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pQ828AAAA&#10;2gAAAA8AAAAAAAAAAQAgAAAAIgAAAGRycy9kb3ducmV2LnhtbFBLAQIUABQAAAAIAIdO4kAzLwWe&#10;OwAAADkAAAAQAAAAAAAAAAEAIAAAAAsBAABkcnMvc2hhcGV4bWwueG1sUEsFBgAAAAAGAAYAWwEA&#10;ALUDAAAAAA==&#10;">
                  <v:fill on="t" focussize="0,0"/>
                  <v:stroke on="f"/>
                  <v:imagedata o:title=""/>
                  <o:lock v:ext="edit" aspectratio="f"/>
                </v:rect>
                <v:rect id="矩形 143" o:spid="_x0000_s1026" o:spt="1" style="position:absolute;left:8174;top:1416;height:2014;width:17;" fillcolor="#C2C3C4" filled="t" stroked="f" coordsize="21600,21600" o:gfxdata="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1bxhwtwAAANoAAAAP&#10;AAAAAAAAAAEAIAAAACIAAABkcnMvZG93bnJldi54bWxQSwECFAAUAAAACACHTuJAMy8FnjsAAAA5&#10;AAAAEAAAAAAAAAABACAAAAAGAQAAZHJzL3NoYXBleG1sLnhtbFBLBQYAAAAABgAGAFsBAACwAwAA&#10;AAA=&#10;">
                  <v:fill on="t" focussize="0,0"/>
                  <v:stroke on="f"/>
                  <v:imagedata o:title=""/>
                  <o:lock v:ext="edit" aspectratio="f"/>
                </v:rect>
                <v:rect id="矩形 144" o:spid="_x0000_s1026" o:spt="1" style="position:absolute;left:9710;top:667;height:351;width:17;" fillcolor="#FFFFFF" filled="t" stroked="f" coordsize="21600,21600" o:gfxdata="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TpyJLsAAADa&#10;AAAADwAAAAAAAAABACAAAAAiAAAAZHJzL2Rvd25yZXYueG1sUEsBAhQAFAAAAAgAh07iQDMvBZ47&#10;AAAAOQAAABAAAAAAAAAAAQAgAAAACgEAAGRycy9zaGFwZXhtbC54bWxQSwUGAAAAAAYABgBbAQAA&#10;tAMAAAAA&#10;">
                  <v:fill on="t" focussize="0,0"/>
                  <v:stroke on="f"/>
                  <v:imagedata o:title=""/>
                  <o:lock v:ext="edit" aspectratio="f"/>
                </v:rect>
                <v:rect id="矩形 145" o:spid="_x0000_s1026" o:spt="1" style="position:absolute;left:9710;top:1831;height:1599;width:17;" fillcolor="#C2C3C4" filled="t" stroked="f" coordsize="21600,21600" o:gfxdata="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cPsSW8AAAA&#10;2wAAAA8AAAAAAAAAAQAgAAAAIgAAAGRycy9kb3ducmV2LnhtbFBLAQIUABQAAAAIAIdO4kAzLwWe&#10;OwAAADkAAAAQAAAAAAAAAAEAIAAAAAsBAABkcnMvc2hhcGV4bWwueG1sUEsFBgAAAAAGAAYAWwEA&#10;ALUDAAAAAA==&#10;">
                  <v:fill on="t" focussize="0,0"/>
                  <v:stroke on="f"/>
                  <v:imagedata o:title=""/>
                  <o:lock v:ext="edit" aspectratio="f"/>
                </v:rect>
                <v:rect id="矩形 146" o:spid="_x0000_s1026" o:spt="1" style="position:absolute;left:11246;top:667;height:351;width:17;" fillcolor="#FFFFFF" filled="t" stroked="f" coordsize="21600,21600" o:gfxdata="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ZdtsrsAAADb&#10;AAAADwAAAAAAAAABACAAAAAiAAAAZHJzL2Rvd25yZXYueG1sUEsBAhQAFAAAAAgAh07iQDMvBZ47&#10;AAAAOQAAABAAAAAAAAAAAQAgAAAACgEAAGRycy9zaGFwZXhtbC54bWxQSwUGAAAAAAYABgBbAQAA&#10;tAMAAAAA&#10;">
                  <v:fill on="t" focussize="0,0"/>
                  <v:stroke on="f"/>
                  <v:imagedata o:title=""/>
                  <o:lock v:ext="edit" aspectratio="f"/>
                </v:rect>
                <v:rect id="矩形 147" o:spid="_x0000_s1026" o:spt="1" style="position:absolute;left:11246;top:1831;height:1599;width:17;" fillcolor="#C2C3C4" filled="t" stroked="f" coordsize="21600,21600" o:gfxdata="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GJGKybgAAADbAAAA&#10;DwAAAAAAAAABACAAAAAiAAAAZHJzL2Rvd25yZXYueG1sUEsBAhQAFAAAAAgAh07iQDMvBZ47AAAA&#10;OQAAABAAAAAAAAAAAQAgAAAABwEAAGRycy9zaGFwZXhtbC54bWxQSwUGAAAAAAYABgBbAQAAsQMA&#10;AAAA&#10;">
                  <v:fill on="t" focussize="0,0"/>
                  <v:stroke on="f"/>
                  <v:imagedata o:title=""/>
                  <o:lock v:ext="edit" aspectratio="f"/>
                </v:rect>
                <v:rect id="矩形 148" o:spid="_x0000_s1026" o:spt="1" style="position:absolute;left:12782;top:667;height:351;width:17;" fillcolor="#FFFFFF" filled="t" stroked="f" coordsize="21600,21600" o:gfxdata="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glWXrsAAADb&#10;AAAADwAAAAAAAAABACAAAAAiAAAAZHJzL2Rvd25yZXYueG1sUEsBAhQAFAAAAAgAh07iQDMvBZ47&#10;AAAAOQAAABAAAAAAAAAAAQAgAAAACgEAAGRycy9zaGFwZXhtbC54bWxQSwUGAAAAAAYABgBbAQAA&#10;tAMAAAAA&#10;">
                  <v:fill on="t" focussize="0,0"/>
                  <v:stroke on="f"/>
                  <v:imagedata o:title=""/>
                  <o:lock v:ext="edit" aspectratio="f"/>
                </v:rect>
                <v:rect id="矩形 149" o:spid="_x0000_s1026" o:spt="1" style="position:absolute;left:12782;top:1416;height:2014;width:17;" fillcolor="#C2C3C4" filled="t" stroked="f" coordsize="21600,21600" o:gfxdata="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DS3JrgAAADbAAAA&#10;DwAAAAAAAAABACAAAAAiAAAAZHJzL2Rvd25yZXYueG1sUEsBAhQAFAAAAAgAh07iQDMvBZ47AAAA&#10;OQAAABAAAAAAAAAAAQAgAAAABwEAAGRycy9zaGFwZXhtbC54bWxQSwUGAAAAAAYABgBbAQAAsQMA&#10;AAAA&#10;">
                  <v:fill on="t" focussize="0,0"/>
                  <v:stroke on="f"/>
                  <v:imagedata o:title=""/>
                  <o:lock v:ext="edit" aspectratio="f"/>
                </v:rect>
                <v:shape id="任意多边形 150" o:spid="_x0000_s1026" o:spt="100" style="position:absolute;left:14318;top:0;height:1848;width:159;" fillcolor="#FFFFFF" filled="t" stroked="f" coordsize="159,1848" o:gfxdata="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vYZzvQAA&#10;ANsAAAAPAAAAAAAAAAEAIAAAACIAAABkcnMvZG93bnJldi54bWxQSwECFAAUAAAACACHTuJAMy8F&#10;njsAAAA5AAAAEAAAAAAAAAABACAAAAAMAQAAZHJzL3NoYXBleG1sLnhtbFBLBQYAAAAABgAGAFsB&#10;AAC2AwAAAAA=&#10;" path="m17,0l0,0,0,1018,17,1018,17,0xm159,1831l0,1831,0,1848,159,1848,159,1831xe">
                  <v:fill on="t" focussize="0,0"/>
                  <v:stroke on="f"/>
                  <v:imagedata o:title=""/>
                  <o:lock v:ext="edit" aspectratio="f"/>
                </v:shape>
                <v:rect id="矩形 151" o:spid="_x0000_s1026" o:spt="1" style="position:absolute;left:14318;top:1017;height:2412;width:17;" fillcolor="#C2C3C4" filled="t" stroked="f" coordsize="21600,21600" o:gfxdata="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eqjMq5AAAA2wAA&#10;AA8AAAAAAAAAAQAgAAAAIgAAAGRycy9kb3ducmV2LnhtbFBLAQIUABQAAAAIAIdO4kAzLwWeOwAA&#10;ADkAAAAQAAAAAAAAAAEAIAAAAAgBAABkcnMvc2hhcGV4bWwueG1sUEsFBgAAAAAGAAYAWwEAALID&#10;AAAAAA==&#10;">
                  <v:fill on="t" focussize="0,0"/>
                  <v:stroke on="f"/>
                  <v:imagedata o:title=""/>
                  <o:lock v:ext="edit" aspectratio="f"/>
                </v:rect>
                <v:shape id="文本框 152" o:spid="_x0000_s1026" o:spt="202" type="#_x0000_t202" style="position:absolute;left:13838;top:84;height:185;width:489;" filled="f" stroked="f" coordsize="21600,21600" o:gfxdata="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Xjacy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185" w:lineRule="exact"/>
                          <w:ind w:left="0" w:right="0" w:firstLine="0"/>
                          <w:jc w:val="left"/>
                          <w:rPr>
                            <w:sz w:val="18"/>
                          </w:rPr>
                        </w:pPr>
                        <w:r>
                          <w:rPr>
                            <w:w w:val="105"/>
                            <w:sz w:val="18"/>
                          </w:rPr>
                          <w:t>表4-1</w:t>
                        </w:r>
                      </w:p>
                    </w:txbxContent>
                  </v:textbox>
                </v:shape>
                <v:shape id="文本框 153" o:spid="_x0000_s1026" o:spt="202" type="#_x0000_t202" style="position:absolute;left:4711;top:382;height:268;width:4924;" filled="f" stroked="f" coordsize="21600,21600" o:gfxdata="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Hz9v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68" w:lineRule="exact"/>
                          <w:ind w:left="0" w:right="0" w:firstLine="0"/>
                          <w:jc w:val="left"/>
                          <w:rPr>
                            <w:b/>
                            <w:sz w:val="26"/>
                          </w:rPr>
                        </w:pPr>
                        <w:r>
                          <w:rPr>
                            <w:b/>
                            <w:sz w:val="26"/>
                          </w:rPr>
                          <w:t>政府性基金预算“三公”经费支出预算表</w:t>
                        </w:r>
                      </w:p>
                    </w:txbxContent>
                  </v:textbox>
                </v:shape>
                <v:shape id="文本框 154" o:spid="_x0000_s1026" o:spt="202" type="#_x0000_t202" style="position:absolute;left:42;top:777;height:185;width:580;" filled="f" stroked="f" coordsize="21600,21600" o:gfxdata="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swWCW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185" w:lineRule="exact"/>
                          <w:ind w:left="0" w:right="0" w:firstLine="0"/>
                          <w:jc w:val="left"/>
                          <w:rPr>
                            <w:sz w:val="18"/>
                          </w:rPr>
                        </w:pPr>
                        <w:r>
                          <w:rPr>
                            <w:w w:val="105"/>
                            <w:sz w:val="18"/>
                          </w:rPr>
                          <w:t>部门：</w:t>
                        </w:r>
                      </w:p>
                    </w:txbxContent>
                  </v:textbox>
                </v:shape>
                <v:shape id="文本框 155" o:spid="_x0000_s1026" o:spt="202" type="#_x0000_t202" style="position:absolute;left:12909;top:777;height:185;width:1329;" filled="f" stroked="f" coordsize="21600,21600" o:gfxdata="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RmOwW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pacing w:before="0" w:line="185" w:lineRule="exact"/>
                          <w:ind w:left="0" w:right="0" w:firstLine="0"/>
                          <w:jc w:val="left"/>
                          <w:rPr>
                            <w:sz w:val="18"/>
                          </w:rPr>
                        </w:pPr>
                        <w:r>
                          <w:rPr>
                            <w:sz w:val="18"/>
                          </w:rPr>
                          <w:t>金额单位：万元</w:t>
                        </w:r>
                      </w:p>
                    </w:txbxContent>
                  </v:textbox>
                </v:shape>
                <v:shape id="文本框 156" o:spid="_x0000_s1026" o:spt="202" type="#_x0000_t202" style="position:absolute;left:1263;top:2254;height:389;width:3848;" filled="f" stroked="t" coordsize="21600,21600" o:gfxdata="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U1WLK8AAAA&#10;2wAAAA8AAAAAAAAAAQAgAAAAIgAAAGRycy9kb3ducmV2LnhtbFBLAQIUABQAAAAIAIdO4kAzLwWe&#10;OwAAADkAAAAQAAAAAAAAAAEAIAAAAAsBAABkcnMvc2hhcGV4bWwueG1sUEsFBgAAAAAGAAYAWwEA&#10;ALUDAAAAAA==&#10;">
                  <v:fill on="f" focussize="0,0"/>
                  <v:stroke weight="0.84pt" color="#C2C3C4" joinstyle="miter"/>
                  <v:imagedata o:title=""/>
                  <o:lock v:ext="edit" aspectratio="f"/>
                  <v:textbox inset="0mm,0mm,0mm,0mm">
                    <w:txbxContent>
                      <w:p>
                        <w:pPr>
                          <w:tabs>
                            <w:tab w:val="left" w:pos="587"/>
                          </w:tabs>
                          <w:spacing w:before="101"/>
                          <w:ind w:left="11" w:right="0" w:firstLine="0"/>
                          <w:jc w:val="center"/>
                          <w:rPr>
                            <w:b/>
                            <w:sz w:val="18"/>
                          </w:rPr>
                        </w:pPr>
                        <w:r>
                          <w:rPr>
                            <w:b/>
                            <w:sz w:val="18"/>
                          </w:rPr>
                          <w:t>合</w:t>
                        </w:r>
                        <w:r>
                          <w:rPr>
                            <w:b/>
                            <w:sz w:val="18"/>
                          </w:rPr>
                          <w:tab/>
                        </w:r>
                        <w:r>
                          <w:rPr>
                            <w:b/>
                            <w:sz w:val="18"/>
                          </w:rPr>
                          <w:t>计</w:t>
                        </w:r>
                      </w:p>
                    </w:txbxContent>
                  </v:textbox>
                </v:shape>
                <v:shape id="文本框 157" o:spid="_x0000_s1026" o:spt="202" type="#_x0000_t202" style="position:absolute;left:11254;top:1839;height:416;width:1536;" fillcolor="#EEF1F7" filled="t" stroked="t" coordsize="21600,21600" o:gfxdata="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SBshvQAA&#10;ANsAAAAPAAAAAAAAAAEAIAAAACIAAABkcnMvZG93bnJldi54bWxQSwECFAAUAAAACACHTuJAMy8F&#10;njsAAAA5AAAAEAAAAAAAAAABACAAAAAMAQAAZHJzL3NoYXBleG1sLnhtbFBLBQYAAAAABgAGAFsB&#10;AAC2AwAAAAA=&#10;">
                  <v:fill on="t" focussize="0,0"/>
                  <v:stroke weight="0.84pt" color="#C2C3C4" joinstyle="miter"/>
                  <v:imagedata o:title=""/>
                  <o:lock v:ext="edit" aspectratio="f"/>
                  <v:textbox inset="0mm,0mm,0mm,0mm">
                    <w:txbxContent>
                      <w:p>
                        <w:pPr>
                          <w:spacing w:before="113"/>
                          <w:ind w:left="103" w:right="0" w:firstLine="0"/>
                          <w:jc w:val="left"/>
                          <w:rPr>
                            <w:b/>
                            <w:sz w:val="18"/>
                          </w:rPr>
                        </w:pPr>
                        <w:r>
                          <w:rPr>
                            <w:b/>
                            <w:sz w:val="18"/>
                          </w:rPr>
                          <w:t>公务用车运行费</w:t>
                        </w:r>
                      </w:p>
                    </w:txbxContent>
                  </v:textbox>
                </v:shape>
                <v:shape id="文本框 158" o:spid="_x0000_s1026" o:spt="202" type="#_x0000_t202" style="position:absolute;left:9718;top:1839;height:416;width:1536;" fillcolor="#EEF1F7" filled="t" stroked="t" coordsize="21600,21600" o:gfxdata="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QS+ur4A&#10;AADbAAAADwAAAAAAAAABACAAAAAiAAAAZHJzL2Rvd25yZXYueG1sUEsBAhQAFAAAAAgAh07iQDMv&#10;BZ47AAAAOQAAABAAAAAAAAAAAQAgAAAADQEAAGRycy9zaGFwZXhtbC54bWxQSwUGAAAAAAYABgBb&#10;AQAAtwMAAAAA&#10;">
                  <v:fill on="t" focussize="0,0"/>
                  <v:stroke weight="0.84pt" color="#C2C3C4" joinstyle="miter"/>
                  <v:imagedata o:title=""/>
                  <o:lock v:ext="edit" aspectratio="f"/>
                  <v:textbox inset="0mm,0mm,0mm,0mm">
                    <w:txbxContent>
                      <w:p>
                        <w:pPr>
                          <w:spacing w:before="113"/>
                          <w:ind w:left="103" w:right="0" w:firstLine="0"/>
                          <w:jc w:val="left"/>
                          <w:rPr>
                            <w:b/>
                            <w:sz w:val="18"/>
                          </w:rPr>
                        </w:pPr>
                        <w:r>
                          <w:rPr>
                            <w:b/>
                            <w:sz w:val="18"/>
                          </w:rPr>
                          <w:t>公务用车购置费</w:t>
                        </w:r>
                      </w:p>
                    </w:txbxContent>
                  </v:textbox>
                </v:shape>
                <v:shape id="文本框 159" o:spid="_x0000_s1026" o:spt="202" type="#_x0000_t202" style="position:absolute;left:8182;top:1839;height:416;width:1536;" fillcolor="#EEF1F7" filled="t" stroked="t" coordsize="21600,21600" o:gfxdata="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0mzr4A&#10;AADbAAAADwAAAAAAAAABACAAAAAiAAAAZHJzL2Rvd25yZXYueG1sUEsBAhQAFAAAAAgAh07iQDMv&#10;BZ47AAAAOQAAABAAAAAAAAAAAQAgAAAADQEAAGRycy9zaGFwZXhtbC54bWxQSwUGAAAAAAYABgBb&#10;AQAAtwMAAAAA&#10;">
                  <v:fill on="t" focussize="0,0"/>
                  <v:stroke weight="0.84pt" color="#C2C3C4" joinstyle="miter"/>
                  <v:imagedata o:title=""/>
                  <o:lock v:ext="edit" aspectratio="f"/>
                  <v:textbox inset="0mm,0mm,0mm,0mm">
                    <w:txbxContent>
                      <w:p>
                        <w:pPr>
                          <w:spacing w:before="113"/>
                          <w:ind w:left="563" w:right="553" w:firstLine="0"/>
                          <w:jc w:val="center"/>
                          <w:rPr>
                            <w:b/>
                            <w:sz w:val="18"/>
                          </w:rPr>
                        </w:pPr>
                        <w:r>
                          <w:rPr>
                            <w:b/>
                            <w:sz w:val="18"/>
                          </w:rPr>
                          <w:t>小计</w:t>
                        </w:r>
                      </w:p>
                    </w:txbxContent>
                  </v:textbox>
                </v:shape>
                <v:shape id="文本框 160" o:spid="_x0000_s1026" o:spt="202" type="#_x0000_t202" style="position:absolute;left:12790;top:1424;height:831;width:1536;" fillcolor="#EEF1F7" filled="t" stroked="t" coordsize="21600,21600" o:gfxdata="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oYNVvQAA&#10;ANsAAAAPAAAAAAAAAAEAIAAAACIAAABkcnMvZG93bnJldi54bWxQSwECFAAUAAAACACHTuJAMy8F&#10;njsAAAA5AAAAEAAAAAAAAAABACAAAAAMAQAAZHJzL3NoYXBleG1sLnhtbFBLBQYAAAAABgAGAFsB&#10;AAC2AwAAAAA=&#10;">
                  <v:fill on="t" focussize="0,0"/>
                  <v:stroke weight="0.84pt" color="#C2C3C4" joinstyle="miter"/>
                  <v:imagedata o:title=""/>
                  <o:lock v:ext="edit" aspectratio="f"/>
                  <v:textbox inset="0mm,0mm,0mm,0mm">
                    <w:txbxContent>
                      <w:p>
                        <w:pPr>
                          <w:spacing w:before="0" w:line="240" w:lineRule="auto"/>
                          <w:rPr>
                            <w:rFonts w:ascii="PMingLiU"/>
                            <w:sz w:val="23"/>
                          </w:rPr>
                        </w:pPr>
                      </w:p>
                      <w:p>
                        <w:pPr>
                          <w:spacing w:before="0"/>
                          <w:ind w:left="292" w:right="0" w:firstLine="0"/>
                          <w:jc w:val="left"/>
                          <w:rPr>
                            <w:b/>
                            <w:sz w:val="18"/>
                          </w:rPr>
                        </w:pPr>
                        <w:r>
                          <w:rPr>
                            <w:b/>
                            <w:sz w:val="18"/>
                          </w:rPr>
                          <w:t>公务接待费</w:t>
                        </w:r>
                      </w:p>
                    </w:txbxContent>
                  </v:textbox>
                </v:shape>
                <v:shape id="文本框 161" o:spid="_x0000_s1026" o:spt="202" type="#_x0000_t202" style="position:absolute;left:8182;top:1424;height:416;width:4608;" filled="f" stroked="t" coordsize="21600,21600" o:gfxdata="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rcwMa8AAAA&#10;2wAAAA8AAAAAAAAAAQAgAAAAIgAAAGRycy9kb3ducmV2LnhtbFBLAQIUABQAAAAIAIdO4kAzLwWe&#10;OwAAADkAAAAQAAAAAAAAAAEAIAAAAAsBAABkcnMvc2hhcGV4bWwueG1sUEsFBgAAAAAGAAYAWwEA&#10;ALUDAAAAAA==&#10;">
                  <v:fill on="f" focussize="0,0"/>
                  <v:stroke weight="0.84pt" color="#C2C3C4" joinstyle="miter"/>
                  <v:imagedata o:title=""/>
                  <o:lock v:ext="edit" aspectratio="f"/>
                  <v:textbox inset="0mm,0mm,0mm,0mm">
                    <w:txbxContent>
                      <w:p>
                        <w:pPr>
                          <w:spacing w:before="113"/>
                          <w:ind w:left="1356" w:right="0" w:firstLine="0"/>
                          <w:jc w:val="left"/>
                          <w:rPr>
                            <w:b/>
                            <w:sz w:val="18"/>
                          </w:rPr>
                        </w:pPr>
                        <w:r>
                          <w:rPr>
                            <w:b/>
                            <w:sz w:val="18"/>
                          </w:rPr>
                          <w:t>公务用车购置及运行费</w:t>
                        </w:r>
                      </w:p>
                    </w:txbxContent>
                  </v:textbox>
                </v:shape>
                <v:shape id="文本框 162" o:spid="_x0000_s1026" o:spt="202" type="#_x0000_t202" style="position:absolute;left:6646;top:1424;height:831;width:1536;" fillcolor="#EEF1F7" filled="t" stroked="t" coordsize="21600,21600" o:gfxdata="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P7i5vQAA&#10;ANsAAAAPAAAAAAAAAAEAIAAAACIAAABkcnMvZG93bnJldi54bWxQSwECFAAUAAAACACHTuJAMy8F&#10;njsAAAA5AAAAEAAAAAAAAAABACAAAAAMAQAAZHJzL3NoYXBleG1sLnhtbFBLBQYAAAAABgAGAFsB&#10;AAC2AwAAAAA=&#10;">
                  <v:fill on="t" focussize="0,0"/>
                  <v:stroke weight="0.84pt" color="#C2C3C4" joinstyle="miter"/>
                  <v:imagedata o:title=""/>
                  <o:lock v:ext="edit" aspectratio="f"/>
                  <v:textbox inset="0mm,0mm,0mm,0mm">
                    <w:txbxContent>
                      <w:p>
                        <w:pPr>
                          <w:spacing w:before="3" w:line="240" w:lineRule="auto"/>
                          <w:rPr>
                            <w:rFonts w:ascii="PMingLiU"/>
                            <w:sz w:val="15"/>
                          </w:rPr>
                        </w:pPr>
                      </w:p>
                      <w:p>
                        <w:pPr>
                          <w:spacing w:before="0" w:line="235" w:lineRule="auto"/>
                          <w:ind w:left="576" w:right="91" w:hanging="473"/>
                          <w:jc w:val="left"/>
                          <w:rPr>
                            <w:b/>
                            <w:sz w:val="18"/>
                          </w:rPr>
                        </w:pPr>
                        <w:r>
                          <w:rPr>
                            <w:b/>
                            <w:sz w:val="18"/>
                          </w:rPr>
                          <w:t>因公出国（境） 费用</w:t>
                        </w:r>
                      </w:p>
                    </w:txbxContent>
                  </v:textbox>
                </v:shape>
                <v:shape id="文本框 163" o:spid="_x0000_s1026" o:spt="202" type="#_x0000_t202" style="position:absolute;left:5110;top:1424;height:831;width:1536;" fillcolor="#EEF1F7" filled="t" stroked="t" coordsize="21600,21600" o:gfxdata="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oCzLugAAANsA&#10;AAAPAAAAAAAAAAEAIAAAACIAAABkcnMvZG93bnJldi54bWxQSwECFAAUAAAACACHTuJAMy8FnjsA&#10;AAA5AAAAEAAAAAAAAAABACAAAAAJAQAAZHJzL3NoYXBleG1sLnhtbFBLBQYAAAAABgAGAFsBAACz&#10;AwAAAAA=&#10;">
                  <v:fill on="t" focussize="0,0"/>
                  <v:stroke weight="0.84pt" color="#C2C3C4" joinstyle="miter"/>
                  <v:imagedata o:title=""/>
                  <o:lock v:ext="edit" aspectratio="f"/>
                  <v:textbox inset="0mm,0mm,0mm,0mm">
                    <w:txbxContent>
                      <w:p>
                        <w:pPr>
                          <w:spacing w:before="0" w:line="240" w:lineRule="auto"/>
                          <w:rPr>
                            <w:rFonts w:ascii="PMingLiU"/>
                            <w:sz w:val="23"/>
                          </w:rPr>
                        </w:pPr>
                      </w:p>
                      <w:p>
                        <w:pPr>
                          <w:spacing w:before="0"/>
                          <w:ind w:left="563" w:right="553" w:firstLine="0"/>
                          <w:jc w:val="center"/>
                          <w:rPr>
                            <w:b/>
                            <w:sz w:val="18"/>
                          </w:rPr>
                        </w:pPr>
                        <w:r>
                          <w:rPr>
                            <w:b/>
                            <w:sz w:val="18"/>
                          </w:rPr>
                          <w:t>合计</w:t>
                        </w:r>
                      </w:p>
                    </w:txbxContent>
                  </v:textbox>
                </v:shape>
                <v:shape id="文本框 164" o:spid="_x0000_s1026" o:spt="202" type="#_x0000_t202" style="position:absolute;left:5110;top:1009;height:416;width:9216;" fillcolor="#EEF1F7" filled="t" stroked="t" coordsize="21600,21600" o:gfxdata="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OyJUL4A&#10;AADbAAAADwAAAAAAAAABACAAAAAiAAAAZHJzL2Rvd25yZXYueG1sUEsBAhQAFAAAAAgAh07iQDMv&#10;BZ47AAAAOQAAABAAAAAAAAAAAQAgAAAADQEAAGRycy9zaGFwZXhtbC54bWxQSwUGAAAAAAYABgBb&#10;AQAAtwMAAAAA&#10;">
                  <v:fill on="t" focussize="0,0"/>
                  <v:stroke weight="0.84pt" color="#C2C3C4" joinstyle="miter"/>
                  <v:imagedata o:title=""/>
                  <o:lock v:ext="edit" aspectratio="f"/>
                  <v:textbox inset="0mm,0mm,0mm,0mm">
                    <w:txbxContent>
                      <w:p>
                        <w:pPr>
                          <w:spacing w:before="113"/>
                          <w:ind w:left="3673" w:right="3679" w:firstLine="0"/>
                          <w:jc w:val="center"/>
                          <w:rPr>
                            <w:b/>
                            <w:sz w:val="18"/>
                          </w:rPr>
                        </w:pPr>
                        <w:r>
                          <w:rPr>
                            <w:b/>
                            <w:sz w:val="18"/>
                          </w:rPr>
                          <w:t>当年财政拨款预算安排</w:t>
                        </w:r>
                      </w:p>
                    </w:txbxContent>
                  </v:textbox>
                </v:shape>
                <v:shape id="文本框 165" o:spid="_x0000_s1026" o:spt="202" type="#_x0000_t202" style="position:absolute;left:1263;top:1009;height:1246;width:3848;" fillcolor="#EEF1F7" filled="t" stroked="t" coordsize="21600,21600" o:gfxdata="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A+2ELsAAADb&#10;AAAADwAAAAAAAAABACAAAAAiAAAAZHJzL2Rvd25yZXYueG1sUEsBAhQAFAAAAAgAh07iQDMvBZ47&#10;AAAAOQAAABAAAAAAAAAAAQAgAAAACgEAAGRycy9zaGFwZXhtbC54bWxQSwUGAAAAAAYABgBbAQAA&#10;tAMAAAAA&#10;">
                  <v:fill on="t" focussize="0,0"/>
                  <v:stroke weight="0.84pt" color="#C2C3C4" joinstyle="miter"/>
                  <v:imagedata o:title=""/>
                  <o:lock v:ext="edit" aspectratio="f"/>
                  <v:textbox inset="0mm,0mm,0mm,0mm">
                    <w:txbxContent>
                      <w:p>
                        <w:pPr>
                          <w:spacing w:before="0" w:line="240" w:lineRule="auto"/>
                          <w:rPr>
                            <w:rFonts w:ascii="PMingLiU"/>
                            <w:sz w:val="18"/>
                          </w:rPr>
                        </w:pPr>
                      </w:p>
                      <w:p>
                        <w:pPr>
                          <w:spacing w:before="13" w:line="240" w:lineRule="auto"/>
                          <w:rPr>
                            <w:rFonts w:ascii="PMingLiU"/>
                            <w:sz w:val="19"/>
                          </w:rPr>
                        </w:pPr>
                      </w:p>
                      <w:p>
                        <w:pPr>
                          <w:spacing w:before="0"/>
                          <w:ind w:left="1166" w:right="0" w:firstLine="0"/>
                          <w:jc w:val="left"/>
                          <w:rPr>
                            <w:b/>
                            <w:sz w:val="18"/>
                          </w:rPr>
                        </w:pPr>
                        <w:r>
                          <w:rPr>
                            <w:b/>
                            <w:sz w:val="18"/>
                          </w:rPr>
                          <w:t>单位名称（科目）</w:t>
                        </w:r>
                      </w:p>
                    </w:txbxContent>
                  </v:textbox>
                </v:shape>
                <v:shape id="文本框 166" o:spid="_x0000_s1026" o:spt="202" type="#_x0000_t202" style="position:absolute;left:8;top:1009;height:1246;width:1256;" fillcolor="#EEF1F7" filled="t" stroked="t" coordsize="21600,21600" o:gfxdata="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0MTi74A&#10;AADbAAAADwAAAAAAAAABACAAAAAiAAAAZHJzL2Rvd25yZXYueG1sUEsBAhQAFAAAAAgAh07iQDMv&#10;BZ47AAAAOQAAABAAAAAAAAAAAQAgAAAADQEAAGRycy9zaGFwZXhtbC54bWxQSwUGAAAAAAYABgBb&#10;AQAAtwMAAAAA&#10;">
                  <v:fill on="t" focussize="0,0"/>
                  <v:stroke weight="0.84pt" color="#C2C3C4" joinstyle="miter"/>
                  <v:imagedata o:title=""/>
                  <o:lock v:ext="edit" aspectratio="f"/>
                  <v:textbox inset="0mm,0mm,0mm,0mm">
                    <w:txbxContent>
                      <w:p>
                        <w:pPr>
                          <w:spacing w:before="0" w:line="240" w:lineRule="auto"/>
                          <w:rPr>
                            <w:rFonts w:ascii="PMingLiU"/>
                            <w:sz w:val="18"/>
                          </w:rPr>
                        </w:pPr>
                      </w:p>
                      <w:p>
                        <w:pPr>
                          <w:spacing w:before="13" w:line="240" w:lineRule="auto"/>
                          <w:rPr>
                            <w:rFonts w:ascii="PMingLiU"/>
                            <w:sz w:val="19"/>
                          </w:rPr>
                        </w:pPr>
                      </w:p>
                      <w:p>
                        <w:pPr>
                          <w:spacing w:before="0"/>
                          <w:ind w:left="247" w:right="0" w:firstLine="0"/>
                          <w:jc w:val="left"/>
                          <w:rPr>
                            <w:b/>
                            <w:sz w:val="18"/>
                          </w:rPr>
                        </w:pPr>
                        <w:r>
                          <w:rPr>
                            <w:b/>
                            <w:sz w:val="18"/>
                          </w:rPr>
                          <w:t>单位编码</w:t>
                        </w:r>
                      </w:p>
                    </w:txbxContent>
                  </v:textbox>
                </v:shape>
                <w10:wrap type="none"/>
                <w10:anchorlock/>
              </v:group>
            </w:pict>
          </mc:Fallback>
        </mc:AlternateContent>
      </w:r>
    </w:p>
    <w:p>
      <w:pPr>
        <w:spacing w:after="0"/>
        <w:rPr>
          <w:rFonts w:ascii="PMingLiU"/>
          <w:sz w:val="20"/>
        </w:rPr>
        <w:sectPr>
          <w:pgSz w:w="16840" w:h="11910" w:orient="landscape"/>
          <w:pgMar w:top="380" w:right="1080" w:bottom="280" w:left="960" w:header="720" w:footer="720" w:gutter="0"/>
          <w:cols w:space="720" w:num="1"/>
        </w:sectPr>
      </w:pPr>
    </w:p>
    <w:tbl>
      <w:tblPr>
        <w:tblStyle w:val="9"/>
        <w:tblW w:w="0" w:type="auto"/>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
      <w:tblGrid>
        <w:gridCol w:w="677"/>
        <w:gridCol w:w="677"/>
        <w:gridCol w:w="677"/>
        <w:gridCol w:w="1476"/>
        <w:gridCol w:w="4526"/>
        <w:gridCol w:w="1807"/>
        <w:gridCol w:w="1807"/>
        <w:gridCol w:w="1807"/>
        <w:gridCol w:w="175"/>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774" w:hRule="atLeast"/>
          <w:jc w:val="center"/>
        </w:trPr>
        <w:tc>
          <w:tcPr>
            <w:tcW w:w="13454" w:type="dxa"/>
            <w:gridSpan w:val="8"/>
            <w:tcBorders>
              <w:top w:val="nil"/>
              <w:left w:val="nil"/>
              <w:bottom w:val="nil"/>
            </w:tcBorders>
          </w:tcPr>
          <w:p>
            <w:pPr>
              <w:pStyle w:val="13"/>
              <w:spacing w:before="64"/>
              <w:ind w:firstLine="440" w:firstLineChars="200"/>
              <w:jc w:val="right"/>
              <w:rPr>
                <w:sz w:val="22"/>
              </w:rPr>
            </w:pPr>
            <w:r>
              <w:rPr>
                <w:sz w:val="22"/>
              </w:rPr>
              <w:t>表5</w:t>
            </w:r>
          </w:p>
          <w:p>
            <w:pPr>
              <w:pStyle w:val="13"/>
              <w:spacing w:before="54" w:line="354" w:lineRule="exact"/>
              <w:ind w:left="4636" w:right="4590" w:firstLine="643" w:firstLineChars="200"/>
              <w:jc w:val="center"/>
              <w:rPr>
                <w:b/>
                <w:sz w:val="32"/>
              </w:rPr>
            </w:pPr>
            <w:r>
              <w:rPr>
                <w:b/>
                <w:sz w:val="32"/>
              </w:rPr>
              <w:t>国有资本经营预算支出预算表</w:t>
            </w:r>
          </w:p>
        </w:tc>
        <w:tc>
          <w:tcPr>
            <w:tcW w:w="175" w:type="dxa"/>
            <w:vMerge w:val="restart"/>
            <w:tcBorders>
              <w:top w:val="nil"/>
              <w:left w:val="single" w:color="C2C3C4" w:sz="8" w:space="0"/>
              <w:right w:val="nil"/>
            </w:tcBorders>
          </w:tcPr>
          <w:p>
            <w:pPr>
              <w:pStyle w:val="13"/>
              <w:rPr>
                <w:rFonts w:ascii="Times New Roman"/>
                <w:sz w:val="22"/>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80" w:hRule="atLeast"/>
          <w:jc w:val="center"/>
        </w:trPr>
        <w:tc>
          <w:tcPr>
            <w:tcW w:w="8033" w:type="dxa"/>
            <w:gridSpan w:val="5"/>
            <w:tcBorders>
              <w:top w:val="nil"/>
              <w:left w:val="nil"/>
              <w:bottom w:val="single" w:color="C2C3C4" w:sz="8" w:space="0"/>
            </w:tcBorders>
          </w:tcPr>
          <w:p>
            <w:pPr>
              <w:pStyle w:val="13"/>
              <w:spacing w:before="87" w:line="273" w:lineRule="exact"/>
              <w:ind w:left="50"/>
              <w:rPr>
                <w:sz w:val="22"/>
              </w:rPr>
            </w:pPr>
            <w:r>
              <w:rPr>
                <w:sz w:val="22"/>
              </w:rPr>
              <w:t>部门：</w:t>
            </w:r>
          </w:p>
        </w:tc>
        <w:tc>
          <w:tcPr>
            <w:tcW w:w="1807" w:type="dxa"/>
            <w:tcBorders>
              <w:top w:val="nil"/>
              <w:bottom w:val="single" w:color="C2C3C4" w:sz="8" w:space="0"/>
            </w:tcBorders>
          </w:tcPr>
          <w:p>
            <w:pPr>
              <w:pStyle w:val="13"/>
              <w:rPr>
                <w:rFonts w:ascii="Times New Roman"/>
                <w:sz w:val="22"/>
              </w:rPr>
            </w:pPr>
          </w:p>
        </w:tc>
        <w:tc>
          <w:tcPr>
            <w:tcW w:w="1807" w:type="dxa"/>
            <w:tcBorders>
              <w:top w:val="nil"/>
              <w:bottom w:val="single" w:color="C2C3C4" w:sz="8" w:space="0"/>
            </w:tcBorders>
          </w:tcPr>
          <w:p>
            <w:pPr>
              <w:pStyle w:val="13"/>
              <w:rPr>
                <w:rFonts w:ascii="Times New Roman"/>
                <w:sz w:val="22"/>
              </w:rPr>
            </w:pPr>
          </w:p>
        </w:tc>
        <w:tc>
          <w:tcPr>
            <w:tcW w:w="1807" w:type="dxa"/>
            <w:tcBorders>
              <w:top w:val="nil"/>
              <w:bottom w:val="single" w:color="C2C3C4" w:sz="8" w:space="0"/>
            </w:tcBorders>
          </w:tcPr>
          <w:p>
            <w:pPr>
              <w:pStyle w:val="13"/>
              <w:spacing w:before="87" w:line="273" w:lineRule="exact"/>
              <w:ind w:left="138"/>
              <w:rPr>
                <w:sz w:val="22"/>
              </w:rPr>
            </w:pPr>
            <w:r>
              <w:rPr>
                <w:sz w:val="22"/>
              </w:rPr>
              <w:t>金额单位：万元</w:t>
            </w:r>
          </w:p>
        </w:tc>
        <w:tc>
          <w:tcPr>
            <w:tcW w:w="175" w:type="dxa"/>
            <w:vMerge w:val="continue"/>
            <w:tcBorders>
              <w:top w:val="nil"/>
              <w:left w:val="single" w:color="C2C3C4" w:sz="8" w:space="0"/>
              <w:right w:val="nil"/>
            </w:tcBorders>
          </w:tcPr>
          <w:p>
            <w:pPr>
              <w:rPr>
                <w:sz w:val="2"/>
                <w:szCs w:val="2"/>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69" w:hRule="atLeast"/>
          <w:jc w:val="center"/>
        </w:trPr>
        <w:tc>
          <w:tcPr>
            <w:tcW w:w="8033" w:type="dxa"/>
            <w:gridSpan w:val="5"/>
            <w:tcBorders>
              <w:top w:val="single" w:color="C2C3C4" w:sz="8" w:space="0"/>
              <w:left w:val="single" w:color="C2C3C4" w:sz="8" w:space="0"/>
              <w:bottom w:val="single" w:color="C2C3C4" w:sz="8" w:space="0"/>
              <w:right w:val="single" w:color="C2C3C4" w:sz="8" w:space="0"/>
            </w:tcBorders>
            <w:shd w:val="clear" w:color="auto" w:fill="EEF1F7"/>
          </w:tcPr>
          <w:p>
            <w:pPr>
              <w:pStyle w:val="13"/>
              <w:tabs>
                <w:tab w:val="left" w:pos="712"/>
              </w:tabs>
              <w:spacing w:before="126"/>
              <w:ind w:left="35"/>
              <w:jc w:val="center"/>
              <w:rPr>
                <w:b/>
                <w:sz w:val="22"/>
              </w:rPr>
            </w:pPr>
            <w:r>
              <w:rPr>
                <w:b/>
                <w:sz w:val="22"/>
              </w:rPr>
              <w:t>项</w:t>
            </w:r>
            <w:r>
              <w:rPr>
                <w:b/>
                <w:sz w:val="22"/>
              </w:rPr>
              <w:tab/>
            </w:r>
            <w:r>
              <w:rPr>
                <w:b/>
                <w:sz w:val="22"/>
              </w:rPr>
              <w:t>目</w:t>
            </w:r>
          </w:p>
        </w:tc>
        <w:tc>
          <w:tcPr>
            <w:tcW w:w="5421" w:type="dxa"/>
            <w:gridSpan w:val="3"/>
            <w:tcBorders>
              <w:top w:val="single" w:color="C2C3C4" w:sz="8" w:space="0"/>
              <w:left w:val="single" w:color="C2C3C4" w:sz="8" w:space="0"/>
              <w:bottom w:val="single" w:color="C2C3C4" w:sz="8" w:space="0"/>
              <w:right w:val="single" w:color="C2C3C4" w:sz="8" w:space="0"/>
            </w:tcBorders>
            <w:shd w:val="clear" w:color="auto" w:fill="EEF1F7"/>
          </w:tcPr>
          <w:p>
            <w:pPr>
              <w:pStyle w:val="13"/>
              <w:spacing w:before="126"/>
              <w:ind w:left="1381"/>
              <w:rPr>
                <w:b/>
                <w:sz w:val="22"/>
              </w:rPr>
            </w:pPr>
            <w:r>
              <w:rPr>
                <w:b/>
                <w:sz w:val="22"/>
              </w:rPr>
              <w:t>本年国有资本经营预算支出</w:t>
            </w:r>
          </w:p>
        </w:tc>
        <w:tc>
          <w:tcPr>
            <w:tcW w:w="175" w:type="dxa"/>
            <w:vMerge w:val="continue"/>
            <w:tcBorders>
              <w:top w:val="nil"/>
              <w:left w:val="single" w:color="C2C3C4" w:sz="8" w:space="0"/>
              <w:right w:val="nil"/>
            </w:tcBorders>
          </w:tcPr>
          <w:p>
            <w:pPr>
              <w:rPr>
                <w:sz w:val="2"/>
                <w:szCs w:val="2"/>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69" w:hRule="atLeast"/>
          <w:jc w:val="center"/>
        </w:trPr>
        <w:tc>
          <w:tcPr>
            <w:tcW w:w="2031" w:type="dxa"/>
            <w:gridSpan w:val="3"/>
            <w:tcBorders>
              <w:top w:val="single" w:color="C2C3C4" w:sz="8" w:space="0"/>
              <w:left w:val="single" w:color="C2C3C4" w:sz="8" w:space="0"/>
              <w:bottom w:val="single" w:color="C2C3C4" w:sz="8" w:space="0"/>
              <w:right w:val="single" w:color="C2C3C4" w:sz="8" w:space="0"/>
            </w:tcBorders>
            <w:shd w:val="clear" w:color="auto" w:fill="EEF1F7"/>
          </w:tcPr>
          <w:p>
            <w:pPr>
              <w:pStyle w:val="13"/>
              <w:spacing w:before="128"/>
              <w:ind w:left="577"/>
              <w:rPr>
                <w:b/>
                <w:sz w:val="22"/>
              </w:rPr>
            </w:pPr>
            <w:r>
              <w:rPr>
                <w:b/>
                <w:sz w:val="22"/>
              </w:rPr>
              <w:t>科目编码</w:t>
            </w:r>
          </w:p>
        </w:tc>
        <w:tc>
          <w:tcPr>
            <w:tcW w:w="1476" w:type="dxa"/>
            <w:vMerge w:val="restart"/>
            <w:tcBorders>
              <w:top w:val="single" w:color="C2C3C4" w:sz="8" w:space="0"/>
              <w:left w:val="single" w:color="C2C3C4" w:sz="8" w:space="0"/>
              <w:bottom w:val="single" w:color="C2C3C4" w:sz="8" w:space="0"/>
              <w:right w:val="single" w:color="C2C3C4" w:sz="8" w:space="0"/>
            </w:tcBorders>
            <w:shd w:val="clear" w:color="auto" w:fill="EEF1F7"/>
          </w:tcPr>
          <w:p>
            <w:pPr>
              <w:pStyle w:val="13"/>
              <w:spacing w:before="9"/>
              <w:rPr>
                <w:rFonts w:ascii="PMingLiU"/>
                <w:sz w:val="26"/>
              </w:rPr>
            </w:pPr>
          </w:p>
          <w:p>
            <w:pPr>
              <w:pStyle w:val="13"/>
              <w:spacing w:before="1"/>
              <w:ind w:left="301" w:firstLine="442" w:firstLineChars="200"/>
              <w:rPr>
                <w:b/>
                <w:sz w:val="22"/>
              </w:rPr>
            </w:pPr>
            <w:r>
              <w:rPr>
                <w:b/>
                <w:sz w:val="22"/>
              </w:rPr>
              <w:t>单位代码</w:t>
            </w:r>
          </w:p>
        </w:tc>
        <w:tc>
          <w:tcPr>
            <w:tcW w:w="4526" w:type="dxa"/>
            <w:vMerge w:val="restart"/>
            <w:tcBorders>
              <w:top w:val="single" w:color="C2C3C4" w:sz="8" w:space="0"/>
              <w:left w:val="single" w:color="C2C3C4" w:sz="8" w:space="0"/>
              <w:bottom w:val="single" w:color="C2C3C4" w:sz="8" w:space="0"/>
              <w:right w:val="single" w:color="C2C3C4" w:sz="8" w:space="0"/>
            </w:tcBorders>
            <w:shd w:val="clear" w:color="auto" w:fill="EEF1F7"/>
          </w:tcPr>
          <w:p>
            <w:pPr>
              <w:pStyle w:val="13"/>
              <w:spacing w:before="9"/>
              <w:rPr>
                <w:rFonts w:ascii="PMingLiU"/>
                <w:sz w:val="26"/>
              </w:rPr>
            </w:pPr>
          </w:p>
          <w:p>
            <w:pPr>
              <w:pStyle w:val="13"/>
              <w:spacing w:before="1"/>
              <w:ind w:left="1378" w:firstLine="442" w:firstLineChars="200"/>
              <w:rPr>
                <w:b/>
                <w:sz w:val="22"/>
              </w:rPr>
            </w:pPr>
            <w:r>
              <w:rPr>
                <w:b/>
                <w:sz w:val="22"/>
              </w:rPr>
              <w:t>单位名称（科目）</w:t>
            </w:r>
          </w:p>
        </w:tc>
        <w:tc>
          <w:tcPr>
            <w:tcW w:w="1807" w:type="dxa"/>
            <w:vMerge w:val="restart"/>
            <w:tcBorders>
              <w:top w:val="single" w:color="C2C3C4" w:sz="8" w:space="0"/>
              <w:left w:val="single" w:color="C2C3C4" w:sz="8" w:space="0"/>
              <w:bottom w:val="single" w:color="C2C3C4" w:sz="8" w:space="0"/>
              <w:right w:val="single" w:color="C2C3C4" w:sz="8" w:space="0"/>
            </w:tcBorders>
            <w:shd w:val="clear" w:color="auto" w:fill="EEF1F7"/>
          </w:tcPr>
          <w:p>
            <w:pPr>
              <w:pStyle w:val="13"/>
              <w:spacing w:before="9"/>
              <w:rPr>
                <w:rFonts w:ascii="PMingLiU"/>
                <w:sz w:val="26"/>
              </w:rPr>
            </w:pPr>
          </w:p>
          <w:p>
            <w:pPr>
              <w:pStyle w:val="13"/>
              <w:spacing w:before="1"/>
              <w:ind w:left="669" w:right="636" w:firstLine="442" w:firstLineChars="200"/>
              <w:jc w:val="center"/>
              <w:rPr>
                <w:b/>
                <w:sz w:val="22"/>
              </w:rPr>
            </w:pPr>
            <w:r>
              <w:rPr>
                <w:b/>
                <w:sz w:val="22"/>
              </w:rPr>
              <w:t>合计</w:t>
            </w:r>
          </w:p>
        </w:tc>
        <w:tc>
          <w:tcPr>
            <w:tcW w:w="1807" w:type="dxa"/>
            <w:vMerge w:val="restart"/>
            <w:tcBorders>
              <w:top w:val="single" w:color="C2C3C4" w:sz="8" w:space="0"/>
              <w:left w:val="single" w:color="C2C3C4" w:sz="8" w:space="0"/>
              <w:bottom w:val="single" w:color="C2C3C4" w:sz="8" w:space="0"/>
              <w:right w:val="single" w:color="C2C3C4" w:sz="8" w:space="0"/>
            </w:tcBorders>
            <w:shd w:val="clear" w:color="auto" w:fill="EEF1F7"/>
          </w:tcPr>
          <w:p>
            <w:pPr>
              <w:pStyle w:val="13"/>
              <w:spacing w:before="9"/>
              <w:rPr>
                <w:rFonts w:ascii="PMingLiU"/>
                <w:sz w:val="26"/>
              </w:rPr>
            </w:pPr>
          </w:p>
          <w:p>
            <w:pPr>
              <w:pStyle w:val="13"/>
              <w:spacing w:before="1"/>
              <w:ind w:left="467" w:firstLine="442" w:firstLineChars="200"/>
              <w:rPr>
                <w:b/>
                <w:sz w:val="22"/>
              </w:rPr>
            </w:pPr>
            <w:r>
              <w:rPr>
                <w:b/>
                <w:sz w:val="22"/>
              </w:rPr>
              <w:t>基本支出</w:t>
            </w:r>
          </w:p>
        </w:tc>
        <w:tc>
          <w:tcPr>
            <w:tcW w:w="1807" w:type="dxa"/>
            <w:vMerge w:val="restart"/>
            <w:tcBorders>
              <w:top w:val="single" w:color="C2C3C4" w:sz="8" w:space="0"/>
              <w:left w:val="single" w:color="C2C3C4" w:sz="8" w:space="0"/>
              <w:bottom w:val="single" w:color="C2C3C4" w:sz="8" w:space="0"/>
              <w:right w:val="single" w:color="C2C3C4" w:sz="8" w:space="0"/>
            </w:tcBorders>
            <w:shd w:val="clear" w:color="auto" w:fill="EEF1F7"/>
          </w:tcPr>
          <w:p>
            <w:pPr>
              <w:pStyle w:val="13"/>
              <w:spacing w:before="9"/>
              <w:rPr>
                <w:rFonts w:ascii="PMingLiU"/>
                <w:sz w:val="26"/>
              </w:rPr>
            </w:pPr>
          </w:p>
          <w:p>
            <w:pPr>
              <w:pStyle w:val="13"/>
              <w:spacing w:before="1"/>
              <w:ind w:left="467" w:firstLine="442" w:firstLineChars="200"/>
              <w:rPr>
                <w:b/>
                <w:sz w:val="22"/>
              </w:rPr>
            </w:pPr>
            <w:r>
              <w:rPr>
                <w:b/>
                <w:sz w:val="22"/>
              </w:rPr>
              <w:t>项目支出</w:t>
            </w:r>
          </w:p>
        </w:tc>
        <w:tc>
          <w:tcPr>
            <w:tcW w:w="175" w:type="dxa"/>
            <w:vMerge w:val="continue"/>
            <w:tcBorders>
              <w:top w:val="nil"/>
              <w:left w:val="single" w:color="C2C3C4" w:sz="8" w:space="0"/>
              <w:right w:val="nil"/>
            </w:tcBorders>
          </w:tcPr>
          <w:p>
            <w:pPr>
              <w:rPr>
                <w:sz w:val="2"/>
                <w:szCs w:val="2"/>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69" w:hRule="atLeast"/>
          <w:jc w:val="center"/>
        </w:trPr>
        <w:tc>
          <w:tcPr>
            <w:tcW w:w="677" w:type="dxa"/>
            <w:tcBorders>
              <w:top w:val="single" w:color="C2C3C4" w:sz="8" w:space="0"/>
              <w:left w:val="single" w:color="C2C3C4" w:sz="8" w:space="0"/>
              <w:bottom w:val="single" w:color="C2C3C4" w:sz="8" w:space="0"/>
              <w:right w:val="single" w:color="C2C3C4" w:sz="8" w:space="0"/>
            </w:tcBorders>
            <w:shd w:val="clear" w:color="auto" w:fill="EEF1F7"/>
          </w:tcPr>
          <w:p>
            <w:pPr>
              <w:pStyle w:val="13"/>
              <w:spacing w:before="125"/>
              <w:ind w:left="234"/>
              <w:rPr>
                <w:b/>
                <w:sz w:val="22"/>
              </w:rPr>
            </w:pPr>
            <w:r>
              <w:rPr>
                <w:b/>
                <w:w w:val="99"/>
                <w:sz w:val="22"/>
              </w:rPr>
              <w:t>类</w:t>
            </w:r>
          </w:p>
        </w:tc>
        <w:tc>
          <w:tcPr>
            <w:tcW w:w="677" w:type="dxa"/>
            <w:tcBorders>
              <w:top w:val="single" w:color="C2C3C4" w:sz="8" w:space="0"/>
              <w:left w:val="single" w:color="C2C3C4" w:sz="8" w:space="0"/>
              <w:bottom w:val="single" w:color="C2C3C4" w:sz="8" w:space="0"/>
              <w:right w:val="single" w:color="C2C3C4" w:sz="8" w:space="0"/>
            </w:tcBorders>
            <w:shd w:val="clear" w:color="auto" w:fill="EEF1F7"/>
          </w:tcPr>
          <w:p>
            <w:pPr>
              <w:pStyle w:val="13"/>
              <w:spacing w:before="125"/>
              <w:ind w:left="234"/>
              <w:rPr>
                <w:b/>
                <w:sz w:val="22"/>
              </w:rPr>
            </w:pPr>
            <w:r>
              <w:rPr>
                <w:b/>
                <w:w w:val="99"/>
                <w:sz w:val="22"/>
              </w:rPr>
              <w:t>款</w:t>
            </w:r>
          </w:p>
        </w:tc>
        <w:tc>
          <w:tcPr>
            <w:tcW w:w="677" w:type="dxa"/>
            <w:tcBorders>
              <w:top w:val="single" w:color="C2C3C4" w:sz="8" w:space="0"/>
              <w:left w:val="single" w:color="C2C3C4" w:sz="8" w:space="0"/>
              <w:bottom w:val="single" w:color="C2C3C4" w:sz="8" w:space="0"/>
              <w:right w:val="single" w:color="C2C3C4" w:sz="8" w:space="0"/>
            </w:tcBorders>
            <w:shd w:val="clear" w:color="auto" w:fill="EEF1F7"/>
          </w:tcPr>
          <w:p>
            <w:pPr>
              <w:pStyle w:val="13"/>
              <w:spacing w:before="125"/>
              <w:ind w:left="234"/>
              <w:rPr>
                <w:b/>
                <w:sz w:val="22"/>
              </w:rPr>
            </w:pPr>
            <w:r>
              <w:rPr>
                <w:b/>
                <w:w w:val="99"/>
                <w:sz w:val="22"/>
              </w:rPr>
              <w:t>项</w:t>
            </w:r>
          </w:p>
        </w:tc>
        <w:tc>
          <w:tcPr>
            <w:tcW w:w="1476" w:type="dxa"/>
            <w:vMerge w:val="continue"/>
            <w:tcBorders>
              <w:top w:val="nil"/>
              <w:left w:val="single" w:color="C2C3C4" w:sz="8" w:space="0"/>
              <w:bottom w:val="single" w:color="C2C3C4" w:sz="8" w:space="0"/>
              <w:right w:val="single" w:color="C2C3C4" w:sz="8" w:space="0"/>
            </w:tcBorders>
            <w:shd w:val="clear" w:color="auto" w:fill="EEF1F7"/>
          </w:tcPr>
          <w:p>
            <w:pPr>
              <w:rPr>
                <w:sz w:val="2"/>
                <w:szCs w:val="2"/>
              </w:rPr>
            </w:pPr>
          </w:p>
        </w:tc>
        <w:tc>
          <w:tcPr>
            <w:tcW w:w="4526" w:type="dxa"/>
            <w:vMerge w:val="continue"/>
            <w:tcBorders>
              <w:top w:val="nil"/>
              <w:left w:val="single" w:color="C2C3C4" w:sz="8" w:space="0"/>
              <w:bottom w:val="single" w:color="C2C3C4" w:sz="8" w:space="0"/>
              <w:right w:val="single" w:color="C2C3C4" w:sz="8" w:space="0"/>
            </w:tcBorders>
            <w:shd w:val="clear" w:color="auto" w:fill="EEF1F7"/>
          </w:tcPr>
          <w:p>
            <w:pPr>
              <w:rPr>
                <w:sz w:val="2"/>
                <w:szCs w:val="2"/>
              </w:rPr>
            </w:pPr>
          </w:p>
        </w:tc>
        <w:tc>
          <w:tcPr>
            <w:tcW w:w="1807" w:type="dxa"/>
            <w:vMerge w:val="continue"/>
            <w:tcBorders>
              <w:top w:val="nil"/>
              <w:left w:val="single" w:color="C2C3C4" w:sz="8" w:space="0"/>
              <w:bottom w:val="single" w:color="C2C3C4" w:sz="8" w:space="0"/>
              <w:right w:val="single" w:color="C2C3C4" w:sz="8" w:space="0"/>
            </w:tcBorders>
            <w:shd w:val="clear" w:color="auto" w:fill="EEF1F7"/>
          </w:tcPr>
          <w:p>
            <w:pPr>
              <w:rPr>
                <w:sz w:val="2"/>
                <w:szCs w:val="2"/>
              </w:rPr>
            </w:pPr>
          </w:p>
        </w:tc>
        <w:tc>
          <w:tcPr>
            <w:tcW w:w="1807" w:type="dxa"/>
            <w:vMerge w:val="continue"/>
            <w:tcBorders>
              <w:top w:val="nil"/>
              <w:left w:val="single" w:color="C2C3C4" w:sz="8" w:space="0"/>
              <w:bottom w:val="single" w:color="C2C3C4" w:sz="8" w:space="0"/>
              <w:right w:val="single" w:color="C2C3C4" w:sz="8" w:space="0"/>
            </w:tcBorders>
            <w:shd w:val="clear" w:color="auto" w:fill="EEF1F7"/>
          </w:tcPr>
          <w:p>
            <w:pPr>
              <w:rPr>
                <w:sz w:val="2"/>
                <w:szCs w:val="2"/>
              </w:rPr>
            </w:pPr>
          </w:p>
        </w:tc>
        <w:tc>
          <w:tcPr>
            <w:tcW w:w="1807" w:type="dxa"/>
            <w:vMerge w:val="continue"/>
            <w:tcBorders>
              <w:top w:val="nil"/>
              <w:left w:val="single" w:color="C2C3C4" w:sz="8" w:space="0"/>
              <w:bottom w:val="single" w:color="C2C3C4" w:sz="8" w:space="0"/>
              <w:right w:val="single" w:color="C2C3C4" w:sz="8" w:space="0"/>
            </w:tcBorders>
            <w:shd w:val="clear" w:color="auto" w:fill="EEF1F7"/>
          </w:tcPr>
          <w:p>
            <w:pPr>
              <w:rPr>
                <w:sz w:val="2"/>
                <w:szCs w:val="2"/>
              </w:rPr>
            </w:pPr>
          </w:p>
        </w:tc>
        <w:tc>
          <w:tcPr>
            <w:tcW w:w="175" w:type="dxa"/>
            <w:vMerge w:val="restart"/>
            <w:tcBorders>
              <w:left w:val="single" w:color="C2C3C4" w:sz="8" w:space="0"/>
              <w:bottom w:val="nil"/>
              <w:right w:val="nil"/>
            </w:tcBorders>
          </w:tcPr>
          <w:p>
            <w:pPr>
              <w:pStyle w:val="13"/>
              <w:rPr>
                <w:rFonts w:ascii="Times New Roman"/>
                <w:sz w:val="22"/>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38" w:hRule="atLeast"/>
          <w:jc w:val="center"/>
        </w:trPr>
        <w:tc>
          <w:tcPr>
            <w:tcW w:w="677" w:type="dxa"/>
            <w:tcBorders>
              <w:top w:val="single" w:color="C2C3C4" w:sz="8" w:space="0"/>
              <w:left w:val="single" w:color="C2C3C4" w:sz="8" w:space="0"/>
              <w:bottom w:val="single" w:color="C2C3C4" w:sz="8" w:space="0"/>
              <w:right w:val="single" w:color="C2C3C4" w:sz="8" w:space="0"/>
            </w:tcBorders>
          </w:tcPr>
          <w:p>
            <w:pPr>
              <w:pStyle w:val="13"/>
              <w:rPr>
                <w:rFonts w:ascii="Times New Roman"/>
                <w:sz w:val="22"/>
              </w:rPr>
            </w:pPr>
          </w:p>
        </w:tc>
        <w:tc>
          <w:tcPr>
            <w:tcW w:w="677" w:type="dxa"/>
            <w:tcBorders>
              <w:top w:val="single" w:color="C2C3C4" w:sz="8" w:space="0"/>
              <w:left w:val="single" w:color="C2C3C4" w:sz="8" w:space="0"/>
              <w:bottom w:val="single" w:color="C2C3C4" w:sz="8" w:space="0"/>
              <w:right w:val="single" w:color="C2C3C4" w:sz="8" w:space="0"/>
            </w:tcBorders>
          </w:tcPr>
          <w:p>
            <w:pPr>
              <w:pStyle w:val="13"/>
              <w:rPr>
                <w:rFonts w:ascii="Times New Roman"/>
                <w:sz w:val="22"/>
              </w:rPr>
            </w:pPr>
          </w:p>
        </w:tc>
        <w:tc>
          <w:tcPr>
            <w:tcW w:w="677" w:type="dxa"/>
            <w:tcBorders>
              <w:top w:val="single" w:color="C2C3C4" w:sz="8" w:space="0"/>
              <w:left w:val="single" w:color="C2C3C4" w:sz="8" w:space="0"/>
              <w:bottom w:val="single" w:color="C2C3C4" w:sz="8" w:space="0"/>
              <w:right w:val="single" w:color="C2C3C4" w:sz="8" w:space="0"/>
            </w:tcBorders>
          </w:tcPr>
          <w:p>
            <w:pPr>
              <w:pStyle w:val="13"/>
              <w:rPr>
                <w:rFonts w:ascii="Times New Roman"/>
                <w:sz w:val="22"/>
              </w:rPr>
            </w:pPr>
          </w:p>
        </w:tc>
        <w:tc>
          <w:tcPr>
            <w:tcW w:w="1476" w:type="dxa"/>
            <w:tcBorders>
              <w:top w:val="single" w:color="C2C3C4" w:sz="8" w:space="0"/>
              <w:left w:val="single" w:color="C2C3C4" w:sz="8" w:space="0"/>
              <w:bottom w:val="single" w:color="C2C3C4" w:sz="8" w:space="0"/>
              <w:right w:val="single" w:color="C2C3C4" w:sz="8" w:space="0"/>
            </w:tcBorders>
          </w:tcPr>
          <w:p>
            <w:pPr>
              <w:pStyle w:val="13"/>
              <w:rPr>
                <w:rFonts w:ascii="Times New Roman"/>
                <w:sz w:val="22"/>
              </w:rPr>
            </w:pPr>
          </w:p>
        </w:tc>
        <w:tc>
          <w:tcPr>
            <w:tcW w:w="4526" w:type="dxa"/>
            <w:tcBorders>
              <w:top w:val="single" w:color="C2C3C4" w:sz="8" w:space="0"/>
              <w:left w:val="single" w:color="C2C3C4" w:sz="8" w:space="0"/>
              <w:bottom w:val="single" w:color="C2C3C4" w:sz="8" w:space="0"/>
              <w:right w:val="single" w:color="C2C3C4" w:sz="8" w:space="0"/>
            </w:tcBorders>
          </w:tcPr>
          <w:p>
            <w:pPr>
              <w:pStyle w:val="13"/>
              <w:tabs>
                <w:tab w:val="left" w:pos="709"/>
              </w:tabs>
              <w:spacing w:before="112"/>
              <w:ind w:left="34"/>
              <w:jc w:val="center"/>
              <w:rPr>
                <w:b/>
                <w:sz w:val="22"/>
              </w:rPr>
            </w:pPr>
            <w:r>
              <w:rPr>
                <w:b/>
                <w:sz w:val="22"/>
              </w:rPr>
              <w:t>合</w:t>
            </w:r>
            <w:r>
              <w:rPr>
                <w:b/>
                <w:sz w:val="22"/>
              </w:rPr>
              <w:tab/>
            </w:r>
            <w:r>
              <w:rPr>
                <w:b/>
                <w:sz w:val="22"/>
              </w:rPr>
              <w:t>计</w:t>
            </w:r>
          </w:p>
        </w:tc>
        <w:tc>
          <w:tcPr>
            <w:tcW w:w="1807" w:type="dxa"/>
            <w:tcBorders>
              <w:top w:val="single" w:color="C2C3C4" w:sz="8" w:space="0"/>
              <w:left w:val="single" w:color="C2C3C4" w:sz="8" w:space="0"/>
              <w:bottom w:val="single" w:color="C2C3C4" w:sz="8" w:space="0"/>
              <w:right w:val="single" w:color="C2C3C4" w:sz="8" w:space="0"/>
            </w:tcBorders>
          </w:tcPr>
          <w:p>
            <w:pPr>
              <w:pStyle w:val="13"/>
              <w:rPr>
                <w:rFonts w:ascii="Times New Roman"/>
                <w:sz w:val="22"/>
              </w:rPr>
            </w:pPr>
          </w:p>
        </w:tc>
        <w:tc>
          <w:tcPr>
            <w:tcW w:w="1807" w:type="dxa"/>
            <w:tcBorders>
              <w:top w:val="single" w:color="C2C3C4" w:sz="8" w:space="0"/>
              <w:left w:val="single" w:color="C2C3C4" w:sz="8" w:space="0"/>
              <w:bottom w:val="single" w:color="C2C3C4" w:sz="8" w:space="0"/>
              <w:right w:val="single" w:color="C2C3C4" w:sz="8" w:space="0"/>
            </w:tcBorders>
          </w:tcPr>
          <w:p>
            <w:pPr>
              <w:pStyle w:val="13"/>
              <w:rPr>
                <w:rFonts w:ascii="Times New Roman"/>
                <w:sz w:val="22"/>
              </w:rPr>
            </w:pPr>
          </w:p>
        </w:tc>
        <w:tc>
          <w:tcPr>
            <w:tcW w:w="1807" w:type="dxa"/>
            <w:tcBorders>
              <w:top w:val="single" w:color="C2C3C4" w:sz="8" w:space="0"/>
              <w:left w:val="single" w:color="C2C3C4" w:sz="8" w:space="0"/>
              <w:bottom w:val="single" w:color="C2C3C4" w:sz="8" w:space="0"/>
              <w:right w:val="single" w:color="C2C3C4" w:sz="8" w:space="0"/>
            </w:tcBorders>
          </w:tcPr>
          <w:p>
            <w:pPr>
              <w:pStyle w:val="13"/>
              <w:rPr>
                <w:rFonts w:ascii="Times New Roman"/>
                <w:sz w:val="22"/>
              </w:rPr>
            </w:pPr>
          </w:p>
        </w:tc>
        <w:tc>
          <w:tcPr>
            <w:tcW w:w="175" w:type="dxa"/>
            <w:vMerge w:val="continue"/>
            <w:tcBorders>
              <w:top w:val="nil"/>
              <w:left w:val="single" w:color="C2C3C4" w:sz="8" w:space="0"/>
              <w:bottom w:val="nil"/>
              <w:right w:val="nil"/>
            </w:tcBorders>
          </w:tcPr>
          <w:p>
            <w:pPr>
              <w:rPr>
                <w:sz w:val="2"/>
                <w:szCs w:val="2"/>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38" w:hRule="atLeast"/>
          <w:jc w:val="center"/>
        </w:trPr>
        <w:tc>
          <w:tcPr>
            <w:tcW w:w="677" w:type="dxa"/>
            <w:tcBorders>
              <w:top w:val="single" w:color="C2C3C4" w:sz="8" w:space="0"/>
              <w:left w:val="single" w:color="C2C3C4" w:sz="8" w:space="0"/>
              <w:bottom w:val="single" w:color="C2C3C4" w:sz="8" w:space="0"/>
              <w:right w:val="single" w:color="C2C3C4" w:sz="8" w:space="0"/>
            </w:tcBorders>
          </w:tcPr>
          <w:p>
            <w:pPr>
              <w:pStyle w:val="13"/>
              <w:rPr>
                <w:rFonts w:ascii="Times New Roman"/>
                <w:sz w:val="22"/>
              </w:rPr>
            </w:pPr>
          </w:p>
        </w:tc>
        <w:tc>
          <w:tcPr>
            <w:tcW w:w="677" w:type="dxa"/>
            <w:tcBorders>
              <w:top w:val="single" w:color="C2C3C4" w:sz="8" w:space="0"/>
              <w:left w:val="single" w:color="C2C3C4" w:sz="8" w:space="0"/>
              <w:bottom w:val="single" w:color="C2C3C4" w:sz="8" w:space="0"/>
              <w:right w:val="single" w:color="C2C3C4" w:sz="8" w:space="0"/>
            </w:tcBorders>
          </w:tcPr>
          <w:p>
            <w:pPr>
              <w:pStyle w:val="13"/>
              <w:rPr>
                <w:rFonts w:ascii="Times New Roman"/>
                <w:sz w:val="22"/>
              </w:rPr>
            </w:pPr>
          </w:p>
        </w:tc>
        <w:tc>
          <w:tcPr>
            <w:tcW w:w="677" w:type="dxa"/>
            <w:tcBorders>
              <w:top w:val="single" w:color="C2C3C4" w:sz="8" w:space="0"/>
              <w:left w:val="single" w:color="C2C3C4" w:sz="8" w:space="0"/>
              <w:bottom w:val="single" w:color="C2C3C4" w:sz="8" w:space="0"/>
              <w:right w:val="single" w:color="C2C3C4" w:sz="8" w:space="0"/>
            </w:tcBorders>
          </w:tcPr>
          <w:p>
            <w:pPr>
              <w:pStyle w:val="13"/>
              <w:rPr>
                <w:rFonts w:ascii="Times New Roman"/>
                <w:sz w:val="22"/>
              </w:rPr>
            </w:pPr>
          </w:p>
        </w:tc>
        <w:tc>
          <w:tcPr>
            <w:tcW w:w="1476" w:type="dxa"/>
            <w:tcBorders>
              <w:top w:val="single" w:color="C2C3C4" w:sz="8" w:space="0"/>
              <w:left w:val="single" w:color="C2C3C4" w:sz="8" w:space="0"/>
              <w:bottom w:val="single" w:color="C2C3C4" w:sz="8" w:space="0"/>
              <w:right w:val="single" w:color="C2C3C4" w:sz="8" w:space="0"/>
            </w:tcBorders>
          </w:tcPr>
          <w:p>
            <w:pPr>
              <w:pStyle w:val="13"/>
              <w:rPr>
                <w:rFonts w:ascii="Times New Roman"/>
                <w:sz w:val="22"/>
              </w:rPr>
            </w:pPr>
          </w:p>
        </w:tc>
        <w:tc>
          <w:tcPr>
            <w:tcW w:w="4526" w:type="dxa"/>
            <w:tcBorders>
              <w:top w:val="single" w:color="C2C3C4" w:sz="8" w:space="0"/>
              <w:left w:val="single" w:color="C2C3C4" w:sz="8" w:space="0"/>
              <w:bottom w:val="single" w:color="C2C3C4" w:sz="8" w:space="0"/>
              <w:right w:val="single" w:color="C2C3C4" w:sz="8" w:space="0"/>
            </w:tcBorders>
          </w:tcPr>
          <w:p>
            <w:pPr>
              <w:pStyle w:val="13"/>
              <w:rPr>
                <w:rFonts w:ascii="Times New Roman"/>
                <w:sz w:val="22"/>
              </w:rPr>
            </w:pPr>
          </w:p>
        </w:tc>
        <w:tc>
          <w:tcPr>
            <w:tcW w:w="1807" w:type="dxa"/>
            <w:tcBorders>
              <w:top w:val="single" w:color="C2C3C4" w:sz="8" w:space="0"/>
              <w:left w:val="single" w:color="C2C3C4" w:sz="8" w:space="0"/>
              <w:bottom w:val="single" w:color="C2C3C4" w:sz="8" w:space="0"/>
              <w:right w:val="single" w:color="C2C3C4" w:sz="8" w:space="0"/>
            </w:tcBorders>
          </w:tcPr>
          <w:p>
            <w:pPr>
              <w:pStyle w:val="13"/>
              <w:rPr>
                <w:rFonts w:ascii="Times New Roman"/>
                <w:sz w:val="22"/>
              </w:rPr>
            </w:pPr>
          </w:p>
        </w:tc>
        <w:tc>
          <w:tcPr>
            <w:tcW w:w="1807" w:type="dxa"/>
            <w:tcBorders>
              <w:top w:val="single" w:color="C2C3C4" w:sz="8" w:space="0"/>
              <w:left w:val="single" w:color="C2C3C4" w:sz="8" w:space="0"/>
              <w:bottom w:val="single" w:color="C2C3C4" w:sz="8" w:space="0"/>
              <w:right w:val="single" w:color="C2C3C4" w:sz="8" w:space="0"/>
            </w:tcBorders>
          </w:tcPr>
          <w:p>
            <w:pPr>
              <w:pStyle w:val="13"/>
              <w:rPr>
                <w:rFonts w:ascii="Times New Roman"/>
                <w:sz w:val="22"/>
              </w:rPr>
            </w:pPr>
          </w:p>
        </w:tc>
        <w:tc>
          <w:tcPr>
            <w:tcW w:w="1807" w:type="dxa"/>
            <w:tcBorders>
              <w:top w:val="single" w:color="C2C3C4" w:sz="8" w:space="0"/>
              <w:left w:val="single" w:color="C2C3C4" w:sz="8" w:space="0"/>
              <w:bottom w:val="single" w:color="C2C3C4" w:sz="8" w:space="0"/>
              <w:right w:val="single" w:color="C2C3C4" w:sz="8" w:space="0"/>
            </w:tcBorders>
          </w:tcPr>
          <w:p>
            <w:pPr>
              <w:pStyle w:val="13"/>
              <w:rPr>
                <w:rFonts w:ascii="Times New Roman"/>
                <w:sz w:val="22"/>
              </w:rPr>
            </w:pPr>
          </w:p>
        </w:tc>
        <w:tc>
          <w:tcPr>
            <w:tcW w:w="175" w:type="dxa"/>
            <w:vMerge w:val="continue"/>
            <w:tcBorders>
              <w:top w:val="nil"/>
              <w:left w:val="single" w:color="C2C3C4" w:sz="8" w:space="0"/>
              <w:bottom w:val="nil"/>
              <w:right w:val="nil"/>
            </w:tcBorders>
          </w:tcPr>
          <w:p>
            <w:pPr>
              <w:rPr>
                <w:sz w:val="2"/>
                <w:szCs w:val="2"/>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38" w:hRule="atLeast"/>
          <w:jc w:val="center"/>
        </w:trPr>
        <w:tc>
          <w:tcPr>
            <w:tcW w:w="677" w:type="dxa"/>
            <w:tcBorders>
              <w:top w:val="single" w:color="C2C3C4" w:sz="8" w:space="0"/>
              <w:left w:val="single" w:color="C2C3C4" w:sz="8" w:space="0"/>
              <w:bottom w:val="single" w:color="C2C3C4" w:sz="8" w:space="0"/>
              <w:right w:val="single" w:color="C2C3C4" w:sz="8" w:space="0"/>
            </w:tcBorders>
          </w:tcPr>
          <w:p>
            <w:pPr>
              <w:pStyle w:val="13"/>
              <w:rPr>
                <w:rFonts w:ascii="Times New Roman"/>
                <w:sz w:val="22"/>
              </w:rPr>
            </w:pPr>
          </w:p>
        </w:tc>
        <w:tc>
          <w:tcPr>
            <w:tcW w:w="677" w:type="dxa"/>
            <w:tcBorders>
              <w:top w:val="single" w:color="C2C3C4" w:sz="8" w:space="0"/>
              <w:left w:val="single" w:color="C2C3C4" w:sz="8" w:space="0"/>
              <w:bottom w:val="single" w:color="C2C3C4" w:sz="8" w:space="0"/>
              <w:right w:val="single" w:color="C2C3C4" w:sz="8" w:space="0"/>
            </w:tcBorders>
          </w:tcPr>
          <w:p>
            <w:pPr>
              <w:pStyle w:val="13"/>
              <w:rPr>
                <w:rFonts w:ascii="Times New Roman"/>
                <w:sz w:val="22"/>
              </w:rPr>
            </w:pPr>
          </w:p>
        </w:tc>
        <w:tc>
          <w:tcPr>
            <w:tcW w:w="677" w:type="dxa"/>
            <w:tcBorders>
              <w:top w:val="single" w:color="C2C3C4" w:sz="8" w:space="0"/>
              <w:left w:val="single" w:color="C2C3C4" w:sz="8" w:space="0"/>
              <w:bottom w:val="single" w:color="C2C3C4" w:sz="8" w:space="0"/>
              <w:right w:val="single" w:color="C2C3C4" w:sz="8" w:space="0"/>
            </w:tcBorders>
          </w:tcPr>
          <w:p>
            <w:pPr>
              <w:pStyle w:val="13"/>
              <w:rPr>
                <w:rFonts w:ascii="Times New Roman"/>
                <w:sz w:val="22"/>
              </w:rPr>
            </w:pPr>
          </w:p>
        </w:tc>
        <w:tc>
          <w:tcPr>
            <w:tcW w:w="1476" w:type="dxa"/>
            <w:tcBorders>
              <w:top w:val="single" w:color="C2C3C4" w:sz="8" w:space="0"/>
              <w:left w:val="single" w:color="C2C3C4" w:sz="8" w:space="0"/>
              <w:bottom w:val="single" w:color="C2C3C4" w:sz="8" w:space="0"/>
              <w:right w:val="single" w:color="C2C3C4" w:sz="8" w:space="0"/>
            </w:tcBorders>
          </w:tcPr>
          <w:p>
            <w:pPr>
              <w:pStyle w:val="13"/>
              <w:rPr>
                <w:rFonts w:ascii="Times New Roman"/>
                <w:sz w:val="22"/>
              </w:rPr>
            </w:pPr>
          </w:p>
        </w:tc>
        <w:tc>
          <w:tcPr>
            <w:tcW w:w="4526" w:type="dxa"/>
            <w:tcBorders>
              <w:top w:val="single" w:color="C2C3C4" w:sz="8" w:space="0"/>
              <w:left w:val="single" w:color="C2C3C4" w:sz="8" w:space="0"/>
              <w:bottom w:val="single" w:color="C2C3C4" w:sz="8" w:space="0"/>
              <w:right w:val="single" w:color="C2C3C4" w:sz="8" w:space="0"/>
            </w:tcBorders>
          </w:tcPr>
          <w:p>
            <w:pPr>
              <w:pStyle w:val="13"/>
              <w:rPr>
                <w:rFonts w:ascii="Times New Roman"/>
                <w:sz w:val="22"/>
              </w:rPr>
            </w:pPr>
          </w:p>
        </w:tc>
        <w:tc>
          <w:tcPr>
            <w:tcW w:w="1807" w:type="dxa"/>
            <w:tcBorders>
              <w:top w:val="single" w:color="C2C3C4" w:sz="8" w:space="0"/>
              <w:left w:val="single" w:color="C2C3C4" w:sz="8" w:space="0"/>
              <w:bottom w:val="single" w:color="C2C3C4" w:sz="8" w:space="0"/>
              <w:right w:val="single" w:color="C2C3C4" w:sz="8" w:space="0"/>
            </w:tcBorders>
          </w:tcPr>
          <w:p>
            <w:pPr>
              <w:pStyle w:val="13"/>
              <w:rPr>
                <w:rFonts w:ascii="Times New Roman"/>
                <w:sz w:val="22"/>
              </w:rPr>
            </w:pPr>
          </w:p>
        </w:tc>
        <w:tc>
          <w:tcPr>
            <w:tcW w:w="1807" w:type="dxa"/>
            <w:tcBorders>
              <w:top w:val="single" w:color="C2C3C4" w:sz="8" w:space="0"/>
              <w:left w:val="single" w:color="C2C3C4" w:sz="8" w:space="0"/>
              <w:bottom w:val="single" w:color="C2C3C4" w:sz="8" w:space="0"/>
              <w:right w:val="single" w:color="C2C3C4" w:sz="8" w:space="0"/>
            </w:tcBorders>
          </w:tcPr>
          <w:p>
            <w:pPr>
              <w:pStyle w:val="13"/>
              <w:rPr>
                <w:rFonts w:ascii="Times New Roman"/>
                <w:sz w:val="22"/>
              </w:rPr>
            </w:pPr>
          </w:p>
        </w:tc>
        <w:tc>
          <w:tcPr>
            <w:tcW w:w="1807" w:type="dxa"/>
            <w:tcBorders>
              <w:top w:val="single" w:color="C2C3C4" w:sz="8" w:space="0"/>
              <w:left w:val="single" w:color="C2C3C4" w:sz="8" w:space="0"/>
              <w:bottom w:val="single" w:color="C2C3C4" w:sz="8" w:space="0"/>
              <w:right w:val="single" w:color="C2C3C4" w:sz="8" w:space="0"/>
            </w:tcBorders>
          </w:tcPr>
          <w:p>
            <w:pPr>
              <w:pStyle w:val="13"/>
              <w:rPr>
                <w:rFonts w:ascii="Times New Roman"/>
                <w:sz w:val="22"/>
              </w:rPr>
            </w:pPr>
          </w:p>
        </w:tc>
        <w:tc>
          <w:tcPr>
            <w:tcW w:w="175" w:type="dxa"/>
            <w:vMerge w:val="continue"/>
            <w:tcBorders>
              <w:top w:val="nil"/>
              <w:left w:val="single" w:color="C2C3C4" w:sz="8" w:space="0"/>
              <w:bottom w:val="nil"/>
              <w:right w:val="nil"/>
            </w:tcBorders>
          </w:tcPr>
          <w:p>
            <w:pPr>
              <w:rPr>
                <w:sz w:val="2"/>
                <w:szCs w:val="2"/>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38" w:hRule="atLeast"/>
          <w:jc w:val="center"/>
        </w:trPr>
        <w:tc>
          <w:tcPr>
            <w:tcW w:w="677" w:type="dxa"/>
            <w:tcBorders>
              <w:top w:val="single" w:color="C2C3C4" w:sz="8" w:space="0"/>
              <w:left w:val="single" w:color="C2C3C4" w:sz="8" w:space="0"/>
              <w:bottom w:val="single" w:color="C2C3C4" w:sz="8" w:space="0"/>
              <w:right w:val="single" w:color="C2C3C4" w:sz="8" w:space="0"/>
            </w:tcBorders>
          </w:tcPr>
          <w:p>
            <w:pPr>
              <w:pStyle w:val="13"/>
              <w:rPr>
                <w:rFonts w:ascii="Times New Roman"/>
                <w:sz w:val="22"/>
              </w:rPr>
            </w:pPr>
          </w:p>
        </w:tc>
        <w:tc>
          <w:tcPr>
            <w:tcW w:w="677" w:type="dxa"/>
            <w:tcBorders>
              <w:top w:val="single" w:color="C2C3C4" w:sz="8" w:space="0"/>
              <w:left w:val="single" w:color="C2C3C4" w:sz="8" w:space="0"/>
              <w:bottom w:val="single" w:color="C2C3C4" w:sz="8" w:space="0"/>
              <w:right w:val="single" w:color="C2C3C4" w:sz="8" w:space="0"/>
            </w:tcBorders>
          </w:tcPr>
          <w:p>
            <w:pPr>
              <w:pStyle w:val="13"/>
              <w:rPr>
                <w:rFonts w:ascii="Times New Roman"/>
                <w:sz w:val="22"/>
              </w:rPr>
            </w:pPr>
          </w:p>
        </w:tc>
        <w:tc>
          <w:tcPr>
            <w:tcW w:w="677" w:type="dxa"/>
            <w:tcBorders>
              <w:top w:val="single" w:color="C2C3C4" w:sz="8" w:space="0"/>
              <w:left w:val="single" w:color="C2C3C4" w:sz="8" w:space="0"/>
              <w:bottom w:val="single" w:color="C2C3C4" w:sz="8" w:space="0"/>
              <w:right w:val="single" w:color="C2C3C4" w:sz="8" w:space="0"/>
            </w:tcBorders>
          </w:tcPr>
          <w:p>
            <w:pPr>
              <w:pStyle w:val="13"/>
              <w:rPr>
                <w:rFonts w:ascii="Times New Roman"/>
                <w:sz w:val="22"/>
              </w:rPr>
            </w:pPr>
          </w:p>
        </w:tc>
        <w:tc>
          <w:tcPr>
            <w:tcW w:w="1476" w:type="dxa"/>
            <w:tcBorders>
              <w:top w:val="single" w:color="C2C3C4" w:sz="8" w:space="0"/>
              <w:left w:val="single" w:color="C2C3C4" w:sz="8" w:space="0"/>
              <w:bottom w:val="single" w:color="C2C3C4" w:sz="8" w:space="0"/>
              <w:right w:val="single" w:color="C2C3C4" w:sz="8" w:space="0"/>
            </w:tcBorders>
          </w:tcPr>
          <w:p>
            <w:pPr>
              <w:pStyle w:val="13"/>
              <w:rPr>
                <w:rFonts w:ascii="Times New Roman"/>
                <w:sz w:val="22"/>
              </w:rPr>
            </w:pPr>
          </w:p>
        </w:tc>
        <w:tc>
          <w:tcPr>
            <w:tcW w:w="4526" w:type="dxa"/>
            <w:tcBorders>
              <w:top w:val="single" w:color="C2C3C4" w:sz="8" w:space="0"/>
              <w:left w:val="single" w:color="C2C3C4" w:sz="8" w:space="0"/>
              <w:bottom w:val="single" w:color="C2C3C4" w:sz="8" w:space="0"/>
              <w:right w:val="single" w:color="C2C3C4" w:sz="8" w:space="0"/>
            </w:tcBorders>
          </w:tcPr>
          <w:p>
            <w:pPr>
              <w:pStyle w:val="13"/>
              <w:rPr>
                <w:rFonts w:ascii="Times New Roman"/>
                <w:sz w:val="22"/>
              </w:rPr>
            </w:pPr>
          </w:p>
        </w:tc>
        <w:tc>
          <w:tcPr>
            <w:tcW w:w="1807" w:type="dxa"/>
            <w:tcBorders>
              <w:top w:val="single" w:color="C2C3C4" w:sz="8" w:space="0"/>
              <w:left w:val="single" w:color="C2C3C4" w:sz="8" w:space="0"/>
              <w:bottom w:val="single" w:color="C2C3C4" w:sz="8" w:space="0"/>
              <w:right w:val="single" w:color="C2C3C4" w:sz="8" w:space="0"/>
            </w:tcBorders>
          </w:tcPr>
          <w:p>
            <w:pPr>
              <w:pStyle w:val="13"/>
              <w:rPr>
                <w:rFonts w:ascii="Times New Roman"/>
                <w:sz w:val="22"/>
              </w:rPr>
            </w:pPr>
          </w:p>
        </w:tc>
        <w:tc>
          <w:tcPr>
            <w:tcW w:w="1807" w:type="dxa"/>
            <w:tcBorders>
              <w:top w:val="single" w:color="C2C3C4" w:sz="8" w:space="0"/>
              <w:left w:val="single" w:color="C2C3C4" w:sz="8" w:space="0"/>
              <w:bottom w:val="single" w:color="C2C3C4" w:sz="8" w:space="0"/>
              <w:right w:val="single" w:color="C2C3C4" w:sz="8" w:space="0"/>
            </w:tcBorders>
          </w:tcPr>
          <w:p>
            <w:pPr>
              <w:pStyle w:val="13"/>
              <w:rPr>
                <w:rFonts w:ascii="Times New Roman"/>
                <w:sz w:val="22"/>
              </w:rPr>
            </w:pPr>
          </w:p>
        </w:tc>
        <w:tc>
          <w:tcPr>
            <w:tcW w:w="1807" w:type="dxa"/>
            <w:tcBorders>
              <w:top w:val="single" w:color="C2C3C4" w:sz="8" w:space="0"/>
              <w:left w:val="single" w:color="C2C3C4" w:sz="8" w:space="0"/>
              <w:bottom w:val="single" w:color="C2C3C4" w:sz="8" w:space="0"/>
              <w:right w:val="single" w:color="C2C3C4" w:sz="8" w:space="0"/>
            </w:tcBorders>
          </w:tcPr>
          <w:p>
            <w:pPr>
              <w:pStyle w:val="13"/>
              <w:rPr>
                <w:rFonts w:ascii="Times New Roman"/>
                <w:sz w:val="22"/>
              </w:rPr>
            </w:pPr>
          </w:p>
        </w:tc>
        <w:tc>
          <w:tcPr>
            <w:tcW w:w="175" w:type="dxa"/>
            <w:vMerge w:val="continue"/>
            <w:tcBorders>
              <w:top w:val="nil"/>
              <w:left w:val="single" w:color="C2C3C4" w:sz="8" w:space="0"/>
              <w:bottom w:val="nil"/>
              <w:right w:val="nil"/>
            </w:tcBorders>
          </w:tcPr>
          <w:p>
            <w:pPr>
              <w:rPr>
                <w:sz w:val="2"/>
                <w:szCs w:val="2"/>
              </w:rPr>
            </w:pPr>
          </w:p>
        </w:tc>
      </w:tr>
    </w:tbl>
    <w:p>
      <w:pPr>
        <w:spacing w:after="0"/>
        <w:rPr>
          <w:sz w:val="2"/>
          <w:szCs w:val="2"/>
        </w:rPr>
      </w:pPr>
    </w:p>
    <w:p>
      <w:pPr>
        <w:pStyle w:val="2"/>
        <w:rPr>
          <w:sz w:val="2"/>
          <w:szCs w:val="2"/>
        </w:rPr>
      </w:pPr>
    </w:p>
    <w:p>
      <w:pPr>
        <w:bidi w:val="0"/>
      </w:pPr>
    </w:p>
    <w:p>
      <w:pPr>
        <w:bidi w:val="0"/>
      </w:pPr>
    </w:p>
    <w:p>
      <w:pPr>
        <w:bidi w:val="0"/>
      </w:pPr>
    </w:p>
    <w:p>
      <w:pPr>
        <w:bidi w:val="0"/>
      </w:pPr>
    </w:p>
    <w:p>
      <w:pPr>
        <w:bidi w:val="0"/>
      </w:pPr>
    </w:p>
    <w:p>
      <w:pPr>
        <w:bidi w:val="0"/>
      </w:pPr>
    </w:p>
    <w:p>
      <w:pPr>
        <w:tabs>
          <w:tab w:val="left" w:pos="5048"/>
        </w:tabs>
        <w:bidi w:val="0"/>
        <w:ind w:firstLine="440" w:firstLineChars="200"/>
        <w:jc w:val="left"/>
        <w:rPr>
          <w:rFonts w:hint="eastAsia"/>
          <w:lang w:eastAsia="zh-CN"/>
        </w:rPr>
      </w:pPr>
      <w:r>
        <w:rPr>
          <w:rFonts w:hint="eastAsia"/>
          <w:lang w:eastAsia="zh-CN"/>
        </w:rPr>
        <w:tab/>
      </w: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tbl>
      <w:tblPr>
        <w:tblStyle w:val="9"/>
        <w:tblW w:w="1432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10"/>
        <w:gridCol w:w="1530"/>
        <w:gridCol w:w="1537"/>
        <w:gridCol w:w="1169"/>
        <w:gridCol w:w="940"/>
        <w:gridCol w:w="1048"/>
        <w:gridCol w:w="723"/>
        <w:gridCol w:w="1075"/>
        <w:gridCol w:w="1180"/>
        <w:gridCol w:w="240"/>
        <w:gridCol w:w="812"/>
        <w:gridCol w:w="359"/>
        <w:gridCol w:w="743"/>
        <w:gridCol w:w="12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4320" w:type="dxa"/>
            <w:gridSpan w:val="14"/>
            <w:tcBorders>
              <w:bottom w:val="single" w:color="FFFFFF"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30"/>
                <w:szCs w:val="30"/>
                <w:u w:val="none"/>
              </w:rPr>
            </w:pPr>
            <w:r>
              <w:rPr>
                <w:rFonts w:hint="eastAsia" w:ascii="微软雅黑" w:hAnsi="微软雅黑" w:eastAsia="微软雅黑" w:cs="微软雅黑"/>
                <w:b/>
                <w:bCs/>
                <w:i w:val="0"/>
                <w:iCs w:val="0"/>
                <w:color w:val="000000"/>
                <w:kern w:val="0"/>
                <w:sz w:val="30"/>
                <w:szCs w:val="30"/>
                <w:u w:val="none"/>
                <w:lang w:val="en-US" w:eastAsia="zh-CN" w:bidi="ar"/>
              </w:rPr>
              <w:t>绩效目标表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710" w:type="dxa"/>
            <w:tcBorders>
              <w:top w:val="single" w:color="FFFFFF" w:sz="4" w:space="0"/>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1530"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1537"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1169"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940"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1048"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723"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1075"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1180"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240"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812"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359"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743"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1254" w:type="dxa"/>
            <w:tcBorders>
              <w:top w:val="single" w:color="FFFFFF" w:sz="4" w:space="0"/>
              <w:left w:val="single" w:color="FFFFFF" w:sz="4" w:space="0"/>
              <w:bottom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710" w:type="dxa"/>
            <w:tcBorders>
              <w:top w:val="single" w:color="FFFFFF" w:sz="4" w:space="0"/>
              <w:bottom w:val="single" w:color="FFFFFF" w:sz="4" w:space="0"/>
              <w:right w:val="single" w:color="FFFFFF" w:sz="4" w:space="0"/>
            </w:tcBorders>
            <w:shd w:val="clear" w:color="auto" w:fill="auto"/>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单位信息：</w:t>
            </w:r>
          </w:p>
        </w:tc>
        <w:tc>
          <w:tcPr>
            <w:tcW w:w="3067" w:type="dxa"/>
            <w:gridSpan w:val="2"/>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520001-万源市住房和城乡建设局</w:t>
            </w:r>
          </w:p>
        </w:tc>
        <w:tc>
          <w:tcPr>
            <w:tcW w:w="1169" w:type="dxa"/>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预算项目：</w:t>
            </w:r>
          </w:p>
        </w:tc>
        <w:tc>
          <w:tcPr>
            <w:tcW w:w="3786" w:type="dxa"/>
            <w:gridSpan w:val="4"/>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51178121T000000063430-建筑质量监督工作经费</w:t>
            </w:r>
          </w:p>
        </w:tc>
        <w:tc>
          <w:tcPr>
            <w:tcW w:w="1420" w:type="dxa"/>
            <w:gridSpan w:val="2"/>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职能职责与活动：</w:t>
            </w:r>
          </w:p>
        </w:tc>
        <w:tc>
          <w:tcPr>
            <w:tcW w:w="3168" w:type="dxa"/>
            <w:gridSpan w:val="4"/>
            <w:tcBorders>
              <w:top w:val="single" w:color="FFFFFF" w:sz="4" w:space="0"/>
              <w:left w:val="single" w:color="FFFFFF" w:sz="4" w:space="0"/>
              <w:bottom w:val="single" w:color="FFFFFF"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02-建筑安全监管及房屋鉴定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710" w:type="dxa"/>
            <w:tcBorders>
              <w:top w:val="single" w:color="FFFFFF" w:sz="4" w:space="0"/>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1530"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1537"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1169"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940"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1048"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723"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1075" w:type="dxa"/>
            <w:tcBorders>
              <w:top w:val="nil"/>
              <w:left w:val="nil"/>
              <w:bottom w:val="nil"/>
              <w:right w:val="nil"/>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1180" w:type="dxa"/>
            <w:tcBorders>
              <w:top w:val="single" w:color="FFFFFF" w:sz="4" w:space="0"/>
              <w:left w:val="single" w:color="FFFFFF" w:sz="4" w:space="0"/>
              <w:bottom w:val="single" w:color="FFFFFF" w:sz="4" w:space="0"/>
              <w:right w:val="single" w:color="FFFFFF" w:sz="4" w:space="0"/>
            </w:tcBorders>
            <w:shd w:val="clear" w:color="auto" w:fill="auto"/>
            <w:vAlign w:val="center"/>
          </w:tcPr>
          <w:p>
            <w:pPr>
              <w:jc w:val="right"/>
              <w:rPr>
                <w:rFonts w:hint="eastAsia" w:ascii="微软雅黑" w:hAnsi="微软雅黑" w:eastAsia="微软雅黑" w:cs="微软雅黑"/>
                <w:i w:val="0"/>
                <w:iCs w:val="0"/>
                <w:color w:val="000000"/>
                <w:sz w:val="20"/>
                <w:szCs w:val="20"/>
                <w:u w:val="none"/>
              </w:rPr>
            </w:pPr>
          </w:p>
        </w:tc>
        <w:tc>
          <w:tcPr>
            <w:tcW w:w="240" w:type="dxa"/>
            <w:tcBorders>
              <w:top w:val="nil"/>
              <w:left w:val="nil"/>
              <w:bottom w:val="nil"/>
              <w:right w:val="nil"/>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812"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359" w:type="dxa"/>
            <w:tcBorders>
              <w:top w:val="nil"/>
              <w:left w:val="nil"/>
              <w:bottom w:val="nil"/>
              <w:right w:val="nil"/>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743"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1254" w:type="dxa"/>
            <w:tcBorders>
              <w:top w:val="single" w:color="FFFFFF" w:sz="4" w:space="0"/>
              <w:left w:val="single" w:color="FFFFFF" w:sz="4" w:space="0"/>
              <w:bottom w:val="nil"/>
            </w:tcBorders>
            <w:shd w:val="clear" w:color="auto" w:fill="auto"/>
            <w:vAlign w:val="center"/>
          </w:tcPr>
          <w:p>
            <w:pPr>
              <w:rPr>
                <w:rFonts w:hint="eastAsia" w:ascii="微软雅黑" w:hAnsi="微软雅黑" w:eastAsia="微软雅黑" w:cs="微软雅黑"/>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710" w:type="dxa"/>
            <w:tcBorders>
              <w:top w:val="single" w:color="FFFFFF" w:sz="4" w:space="0"/>
              <w:bottom w:val="single" w:color="FFFFFF" w:sz="4" w:space="0"/>
              <w:right w:val="nil"/>
            </w:tcBorders>
            <w:shd w:val="clear" w:color="auto" w:fill="auto"/>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主管部门：</w:t>
            </w:r>
          </w:p>
        </w:tc>
        <w:tc>
          <w:tcPr>
            <w:tcW w:w="3067" w:type="dxa"/>
            <w:gridSpan w:val="2"/>
            <w:tcBorders>
              <w:top w:val="single" w:color="D9DEED" w:sz="4" w:space="0"/>
              <w:left w:val="single" w:color="D9DEED" w:sz="4" w:space="0"/>
              <w:bottom w:val="single" w:color="D9DEED" w:sz="4" w:space="0"/>
              <w:right w:val="single" w:color="D9DEED"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520-万源市住房和城乡建设局本级</w:t>
            </w:r>
          </w:p>
        </w:tc>
        <w:tc>
          <w:tcPr>
            <w:tcW w:w="1169" w:type="dxa"/>
            <w:tcBorders>
              <w:top w:val="single" w:color="FFFFFF" w:sz="4" w:space="0"/>
              <w:left w:val="nil"/>
              <w:bottom w:val="single" w:color="FFFFFF" w:sz="4" w:space="0"/>
              <w:right w:val="nil"/>
            </w:tcBorders>
            <w:shd w:val="clear" w:color="auto" w:fill="auto"/>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项目经办人：</w:t>
            </w:r>
          </w:p>
        </w:tc>
        <w:tc>
          <w:tcPr>
            <w:tcW w:w="1988" w:type="dxa"/>
            <w:gridSpan w:val="2"/>
            <w:tcBorders>
              <w:top w:val="single" w:color="D9DEED" w:sz="4" w:space="0"/>
              <w:left w:val="single" w:color="D9DEED" w:sz="4" w:space="0"/>
              <w:bottom w:val="single" w:color="D9DEED" w:sz="4" w:space="0"/>
              <w:right w:val="single" w:color="D9DEED" w:sz="4" w:space="0"/>
            </w:tcBorders>
            <w:shd w:val="clear" w:color="auto" w:fill="auto"/>
            <w:vAlign w:val="center"/>
          </w:tcPr>
          <w:p>
            <w:pPr>
              <w:jc w:val="left"/>
              <w:rPr>
                <w:rFonts w:hint="eastAsia" w:ascii="微软雅黑" w:hAnsi="微软雅黑" w:eastAsia="微软雅黑" w:cs="微软雅黑"/>
                <w:i w:val="0"/>
                <w:iCs w:val="0"/>
                <w:color w:val="000000"/>
                <w:sz w:val="20"/>
                <w:szCs w:val="20"/>
                <w:u w:val="none"/>
              </w:rPr>
            </w:pPr>
          </w:p>
        </w:tc>
        <w:tc>
          <w:tcPr>
            <w:tcW w:w="723" w:type="dxa"/>
            <w:tcBorders>
              <w:top w:val="single" w:color="FFFFFF" w:sz="4" w:space="0"/>
              <w:left w:val="nil"/>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1075" w:type="dxa"/>
            <w:tcBorders>
              <w:top w:val="single" w:color="FFFFFF" w:sz="4" w:space="0"/>
              <w:left w:val="nil"/>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1420" w:type="dxa"/>
            <w:gridSpan w:val="2"/>
            <w:tcBorders>
              <w:top w:val="single" w:color="FFFFFF" w:sz="4" w:space="0"/>
              <w:left w:val="nil"/>
              <w:bottom w:val="single" w:color="FFFFFF" w:sz="4" w:space="0"/>
              <w:right w:val="nil"/>
            </w:tcBorders>
            <w:shd w:val="clear" w:color="auto" w:fill="auto"/>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项目总额：</w:t>
            </w:r>
          </w:p>
        </w:tc>
        <w:tc>
          <w:tcPr>
            <w:tcW w:w="3168" w:type="dxa"/>
            <w:gridSpan w:val="4"/>
            <w:tcBorders>
              <w:top w:val="single" w:color="D9DEED" w:sz="4" w:space="0"/>
              <w:left w:val="single" w:color="D9DEED" w:sz="4" w:space="0"/>
              <w:bottom w:val="single" w:color="D9DEED" w:sz="4" w:space="0"/>
            </w:tcBorders>
            <w:shd w:val="clear" w:color="auto" w:fill="auto"/>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710" w:type="dxa"/>
            <w:tcBorders>
              <w:top w:val="single" w:color="FFFFFF" w:sz="4" w:space="0"/>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1530" w:type="dxa"/>
            <w:tcBorders>
              <w:top w:val="nil"/>
              <w:left w:val="single" w:color="FFFFFF" w:sz="4" w:space="0"/>
              <w:bottom w:val="nil"/>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1537" w:type="dxa"/>
            <w:tcBorders>
              <w:top w:val="nil"/>
              <w:left w:val="single" w:color="FFFFFF" w:sz="4" w:space="0"/>
              <w:bottom w:val="nil"/>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1169"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940"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1048" w:type="dxa"/>
            <w:tcBorders>
              <w:top w:val="nil"/>
              <w:left w:val="single" w:color="FFFFFF" w:sz="4" w:space="0"/>
              <w:bottom w:val="nil"/>
              <w:right w:val="single" w:color="FFFFFF" w:sz="4" w:space="0"/>
            </w:tcBorders>
            <w:shd w:val="clear" w:color="auto" w:fill="auto"/>
            <w:vAlign w:val="center"/>
          </w:tcPr>
          <w:p>
            <w:pPr>
              <w:rPr>
                <w:rFonts w:hint="eastAsia" w:ascii="微软雅黑" w:hAnsi="微软雅黑" w:eastAsia="微软雅黑" w:cs="微软雅黑"/>
                <w:i w:val="0"/>
                <w:iCs w:val="0"/>
                <w:color w:val="000000"/>
                <w:sz w:val="20"/>
                <w:szCs w:val="20"/>
                <w:u w:val="none"/>
              </w:rPr>
            </w:pPr>
          </w:p>
        </w:tc>
        <w:tc>
          <w:tcPr>
            <w:tcW w:w="723" w:type="dxa"/>
            <w:tcBorders>
              <w:top w:val="nil"/>
              <w:left w:val="single" w:color="FFFFFF" w:sz="4" w:space="0"/>
              <w:bottom w:val="nil"/>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1075"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1180"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20"/>
                <w:szCs w:val="20"/>
                <w:u w:val="none"/>
              </w:rPr>
            </w:pPr>
          </w:p>
        </w:tc>
        <w:tc>
          <w:tcPr>
            <w:tcW w:w="240" w:type="dxa"/>
            <w:tcBorders>
              <w:top w:val="nil"/>
              <w:left w:val="nil"/>
              <w:bottom w:val="nil"/>
              <w:right w:val="nil"/>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812" w:type="dxa"/>
            <w:tcBorders>
              <w:top w:val="nil"/>
              <w:left w:val="single" w:color="FFFFFF" w:sz="4" w:space="0"/>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20"/>
                <w:szCs w:val="20"/>
                <w:u w:val="none"/>
              </w:rPr>
            </w:pPr>
          </w:p>
        </w:tc>
        <w:tc>
          <w:tcPr>
            <w:tcW w:w="359" w:type="dxa"/>
            <w:tcBorders>
              <w:top w:val="nil"/>
              <w:left w:val="nil"/>
              <w:bottom w:val="nil"/>
              <w:right w:val="nil"/>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743" w:type="dxa"/>
            <w:tcBorders>
              <w:top w:val="nil"/>
              <w:left w:val="single" w:color="FFFFFF" w:sz="4" w:space="0"/>
              <w:bottom w:val="nil"/>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1254" w:type="dxa"/>
            <w:tcBorders>
              <w:top w:val="nil"/>
              <w:left w:val="single" w:color="FFFFFF" w:sz="4" w:space="0"/>
              <w:bottom w:val="nil"/>
            </w:tcBorders>
            <w:shd w:val="clear" w:color="auto" w:fill="auto"/>
            <w:vAlign w:val="center"/>
          </w:tcPr>
          <w:p>
            <w:pPr>
              <w:rPr>
                <w:rFonts w:hint="eastAsia" w:ascii="微软雅黑" w:hAnsi="微软雅黑" w:eastAsia="微软雅黑" w:cs="微软雅黑"/>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710" w:type="dxa"/>
            <w:tcBorders>
              <w:top w:val="single" w:color="FFFFFF" w:sz="4" w:space="0"/>
              <w:bottom w:val="single" w:color="FFFFFF" w:sz="4" w:space="0"/>
              <w:right w:val="nil"/>
            </w:tcBorders>
            <w:shd w:val="clear" w:color="auto" w:fill="auto"/>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预算执行率权重：</w:t>
            </w:r>
          </w:p>
        </w:tc>
        <w:tc>
          <w:tcPr>
            <w:tcW w:w="3067" w:type="dxa"/>
            <w:gridSpan w:val="2"/>
            <w:tcBorders>
              <w:top w:val="single" w:color="D9DEED" w:sz="4" w:space="0"/>
              <w:left w:val="single" w:color="D9DEED" w:sz="4" w:space="0"/>
              <w:bottom w:val="single" w:color="D9DEED" w:sz="4" w:space="0"/>
              <w:right w:val="single" w:color="D9DEED"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w:t>
            </w:r>
          </w:p>
        </w:tc>
        <w:tc>
          <w:tcPr>
            <w:tcW w:w="1169" w:type="dxa"/>
            <w:tcBorders>
              <w:top w:val="single" w:color="FFFFFF" w:sz="4" w:space="0"/>
              <w:left w:val="nil"/>
              <w:bottom w:val="single" w:color="FFFFFF" w:sz="4" w:space="0"/>
              <w:right w:val="nil"/>
            </w:tcBorders>
            <w:shd w:val="clear" w:color="auto" w:fill="auto"/>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项目经办人电话：</w:t>
            </w:r>
          </w:p>
        </w:tc>
        <w:tc>
          <w:tcPr>
            <w:tcW w:w="1988" w:type="dxa"/>
            <w:gridSpan w:val="2"/>
            <w:tcBorders>
              <w:top w:val="single" w:color="D9DEED" w:sz="4" w:space="0"/>
              <w:left w:val="single" w:color="D9DEED" w:sz="4" w:space="0"/>
              <w:bottom w:val="single" w:color="D9DEED" w:sz="4" w:space="0"/>
              <w:right w:val="single" w:color="D9DEED" w:sz="4" w:space="0"/>
            </w:tcBorders>
            <w:shd w:val="clear" w:color="auto" w:fill="auto"/>
            <w:vAlign w:val="center"/>
          </w:tcPr>
          <w:p>
            <w:pPr>
              <w:jc w:val="left"/>
              <w:rPr>
                <w:rFonts w:hint="eastAsia" w:ascii="微软雅黑" w:hAnsi="微软雅黑" w:eastAsia="微软雅黑" w:cs="微软雅黑"/>
                <w:i w:val="0"/>
                <w:iCs w:val="0"/>
                <w:color w:val="000000"/>
                <w:sz w:val="20"/>
                <w:szCs w:val="20"/>
                <w:u w:val="none"/>
              </w:rPr>
            </w:pPr>
          </w:p>
        </w:tc>
        <w:tc>
          <w:tcPr>
            <w:tcW w:w="723" w:type="dxa"/>
            <w:tcBorders>
              <w:top w:val="single" w:color="FFFFFF" w:sz="4" w:space="0"/>
              <w:left w:val="nil"/>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1075" w:type="dxa"/>
            <w:tcBorders>
              <w:top w:val="single" w:color="FFFFFF" w:sz="4" w:space="0"/>
              <w:left w:val="nil"/>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2591" w:type="dxa"/>
            <w:gridSpan w:val="4"/>
            <w:tcBorders>
              <w:top w:val="single" w:color="FFFFFF" w:sz="4" w:space="0"/>
              <w:left w:val="nil"/>
              <w:bottom w:val="single" w:color="FFFFFF" w:sz="4" w:space="0"/>
              <w:right w:val="nil"/>
            </w:tcBorders>
            <w:shd w:val="clear" w:color="auto" w:fill="auto"/>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其中:   财政资金：</w:t>
            </w:r>
          </w:p>
        </w:tc>
        <w:tc>
          <w:tcPr>
            <w:tcW w:w="1997" w:type="dxa"/>
            <w:gridSpan w:val="2"/>
            <w:tcBorders>
              <w:top w:val="single" w:color="D9DEED" w:sz="4" w:space="0"/>
              <w:left w:val="single" w:color="D9DEED" w:sz="4" w:space="0"/>
              <w:bottom w:val="single" w:color="D9DEED" w:sz="4" w:space="0"/>
            </w:tcBorders>
            <w:shd w:val="clear" w:color="auto" w:fill="auto"/>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710" w:type="dxa"/>
            <w:vMerge w:val="restart"/>
            <w:tcBorders>
              <w:top w:val="single" w:color="FFFFFF" w:sz="4" w:space="0"/>
              <w:bottom w:val="single" w:color="FFFFFF" w:sz="4" w:space="0"/>
              <w:right w:val="nil"/>
            </w:tcBorders>
            <w:shd w:val="clear" w:color="auto" w:fill="auto"/>
            <w:vAlign w:val="top"/>
          </w:tcPr>
          <w:p>
            <w:pPr>
              <w:keepNext w:val="0"/>
              <w:keepLines w:val="0"/>
              <w:widowControl/>
              <w:suppressLineNumbers w:val="0"/>
              <w:jc w:val="right"/>
              <w:textAlignment w:val="top"/>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年度目标：</w:t>
            </w:r>
          </w:p>
        </w:tc>
        <w:tc>
          <w:tcPr>
            <w:tcW w:w="8022" w:type="dxa"/>
            <w:gridSpan w:val="7"/>
            <w:vMerge w:val="restart"/>
            <w:tcBorders>
              <w:top w:val="single" w:color="D9DEED" w:sz="4" w:space="0"/>
              <w:left w:val="single" w:color="D9DEED" w:sz="4" w:space="0"/>
              <w:bottom w:val="single" w:color="D9DEED" w:sz="4" w:space="0"/>
              <w:right w:val="single" w:color="D9DEED" w:sz="4" w:space="0"/>
            </w:tcBorders>
            <w:shd w:val="clear" w:color="auto" w:fill="auto"/>
            <w:vAlign w:val="top"/>
          </w:tcPr>
          <w:p>
            <w:pPr>
              <w:keepNext w:val="0"/>
              <w:keepLines w:val="0"/>
              <w:widowControl/>
              <w:suppressLineNumbers w:val="0"/>
              <w:jc w:val="left"/>
              <w:textAlignment w:val="top"/>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保障全年建筑质量监督工作开展、</w:t>
            </w:r>
          </w:p>
        </w:tc>
        <w:tc>
          <w:tcPr>
            <w:tcW w:w="2591" w:type="dxa"/>
            <w:gridSpan w:val="4"/>
            <w:tcBorders>
              <w:top w:val="single" w:color="FFFFFF" w:sz="4" w:space="0"/>
              <w:left w:val="nil"/>
              <w:bottom w:val="single" w:color="FFFFFF" w:sz="4" w:space="0"/>
              <w:right w:val="nil"/>
            </w:tcBorders>
            <w:shd w:val="clear" w:color="auto" w:fill="auto"/>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财政专户管理资金：</w:t>
            </w:r>
          </w:p>
        </w:tc>
        <w:tc>
          <w:tcPr>
            <w:tcW w:w="1997" w:type="dxa"/>
            <w:gridSpan w:val="2"/>
            <w:tcBorders>
              <w:top w:val="single" w:color="D9DEED" w:sz="4" w:space="0"/>
              <w:left w:val="single" w:color="D9DEED" w:sz="4" w:space="0"/>
              <w:bottom w:val="single" w:color="D9DEED" w:sz="4" w:space="0"/>
            </w:tcBorders>
            <w:shd w:val="clear" w:color="auto" w:fill="auto"/>
            <w:vAlign w:val="center"/>
          </w:tcPr>
          <w:p>
            <w:pPr>
              <w:jc w:val="right"/>
              <w:rPr>
                <w:rFonts w:hint="eastAsia" w:ascii="微软雅黑" w:hAnsi="微软雅黑" w:eastAsia="微软雅黑" w:cs="微软雅黑"/>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710" w:type="dxa"/>
            <w:vMerge w:val="continue"/>
            <w:tcBorders>
              <w:top w:val="single" w:color="FFFFFF" w:sz="4" w:space="0"/>
              <w:bottom w:val="single" w:color="FFFFFF" w:sz="4" w:space="0"/>
              <w:right w:val="nil"/>
            </w:tcBorders>
            <w:shd w:val="clear" w:color="auto" w:fill="auto"/>
            <w:vAlign w:val="top"/>
          </w:tcPr>
          <w:p>
            <w:pPr>
              <w:jc w:val="right"/>
              <w:rPr>
                <w:rFonts w:hint="eastAsia" w:ascii="微软雅黑" w:hAnsi="微软雅黑" w:eastAsia="微软雅黑" w:cs="微软雅黑"/>
                <w:i w:val="0"/>
                <w:iCs w:val="0"/>
                <w:color w:val="000000"/>
                <w:sz w:val="20"/>
                <w:szCs w:val="20"/>
                <w:u w:val="none"/>
              </w:rPr>
            </w:pPr>
          </w:p>
        </w:tc>
        <w:tc>
          <w:tcPr>
            <w:tcW w:w="8022" w:type="dxa"/>
            <w:gridSpan w:val="7"/>
            <w:vMerge w:val="continue"/>
            <w:tcBorders>
              <w:top w:val="single" w:color="D9DEED" w:sz="4" w:space="0"/>
              <w:left w:val="single" w:color="D9DEED" w:sz="4" w:space="0"/>
              <w:bottom w:val="single" w:color="D9DEED" w:sz="4" w:space="0"/>
              <w:right w:val="single" w:color="D9DEED" w:sz="4" w:space="0"/>
            </w:tcBorders>
            <w:shd w:val="clear" w:color="auto" w:fill="auto"/>
            <w:vAlign w:val="top"/>
          </w:tcPr>
          <w:p>
            <w:pPr>
              <w:jc w:val="left"/>
              <w:rPr>
                <w:rFonts w:hint="eastAsia" w:ascii="微软雅黑" w:hAnsi="微软雅黑" w:eastAsia="微软雅黑" w:cs="微软雅黑"/>
                <w:i w:val="0"/>
                <w:iCs w:val="0"/>
                <w:color w:val="000000"/>
                <w:sz w:val="20"/>
                <w:szCs w:val="20"/>
                <w:u w:val="none"/>
              </w:rPr>
            </w:pPr>
          </w:p>
        </w:tc>
        <w:tc>
          <w:tcPr>
            <w:tcW w:w="2591" w:type="dxa"/>
            <w:gridSpan w:val="4"/>
            <w:tcBorders>
              <w:top w:val="single" w:color="FFFFFF" w:sz="4" w:space="0"/>
              <w:left w:val="nil"/>
              <w:bottom w:val="single" w:color="FFFFFF" w:sz="4" w:space="0"/>
              <w:right w:val="nil"/>
            </w:tcBorders>
            <w:shd w:val="clear" w:color="auto" w:fill="auto"/>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单位资金：</w:t>
            </w:r>
          </w:p>
        </w:tc>
        <w:tc>
          <w:tcPr>
            <w:tcW w:w="1997" w:type="dxa"/>
            <w:gridSpan w:val="2"/>
            <w:tcBorders>
              <w:top w:val="single" w:color="D9DEED" w:sz="4" w:space="0"/>
              <w:left w:val="single" w:color="D9DEED" w:sz="4" w:space="0"/>
              <w:bottom w:val="single" w:color="D9DEED" w:sz="4" w:space="0"/>
            </w:tcBorders>
            <w:shd w:val="clear" w:color="auto" w:fill="auto"/>
            <w:vAlign w:val="center"/>
          </w:tcPr>
          <w:p>
            <w:pPr>
              <w:jc w:val="right"/>
              <w:rPr>
                <w:rFonts w:hint="eastAsia" w:ascii="微软雅黑" w:hAnsi="微软雅黑" w:eastAsia="微软雅黑" w:cs="微软雅黑"/>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710" w:type="dxa"/>
            <w:vMerge w:val="continue"/>
            <w:tcBorders>
              <w:top w:val="single" w:color="FFFFFF" w:sz="4" w:space="0"/>
              <w:bottom w:val="single" w:color="FFFFFF" w:sz="4" w:space="0"/>
              <w:right w:val="nil"/>
            </w:tcBorders>
            <w:shd w:val="clear" w:color="auto" w:fill="auto"/>
            <w:vAlign w:val="top"/>
          </w:tcPr>
          <w:p>
            <w:pPr>
              <w:jc w:val="right"/>
              <w:rPr>
                <w:rFonts w:hint="eastAsia" w:ascii="微软雅黑" w:hAnsi="微软雅黑" w:eastAsia="微软雅黑" w:cs="微软雅黑"/>
                <w:i w:val="0"/>
                <w:iCs w:val="0"/>
                <w:color w:val="000000"/>
                <w:sz w:val="20"/>
                <w:szCs w:val="20"/>
                <w:u w:val="none"/>
              </w:rPr>
            </w:pPr>
          </w:p>
        </w:tc>
        <w:tc>
          <w:tcPr>
            <w:tcW w:w="8022" w:type="dxa"/>
            <w:gridSpan w:val="7"/>
            <w:vMerge w:val="continue"/>
            <w:tcBorders>
              <w:top w:val="single" w:color="D9DEED" w:sz="4" w:space="0"/>
              <w:left w:val="single" w:color="D9DEED" w:sz="4" w:space="0"/>
              <w:bottom w:val="single" w:color="D9DEED" w:sz="4" w:space="0"/>
              <w:right w:val="single" w:color="D9DEED" w:sz="4" w:space="0"/>
            </w:tcBorders>
            <w:shd w:val="clear" w:color="auto" w:fill="auto"/>
            <w:vAlign w:val="top"/>
          </w:tcPr>
          <w:p>
            <w:pPr>
              <w:jc w:val="left"/>
              <w:rPr>
                <w:rFonts w:hint="eastAsia" w:ascii="微软雅黑" w:hAnsi="微软雅黑" w:eastAsia="微软雅黑" w:cs="微软雅黑"/>
                <w:i w:val="0"/>
                <w:iCs w:val="0"/>
                <w:color w:val="000000"/>
                <w:sz w:val="20"/>
                <w:szCs w:val="20"/>
                <w:u w:val="none"/>
              </w:rPr>
            </w:pPr>
          </w:p>
        </w:tc>
        <w:tc>
          <w:tcPr>
            <w:tcW w:w="2591" w:type="dxa"/>
            <w:gridSpan w:val="4"/>
            <w:tcBorders>
              <w:top w:val="single" w:color="FFFFFF" w:sz="4" w:space="0"/>
              <w:left w:val="nil"/>
              <w:bottom w:val="single" w:color="FFFFFF" w:sz="4" w:space="0"/>
              <w:right w:val="nil"/>
            </w:tcBorders>
            <w:shd w:val="clear" w:color="auto" w:fill="auto"/>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社会投入资金：</w:t>
            </w:r>
          </w:p>
        </w:tc>
        <w:tc>
          <w:tcPr>
            <w:tcW w:w="1997" w:type="dxa"/>
            <w:gridSpan w:val="2"/>
            <w:tcBorders>
              <w:top w:val="single" w:color="D9DEED" w:sz="4" w:space="0"/>
              <w:left w:val="single" w:color="D9DEED" w:sz="4" w:space="0"/>
              <w:bottom w:val="single" w:color="D9DEED" w:sz="4" w:space="0"/>
            </w:tcBorders>
            <w:shd w:val="clear" w:color="auto" w:fill="auto"/>
            <w:vAlign w:val="center"/>
          </w:tcPr>
          <w:p>
            <w:pPr>
              <w:jc w:val="right"/>
              <w:rPr>
                <w:rFonts w:hint="eastAsia" w:ascii="微软雅黑" w:hAnsi="微软雅黑" w:eastAsia="微软雅黑" w:cs="微软雅黑"/>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710" w:type="dxa"/>
            <w:vMerge w:val="continue"/>
            <w:tcBorders>
              <w:top w:val="single" w:color="FFFFFF" w:sz="4" w:space="0"/>
              <w:bottom w:val="single" w:color="FFFFFF" w:sz="4" w:space="0"/>
              <w:right w:val="nil"/>
            </w:tcBorders>
            <w:shd w:val="clear" w:color="auto" w:fill="auto"/>
            <w:vAlign w:val="top"/>
          </w:tcPr>
          <w:p>
            <w:pPr>
              <w:jc w:val="right"/>
              <w:rPr>
                <w:rFonts w:hint="eastAsia" w:ascii="微软雅黑" w:hAnsi="微软雅黑" w:eastAsia="微软雅黑" w:cs="微软雅黑"/>
                <w:i w:val="0"/>
                <w:iCs w:val="0"/>
                <w:color w:val="000000"/>
                <w:sz w:val="20"/>
                <w:szCs w:val="20"/>
                <w:u w:val="none"/>
              </w:rPr>
            </w:pPr>
          </w:p>
        </w:tc>
        <w:tc>
          <w:tcPr>
            <w:tcW w:w="8022" w:type="dxa"/>
            <w:gridSpan w:val="7"/>
            <w:vMerge w:val="continue"/>
            <w:tcBorders>
              <w:top w:val="single" w:color="D9DEED" w:sz="4" w:space="0"/>
              <w:left w:val="single" w:color="D9DEED" w:sz="4" w:space="0"/>
              <w:bottom w:val="single" w:color="D9DEED" w:sz="4" w:space="0"/>
              <w:right w:val="single" w:color="D9DEED" w:sz="4" w:space="0"/>
            </w:tcBorders>
            <w:shd w:val="clear" w:color="auto" w:fill="auto"/>
            <w:vAlign w:val="top"/>
          </w:tcPr>
          <w:p>
            <w:pPr>
              <w:jc w:val="left"/>
              <w:rPr>
                <w:rFonts w:hint="eastAsia" w:ascii="微软雅黑" w:hAnsi="微软雅黑" w:eastAsia="微软雅黑" w:cs="微软雅黑"/>
                <w:i w:val="0"/>
                <w:iCs w:val="0"/>
                <w:color w:val="000000"/>
                <w:sz w:val="20"/>
                <w:szCs w:val="20"/>
                <w:u w:val="none"/>
              </w:rPr>
            </w:pPr>
          </w:p>
        </w:tc>
        <w:tc>
          <w:tcPr>
            <w:tcW w:w="2591" w:type="dxa"/>
            <w:gridSpan w:val="4"/>
            <w:tcBorders>
              <w:top w:val="single" w:color="FFFFFF" w:sz="4" w:space="0"/>
              <w:left w:val="nil"/>
              <w:bottom w:val="single" w:color="FFFFFF" w:sz="4" w:space="0"/>
              <w:right w:val="nil"/>
            </w:tcBorders>
            <w:shd w:val="clear" w:color="auto" w:fill="auto"/>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银行贷款：</w:t>
            </w:r>
          </w:p>
        </w:tc>
        <w:tc>
          <w:tcPr>
            <w:tcW w:w="1997" w:type="dxa"/>
            <w:gridSpan w:val="2"/>
            <w:tcBorders>
              <w:top w:val="single" w:color="D9DEED" w:sz="4" w:space="0"/>
              <w:left w:val="single" w:color="D9DEED" w:sz="4" w:space="0"/>
              <w:bottom w:val="single" w:color="D9DEED" w:sz="4" w:space="0"/>
            </w:tcBorders>
            <w:shd w:val="clear" w:color="auto" w:fill="auto"/>
            <w:vAlign w:val="center"/>
          </w:tcPr>
          <w:p>
            <w:pPr>
              <w:jc w:val="right"/>
              <w:rPr>
                <w:rFonts w:hint="eastAsia" w:ascii="微软雅黑" w:hAnsi="微软雅黑" w:eastAsia="微软雅黑" w:cs="微软雅黑"/>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710" w:type="dxa"/>
            <w:tcBorders>
              <w:top w:val="single" w:color="FFFFFF" w:sz="4" w:space="0"/>
              <w:bottom w:val="nil"/>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1530" w:type="dxa"/>
            <w:tcBorders>
              <w:top w:val="nil"/>
              <w:left w:val="single" w:color="FFFFFF" w:sz="4" w:space="0"/>
              <w:bottom w:val="nil"/>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1537" w:type="dxa"/>
            <w:tcBorders>
              <w:top w:val="nil"/>
              <w:left w:val="single" w:color="FFFFFF" w:sz="4" w:space="0"/>
              <w:bottom w:val="nil"/>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1169" w:type="dxa"/>
            <w:tcBorders>
              <w:top w:val="nil"/>
              <w:left w:val="single" w:color="FFFFFF" w:sz="4" w:space="0"/>
              <w:bottom w:val="nil"/>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940" w:type="dxa"/>
            <w:tcBorders>
              <w:top w:val="nil"/>
              <w:left w:val="single" w:color="FFFFFF" w:sz="4" w:space="0"/>
              <w:bottom w:val="nil"/>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1048" w:type="dxa"/>
            <w:tcBorders>
              <w:top w:val="nil"/>
              <w:left w:val="single" w:color="FFFFFF" w:sz="4" w:space="0"/>
              <w:bottom w:val="nil"/>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723" w:type="dxa"/>
            <w:tcBorders>
              <w:top w:val="nil"/>
              <w:left w:val="single" w:color="FFFFFF" w:sz="4" w:space="0"/>
              <w:bottom w:val="nil"/>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1075" w:type="dxa"/>
            <w:tcBorders>
              <w:top w:val="nil"/>
              <w:left w:val="single" w:color="FFFFFF" w:sz="4" w:space="0"/>
              <w:bottom w:val="nil"/>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1180"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240"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812"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359"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743" w:type="dxa"/>
            <w:tcBorders>
              <w:top w:val="nil"/>
              <w:left w:val="single" w:color="FFFFFF" w:sz="4" w:space="0"/>
              <w:bottom w:val="nil"/>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1254" w:type="dxa"/>
            <w:tcBorders>
              <w:top w:val="nil"/>
              <w:left w:val="single" w:color="FFFFFF" w:sz="4" w:space="0"/>
              <w:bottom w:val="nil"/>
            </w:tcBorders>
            <w:shd w:val="clear" w:color="auto" w:fill="auto"/>
            <w:vAlign w:val="center"/>
          </w:tcPr>
          <w:p>
            <w:pPr>
              <w:rPr>
                <w:rFonts w:hint="eastAsia" w:ascii="微软雅黑" w:hAnsi="微软雅黑" w:eastAsia="微软雅黑" w:cs="微软雅黑"/>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710" w:type="dxa"/>
            <w:tcBorders>
              <w:top w:val="single" w:color="D9DEED" w:sz="4" w:space="0"/>
              <w:bottom w:val="single" w:color="D9DEED" w:sz="4" w:space="0"/>
              <w:right w:val="single" w:color="D9DEED" w:sz="4" w:space="0"/>
            </w:tcBorders>
            <w:shd w:val="clear" w:color="F5F7FA" w:fill="F5F7FA"/>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一级指标</w:t>
            </w:r>
          </w:p>
        </w:tc>
        <w:tc>
          <w:tcPr>
            <w:tcW w:w="1530" w:type="dxa"/>
            <w:tcBorders>
              <w:top w:val="single" w:color="D9DEED" w:sz="4" w:space="0"/>
              <w:left w:val="single" w:color="D9DEED" w:sz="4" w:space="0"/>
              <w:bottom w:val="single" w:color="D9DEED" w:sz="4" w:space="0"/>
              <w:right w:val="single" w:color="D9DEED" w:sz="4" w:space="0"/>
            </w:tcBorders>
            <w:shd w:val="clear" w:color="F5F7FA" w:fill="F5F7FA"/>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二级指标</w:t>
            </w:r>
          </w:p>
        </w:tc>
        <w:tc>
          <w:tcPr>
            <w:tcW w:w="2706" w:type="dxa"/>
            <w:gridSpan w:val="2"/>
            <w:tcBorders>
              <w:top w:val="single" w:color="D9DEED" w:sz="4" w:space="0"/>
              <w:left w:val="single" w:color="D9DEED" w:sz="4" w:space="0"/>
              <w:bottom w:val="single" w:color="D9DEED" w:sz="4" w:space="0"/>
              <w:right w:val="single" w:color="D9DEED" w:sz="4" w:space="0"/>
            </w:tcBorders>
            <w:shd w:val="clear" w:color="F5F7FA" w:fill="F5F7FA"/>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三级指标</w:t>
            </w:r>
          </w:p>
        </w:tc>
        <w:tc>
          <w:tcPr>
            <w:tcW w:w="940" w:type="dxa"/>
            <w:tcBorders>
              <w:top w:val="single" w:color="D9DEED" w:sz="4" w:space="0"/>
              <w:left w:val="single" w:color="D9DEED" w:sz="4" w:space="0"/>
              <w:bottom w:val="single" w:color="D9DEED" w:sz="4" w:space="0"/>
              <w:right w:val="single" w:color="D9DEED" w:sz="4" w:space="0"/>
            </w:tcBorders>
            <w:shd w:val="clear" w:color="F5F7FA" w:fill="F5F7FA"/>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指标性质</w:t>
            </w:r>
          </w:p>
        </w:tc>
        <w:tc>
          <w:tcPr>
            <w:tcW w:w="1048" w:type="dxa"/>
            <w:tcBorders>
              <w:top w:val="single" w:color="D9DEED" w:sz="4" w:space="0"/>
              <w:left w:val="single" w:color="D9DEED" w:sz="4" w:space="0"/>
              <w:bottom w:val="single" w:color="D9DEED" w:sz="4" w:space="0"/>
              <w:right w:val="single" w:color="D9DEED" w:sz="4" w:space="0"/>
            </w:tcBorders>
            <w:shd w:val="clear" w:color="F5F7FA" w:fill="F5F7FA"/>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历史参考值</w:t>
            </w:r>
          </w:p>
        </w:tc>
        <w:tc>
          <w:tcPr>
            <w:tcW w:w="723" w:type="dxa"/>
            <w:tcBorders>
              <w:top w:val="single" w:color="D9DEED" w:sz="4" w:space="0"/>
              <w:left w:val="single" w:color="D9DEED" w:sz="4" w:space="0"/>
              <w:bottom w:val="single" w:color="D9DEED" w:sz="4" w:space="0"/>
              <w:right w:val="single" w:color="D9DEED" w:sz="4" w:space="0"/>
            </w:tcBorders>
            <w:shd w:val="clear" w:color="F5F7FA" w:fill="F5F7FA"/>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指标值</w:t>
            </w:r>
          </w:p>
        </w:tc>
        <w:tc>
          <w:tcPr>
            <w:tcW w:w="1075" w:type="dxa"/>
            <w:tcBorders>
              <w:top w:val="single" w:color="D9DEED" w:sz="4" w:space="0"/>
              <w:left w:val="single" w:color="D9DEED" w:sz="4" w:space="0"/>
              <w:bottom w:val="single" w:color="D9DEED" w:sz="4" w:space="0"/>
              <w:right w:val="single" w:color="D9DEED" w:sz="4" w:space="0"/>
            </w:tcBorders>
            <w:shd w:val="clear" w:color="F5F7FA" w:fill="F5F7FA"/>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本年指标值</w:t>
            </w:r>
          </w:p>
        </w:tc>
        <w:tc>
          <w:tcPr>
            <w:tcW w:w="1180" w:type="dxa"/>
            <w:tcBorders>
              <w:top w:val="single" w:color="D9DEED" w:sz="4" w:space="0"/>
              <w:left w:val="single" w:color="D9DEED" w:sz="4" w:space="0"/>
              <w:bottom w:val="single" w:color="D9DEED" w:sz="4" w:space="0"/>
              <w:right w:val="single" w:color="D9DEED" w:sz="4" w:space="0"/>
            </w:tcBorders>
            <w:shd w:val="clear" w:color="F5F7FA" w:fill="F5F7FA"/>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度量单位</w:t>
            </w:r>
          </w:p>
        </w:tc>
        <w:tc>
          <w:tcPr>
            <w:tcW w:w="1052" w:type="dxa"/>
            <w:gridSpan w:val="2"/>
            <w:tcBorders>
              <w:top w:val="single" w:color="D9DEED" w:sz="4" w:space="0"/>
              <w:left w:val="single" w:color="D9DEED" w:sz="4" w:space="0"/>
              <w:bottom w:val="single" w:color="D9DEED" w:sz="4" w:space="0"/>
              <w:right w:val="single" w:color="D9DEED" w:sz="4" w:space="0"/>
            </w:tcBorders>
            <w:shd w:val="clear" w:color="F5F7FA" w:fill="F5F7FA"/>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权重(%)</w:t>
            </w:r>
          </w:p>
        </w:tc>
        <w:tc>
          <w:tcPr>
            <w:tcW w:w="1102" w:type="dxa"/>
            <w:gridSpan w:val="2"/>
            <w:tcBorders>
              <w:top w:val="single" w:color="D9DEED" w:sz="4" w:space="0"/>
              <w:left w:val="single" w:color="D9DEED" w:sz="4" w:space="0"/>
              <w:bottom w:val="single" w:color="D9DEED" w:sz="4" w:space="0"/>
              <w:right w:val="single" w:color="D9DEED" w:sz="4" w:space="0"/>
            </w:tcBorders>
            <w:shd w:val="clear" w:color="F5F7FA" w:fill="F5F7FA"/>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本年权重(%)</w:t>
            </w:r>
          </w:p>
        </w:tc>
        <w:tc>
          <w:tcPr>
            <w:tcW w:w="1254" w:type="dxa"/>
            <w:tcBorders>
              <w:top w:val="single" w:color="D9DEED" w:sz="4" w:space="0"/>
              <w:left w:val="single" w:color="D9DEED" w:sz="4" w:space="0"/>
              <w:bottom w:val="single" w:color="D9DEED" w:sz="4" w:space="0"/>
            </w:tcBorders>
            <w:shd w:val="clear" w:color="F5F7FA" w:fill="F5F7FA"/>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指标方向性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710" w:type="dxa"/>
            <w:tcBorders>
              <w:top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产出指标</w:t>
            </w:r>
          </w:p>
        </w:tc>
        <w:tc>
          <w:tcPr>
            <w:tcW w:w="1530"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数量指标</w:t>
            </w:r>
          </w:p>
        </w:tc>
        <w:tc>
          <w:tcPr>
            <w:tcW w:w="2706"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建筑质量监督次数</w:t>
            </w:r>
          </w:p>
        </w:tc>
        <w:tc>
          <w:tcPr>
            <w:tcW w:w="940"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048"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723"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150</w:t>
            </w:r>
          </w:p>
        </w:tc>
        <w:tc>
          <w:tcPr>
            <w:tcW w:w="1075"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150</w:t>
            </w:r>
          </w:p>
        </w:tc>
        <w:tc>
          <w:tcPr>
            <w:tcW w:w="1180"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场次</w:t>
            </w:r>
          </w:p>
        </w:tc>
        <w:tc>
          <w:tcPr>
            <w:tcW w:w="1052"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1102"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1254" w:type="dxa"/>
            <w:tcBorders>
              <w:top w:val="single" w:color="D9DEED" w:sz="4" w:space="0"/>
              <w:left w:val="single" w:color="D9DEED" w:sz="4" w:space="0"/>
              <w:bottom w:val="single" w:color="D9DEED"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正向指标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710" w:type="dxa"/>
            <w:tcBorders>
              <w:top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产出指标</w:t>
            </w:r>
          </w:p>
        </w:tc>
        <w:tc>
          <w:tcPr>
            <w:tcW w:w="1530"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时效指标</w:t>
            </w:r>
          </w:p>
        </w:tc>
        <w:tc>
          <w:tcPr>
            <w:tcW w:w="2706"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完成时间</w:t>
            </w:r>
          </w:p>
        </w:tc>
        <w:tc>
          <w:tcPr>
            <w:tcW w:w="940"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048"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723"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12</w:t>
            </w:r>
          </w:p>
        </w:tc>
        <w:tc>
          <w:tcPr>
            <w:tcW w:w="1075"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12</w:t>
            </w:r>
          </w:p>
        </w:tc>
        <w:tc>
          <w:tcPr>
            <w:tcW w:w="1180"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月</w:t>
            </w:r>
          </w:p>
        </w:tc>
        <w:tc>
          <w:tcPr>
            <w:tcW w:w="1052"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1102"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1254" w:type="dxa"/>
            <w:tcBorders>
              <w:top w:val="single" w:color="D9DEED" w:sz="4" w:space="0"/>
              <w:left w:val="single" w:color="D9DEED" w:sz="4" w:space="0"/>
              <w:bottom w:val="single" w:color="D9DEED"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正向指标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710" w:type="dxa"/>
            <w:tcBorders>
              <w:top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产出指标</w:t>
            </w:r>
          </w:p>
        </w:tc>
        <w:tc>
          <w:tcPr>
            <w:tcW w:w="1530"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成本指标</w:t>
            </w:r>
          </w:p>
        </w:tc>
        <w:tc>
          <w:tcPr>
            <w:tcW w:w="2706"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保障经费</w:t>
            </w:r>
          </w:p>
        </w:tc>
        <w:tc>
          <w:tcPr>
            <w:tcW w:w="940"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048"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723"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30000</w:t>
            </w:r>
          </w:p>
        </w:tc>
        <w:tc>
          <w:tcPr>
            <w:tcW w:w="1075"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30000</w:t>
            </w:r>
          </w:p>
        </w:tc>
        <w:tc>
          <w:tcPr>
            <w:tcW w:w="1180"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元/年</w:t>
            </w:r>
          </w:p>
        </w:tc>
        <w:tc>
          <w:tcPr>
            <w:tcW w:w="1052"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1102"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1254" w:type="dxa"/>
            <w:tcBorders>
              <w:top w:val="single" w:color="D9DEED" w:sz="4" w:space="0"/>
              <w:left w:val="single" w:color="D9DEED" w:sz="4" w:space="0"/>
              <w:bottom w:val="single" w:color="D9DEED"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正向指标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710" w:type="dxa"/>
            <w:tcBorders>
              <w:top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产出指标</w:t>
            </w:r>
          </w:p>
        </w:tc>
        <w:tc>
          <w:tcPr>
            <w:tcW w:w="1530"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质量指标</w:t>
            </w:r>
          </w:p>
        </w:tc>
        <w:tc>
          <w:tcPr>
            <w:tcW w:w="2706"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保障建筑质量</w:t>
            </w:r>
          </w:p>
        </w:tc>
        <w:tc>
          <w:tcPr>
            <w:tcW w:w="940"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048"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723"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98</w:t>
            </w:r>
          </w:p>
        </w:tc>
        <w:tc>
          <w:tcPr>
            <w:tcW w:w="1075"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98</w:t>
            </w:r>
          </w:p>
        </w:tc>
        <w:tc>
          <w:tcPr>
            <w:tcW w:w="1180"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052"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1102"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1254" w:type="dxa"/>
            <w:tcBorders>
              <w:top w:val="single" w:color="D9DEED" w:sz="4" w:space="0"/>
              <w:left w:val="single" w:color="D9DEED" w:sz="4" w:space="0"/>
              <w:bottom w:val="single" w:color="D9DEED"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正向指标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710" w:type="dxa"/>
            <w:tcBorders>
              <w:top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效益指标</w:t>
            </w:r>
          </w:p>
        </w:tc>
        <w:tc>
          <w:tcPr>
            <w:tcW w:w="1530"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生态效益指标</w:t>
            </w:r>
          </w:p>
        </w:tc>
        <w:tc>
          <w:tcPr>
            <w:tcW w:w="2706"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促进建筑环境好转</w:t>
            </w:r>
          </w:p>
        </w:tc>
        <w:tc>
          <w:tcPr>
            <w:tcW w:w="940"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048"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723"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98</w:t>
            </w:r>
          </w:p>
        </w:tc>
        <w:tc>
          <w:tcPr>
            <w:tcW w:w="1075"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98</w:t>
            </w:r>
          </w:p>
        </w:tc>
        <w:tc>
          <w:tcPr>
            <w:tcW w:w="1180"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052"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1102"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1254" w:type="dxa"/>
            <w:tcBorders>
              <w:top w:val="single" w:color="D9DEED" w:sz="4" w:space="0"/>
              <w:left w:val="single" w:color="D9DEED" w:sz="4" w:space="0"/>
              <w:bottom w:val="single" w:color="D9DEED"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正向指标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710" w:type="dxa"/>
            <w:tcBorders>
              <w:top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效益指标</w:t>
            </w:r>
          </w:p>
        </w:tc>
        <w:tc>
          <w:tcPr>
            <w:tcW w:w="1530"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可持续发展指标</w:t>
            </w:r>
          </w:p>
        </w:tc>
        <w:tc>
          <w:tcPr>
            <w:tcW w:w="2706"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可持续发展</w:t>
            </w:r>
          </w:p>
        </w:tc>
        <w:tc>
          <w:tcPr>
            <w:tcW w:w="940"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048"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723"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98</w:t>
            </w:r>
          </w:p>
        </w:tc>
        <w:tc>
          <w:tcPr>
            <w:tcW w:w="1075"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98</w:t>
            </w:r>
          </w:p>
        </w:tc>
        <w:tc>
          <w:tcPr>
            <w:tcW w:w="1180"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052"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1102"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1254" w:type="dxa"/>
            <w:tcBorders>
              <w:top w:val="single" w:color="D9DEED" w:sz="4" w:space="0"/>
              <w:left w:val="single" w:color="D9DEED" w:sz="4" w:space="0"/>
              <w:bottom w:val="single" w:color="D9DEED"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正向指标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710" w:type="dxa"/>
            <w:tcBorders>
              <w:top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效益指标</w:t>
            </w:r>
          </w:p>
        </w:tc>
        <w:tc>
          <w:tcPr>
            <w:tcW w:w="1530"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经济效益指标</w:t>
            </w:r>
          </w:p>
        </w:tc>
        <w:tc>
          <w:tcPr>
            <w:tcW w:w="2706"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促进建筑业产值增长率</w:t>
            </w:r>
          </w:p>
        </w:tc>
        <w:tc>
          <w:tcPr>
            <w:tcW w:w="940"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048"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723"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1075"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1180"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052"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1102"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1254" w:type="dxa"/>
            <w:tcBorders>
              <w:top w:val="single" w:color="D9DEED" w:sz="4" w:space="0"/>
              <w:left w:val="single" w:color="D9DEED" w:sz="4" w:space="0"/>
              <w:bottom w:val="single" w:color="D9DEED"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正向指标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710" w:type="dxa"/>
            <w:tcBorders>
              <w:top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效益指标</w:t>
            </w:r>
          </w:p>
        </w:tc>
        <w:tc>
          <w:tcPr>
            <w:tcW w:w="1530"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社会效益指标</w:t>
            </w:r>
          </w:p>
        </w:tc>
        <w:tc>
          <w:tcPr>
            <w:tcW w:w="2706"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社会评价好转</w:t>
            </w:r>
          </w:p>
        </w:tc>
        <w:tc>
          <w:tcPr>
            <w:tcW w:w="940"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048"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723"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98</w:t>
            </w:r>
          </w:p>
        </w:tc>
        <w:tc>
          <w:tcPr>
            <w:tcW w:w="1075"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98</w:t>
            </w:r>
          </w:p>
        </w:tc>
        <w:tc>
          <w:tcPr>
            <w:tcW w:w="1180"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052"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1102"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1254" w:type="dxa"/>
            <w:tcBorders>
              <w:top w:val="single" w:color="D9DEED" w:sz="4" w:space="0"/>
              <w:left w:val="single" w:color="D9DEED" w:sz="4" w:space="0"/>
              <w:bottom w:val="single" w:color="D9DEED"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正向指标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710" w:type="dxa"/>
            <w:tcBorders>
              <w:top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满意度指标</w:t>
            </w:r>
          </w:p>
        </w:tc>
        <w:tc>
          <w:tcPr>
            <w:tcW w:w="1530"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服务对象满意度指标</w:t>
            </w:r>
          </w:p>
        </w:tc>
        <w:tc>
          <w:tcPr>
            <w:tcW w:w="2706"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满意度指标</w:t>
            </w:r>
          </w:p>
        </w:tc>
        <w:tc>
          <w:tcPr>
            <w:tcW w:w="940"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048"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723"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98</w:t>
            </w:r>
          </w:p>
        </w:tc>
        <w:tc>
          <w:tcPr>
            <w:tcW w:w="1075"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98</w:t>
            </w:r>
          </w:p>
        </w:tc>
        <w:tc>
          <w:tcPr>
            <w:tcW w:w="1180"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052"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1102"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1254" w:type="dxa"/>
            <w:tcBorders>
              <w:top w:val="single" w:color="D9DEED" w:sz="4" w:space="0"/>
              <w:left w:val="single" w:color="D9DEED" w:sz="4" w:space="0"/>
              <w:bottom w:val="single" w:color="D9DEED"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正向指标</w:t>
            </w:r>
          </w:p>
        </w:tc>
      </w:tr>
    </w:tbl>
    <w:p>
      <w:pPr>
        <w:pStyle w:val="2"/>
        <w:rPr>
          <w:rFonts w:hint="eastAsia"/>
          <w:lang w:eastAsia="zh-CN"/>
        </w:rPr>
        <w:sectPr>
          <w:pgSz w:w="16840" w:h="11910" w:orient="landscape"/>
          <w:pgMar w:top="360" w:right="1080" w:bottom="280" w:left="960" w:header="720" w:footer="720" w:gutter="0"/>
          <w:cols w:space="720" w:num="1"/>
        </w:sectPr>
      </w:pPr>
    </w:p>
    <w:p>
      <w:pPr>
        <w:pStyle w:val="5"/>
        <w:rPr>
          <w:sz w:val="20"/>
        </w:rPr>
      </w:pPr>
    </w:p>
    <w:tbl>
      <w:tblPr>
        <w:tblStyle w:val="9"/>
        <w:tblW w:w="139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36"/>
        <w:gridCol w:w="1569"/>
        <w:gridCol w:w="1387"/>
        <w:gridCol w:w="1025"/>
        <w:gridCol w:w="1005"/>
        <w:gridCol w:w="981"/>
        <w:gridCol w:w="831"/>
        <w:gridCol w:w="993"/>
        <w:gridCol w:w="1143"/>
        <w:gridCol w:w="448"/>
        <w:gridCol w:w="571"/>
        <w:gridCol w:w="1140"/>
        <w:gridCol w:w="12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3960" w:type="dxa"/>
            <w:gridSpan w:val="13"/>
            <w:tcBorders>
              <w:bottom w:val="single" w:color="FFFFFF"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30"/>
                <w:szCs w:val="30"/>
                <w:u w:val="none"/>
              </w:rPr>
            </w:pPr>
            <w:r>
              <w:rPr>
                <w:rFonts w:hint="eastAsia" w:ascii="微软雅黑" w:hAnsi="微软雅黑" w:eastAsia="微软雅黑" w:cs="微软雅黑"/>
                <w:b/>
                <w:bCs/>
                <w:i w:val="0"/>
                <w:iCs w:val="0"/>
                <w:color w:val="000000"/>
                <w:kern w:val="0"/>
                <w:sz w:val="30"/>
                <w:szCs w:val="30"/>
                <w:u w:val="none"/>
                <w:lang w:val="en-US" w:eastAsia="zh-CN" w:bidi="ar"/>
              </w:rPr>
              <w:t>绩效目标表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636" w:type="dxa"/>
            <w:tcBorders>
              <w:top w:val="single" w:color="FFFFFF" w:sz="4" w:space="0"/>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1569"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1387"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1025"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1005"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981"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831"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993"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1143"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448"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571"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1140"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1231" w:type="dxa"/>
            <w:tcBorders>
              <w:top w:val="single" w:color="FFFFFF" w:sz="4" w:space="0"/>
              <w:left w:val="single" w:color="FFFFFF" w:sz="4" w:space="0"/>
              <w:bottom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636" w:type="dxa"/>
            <w:tcBorders>
              <w:top w:val="single" w:color="FFFFFF" w:sz="4" w:space="0"/>
              <w:bottom w:val="single" w:color="FFFFFF" w:sz="4" w:space="0"/>
              <w:right w:val="single" w:color="FFFFFF" w:sz="4" w:space="0"/>
            </w:tcBorders>
            <w:shd w:val="clear" w:color="auto" w:fill="auto"/>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单位信息：</w:t>
            </w:r>
          </w:p>
        </w:tc>
        <w:tc>
          <w:tcPr>
            <w:tcW w:w="2956" w:type="dxa"/>
            <w:gridSpan w:val="2"/>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520001-万源市住房和城乡建设局</w:t>
            </w:r>
          </w:p>
        </w:tc>
        <w:tc>
          <w:tcPr>
            <w:tcW w:w="1025" w:type="dxa"/>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预算项目：</w:t>
            </w:r>
          </w:p>
        </w:tc>
        <w:tc>
          <w:tcPr>
            <w:tcW w:w="3810" w:type="dxa"/>
            <w:gridSpan w:val="4"/>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51178121T000000063504-施工图审查委员会专家评工作经费</w:t>
            </w:r>
          </w:p>
        </w:tc>
        <w:tc>
          <w:tcPr>
            <w:tcW w:w="1591" w:type="dxa"/>
            <w:gridSpan w:val="2"/>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职能职责与活动：</w:t>
            </w:r>
          </w:p>
        </w:tc>
        <w:tc>
          <w:tcPr>
            <w:tcW w:w="2942" w:type="dxa"/>
            <w:gridSpan w:val="3"/>
            <w:tcBorders>
              <w:top w:val="single" w:color="FFFFFF" w:sz="4" w:space="0"/>
              <w:left w:val="single" w:color="FFFFFF" w:sz="4" w:space="0"/>
              <w:bottom w:val="single" w:color="FFFFFF"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02-建筑安全监管及房屋鉴定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636" w:type="dxa"/>
            <w:tcBorders>
              <w:top w:val="single" w:color="FFFFFF" w:sz="4" w:space="0"/>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1569"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1387"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1025"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1005"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981"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831"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993" w:type="dxa"/>
            <w:tcBorders>
              <w:top w:val="nil"/>
              <w:left w:val="nil"/>
              <w:bottom w:val="nil"/>
              <w:right w:val="nil"/>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1143" w:type="dxa"/>
            <w:tcBorders>
              <w:top w:val="single" w:color="FFFFFF" w:sz="4" w:space="0"/>
              <w:left w:val="single" w:color="FFFFFF" w:sz="4" w:space="0"/>
              <w:bottom w:val="single" w:color="FFFFFF" w:sz="4" w:space="0"/>
              <w:right w:val="single" w:color="FFFFFF" w:sz="4" w:space="0"/>
            </w:tcBorders>
            <w:shd w:val="clear" w:color="auto" w:fill="auto"/>
            <w:vAlign w:val="center"/>
          </w:tcPr>
          <w:p>
            <w:pPr>
              <w:jc w:val="right"/>
              <w:rPr>
                <w:rFonts w:hint="eastAsia" w:ascii="微软雅黑" w:hAnsi="微软雅黑" w:eastAsia="微软雅黑" w:cs="微软雅黑"/>
                <w:i w:val="0"/>
                <w:iCs w:val="0"/>
                <w:color w:val="000000"/>
                <w:sz w:val="20"/>
                <w:szCs w:val="20"/>
                <w:u w:val="none"/>
              </w:rPr>
            </w:pPr>
          </w:p>
        </w:tc>
        <w:tc>
          <w:tcPr>
            <w:tcW w:w="448" w:type="dxa"/>
            <w:tcBorders>
              <w:top w:val="nil"/>
              <w:left w:val="nil"/>
              <w:bottom w:val="nil"/>
              <w:right w:val="nil"/>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571"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1140" w:type="dxa"/>
            <w:tcBorders>
              <w:top w:val="nil"/>
              <w:left w:val="nil"/>
              <w:bottom w:val="nil"/>
              <w:right w:val="nil"/>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1231" w:type="dxa"/>
            <w:tcBorders>
              <w:top w:val="single" w:color="FFFFFF" w:sz="4" w:space="0"/>
              <w:left w:val="single" w:color="FFFFFF" w:sz="4" w:space="0"/>
              <w:bottom w:val="nil"/>
            </w:tcBorders>
            <w:shd w:val="clear" w:color="auto" w:fill="auto"/>
            <w:vAlign w:val="center"/>
          </w:tcPr>
          <w:p>
            <w:pPr>
              <w:rPr>
                <w:rFonts w:hint="eastAsia" w:ascii="微软雅黑" w:hAnsi="微软雅黑" w:eastAsia="微软雅黑" w:cs="微软雅黑"/>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636" w:type="dxa"/>
            <w:tcBorders>
              <w:top w:val="single" w:color="FFFFFF" w:sz="4" w:space="0"/>
              <w:bottom w:val="single" w:color="FFFFFF" w:sz="4" w:space="0"/>
              <w:right w:val="nil"/>
            </w:tcBorders>
            <w:shd w:val="clear" w:color="auto" w:fill="auto"/>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主管部门：</w:t>
            </w:r>
          </w:p>
        </w:tc>
        <w:tc>
          <w:tcPr>
            <w:tcW w:w="2956" w:type="dxa"/>
            <w:gridSpan w:val="2"/>
            <w:tcBorders>
              <w:top w:val="single" w:color="D9DEED" w:sz="4" w:space="0"/>
              <w:left w:val="single" w:color="D9DEED" w:sz="4" w:space="0"/>
              <w:bottom w:val="single" w:color="D9DEED" w:sz="4" w:space="0"/>
              <w:right w:val="single" w:color="D9DEED"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520-万源市住房和城乡建设局本级</w:t>
            </w:r>
          </w:p>
        </w:tc>
        <w:tc>
          <w:tcPr>
            <w:tcW w:w="1025" w:type="dxa"/>
            <w:tcBorders>
              <w:top w:val="single" w:color="FFFFFF" w:sz="4" w:space="0"/>
              <w:left w:val="nil"/>
              <w:bottom w:val="single" w:color="FFFFFF" w:sz="4" w:space="0"/>
              <w:right w:val="nil"/>
            </w:tcBorders>
            <w:shd w:val="clear" w:color="auto" w:fill="auto"/>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项目经办人：</w:t>
            </w:r>
          </w:p>
        </w:tc>
        <w:tc>
          <w:tcPr>
            <w:tcW w:w="1986" w:type="dxa"/>
            <w:gridSpan w:val="2"/>
            <w:tcBorders>
              <w:top w:val="single" w:color="D9DEED" w:sz="4" w:space="0"/>
              <w:left w:val="single" w:color="D9DEED" w:sz="4" w:space="0"/>
              <w:bottom w:val="single" w:color="D9DEED" w:sz="4" w:space="0"/>
              <w:right w:val="single" w:color="D9DEED" w:sz="4" w:space="0"/>
            </w:tcBorders>
            <w:shd w:val="clear" w:color="auto" w:fill="auto"/>
            <w:vAlign w:val="center"/>
          </w:tcPr>
          <w:p>
            <w:pPr>
              <w:jc w:val="left"/>
              <w:rPr>
                <w:rFonts w:hint="eastAsia" w:ascii="微软雅黑" w:hAnsi="微软雅黑" w:eastAsia="微软雅黑" w:cs="微软雅黑"/>
                <w:i w:val="0"/>
                <w:iCs w:val="0"/>
                <w:color w:val="000000"/>
                <w:sz w:val="20"/>
                <w:szCs w:val="20"/>
                <w:u w:val="none"/>
              </w:rPr>
            </w:pPr>
          </w:p>
        </w:tc>
        <w:tc>
          <w:tcPr>
            <w:tcW w:w="831" w:type="dxa"/>
            <w:tcBorders>
              <w:top w:val="single" w:color="FFFFFF" w:sz="4" w:space="0"/>
              <w:left w:val="nil"/>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993" w:type="dxa"/>
            <w:tcBorders>
              <w:top w:val="single" w:color="FFFFFF" w:sz="4" w:space="0"/>
              <w:left w:val="nil"/>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1591" w:type="dxa"/>
            <w:gridSpan w:val="2"/>
            <w:tcBorders>
              <w:top w:val="single" w:color="FFFFFF" w:sz="4" w:space="0"/>
              <w:left w:val="nil"/>
              <w:bottom w:val="single" w:color="FFFFFF" w:sz="4" w:space="0"/>
              <w:right w:val="nil"/>
            </w:tcBorders>
            <w:shd w:val="clear" w:color="auto" w:fill="auto"/>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项目总额：</w:t>
            </w:r>
          </w:p>
        </w:tc>
        <w:tc>
          <w:tcPr>
            <w:tcW w:w="2942" w:type="dxa"/>
            <w:gridSpan w:val="3"/>
            <w:tcBorders>
              <w:top w:val="single" w:color="D9DEED" w:sz="4" w:space="0"/>
              <w:left w:val="single" w:color="D9DEED" w:sz="4" w:space="0"/>
              <w:bottom w:val="single" w:color="D9DEED" w:sz="4" w:space="0"/>
            </w:tcBorders>
            <w:shd w:val="clear" w:color="auto" w:fill="auto"/>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636" w:type="dxa"/>
            <w:tcBorders>
              <w:top w:val="single" w:color="FFFFFF" w:sz="4" w:space="0"/>
              <w:bottom w:val="single" w:color="FFFFFF" w:sz="4" w:space="0"/>
              <w:right w:val="nil"/>
            </w:tcBorders>
            <w:shd w:val="clear" w:color="auto" w:fill="auto"/>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预算执行率权重：</w:t>
            </w:r>
          </w:p>
        </w:tc>
        <w:tc>
          <w:tcPr>
            <w:tcW w:w="2956" w:type="dxa"/>
            <w:gridSpan w:val="2"/>
            <w:tcBorders>
              <w:top w:val="single" w:color="D9DEED" w:sz="4" w:space="0"/>
              <w:left w:val="single" w:color="D9DEED" w:sz="4" w:space="0"/>
              <w:bottom w:val="single" w:color="D9DEED" w:sz="4" w:space="0"/>
              <w:right w:val="single" w:color="D9DEED"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w:t>
            </w:r>
          </w:p>
        </w:tc>
        <w:tc>
          <w:tcPr>
            <w:tcW w:w="1025" w:type="dxa"/>
            <w:tcBorders>
              <w:top w:val="single" w:color="FFFFFF" w:sz="4" w:space="0"/>
              <w:left w:val="nil"/>
              <w:bottom w:val="single" w:color="FFFFFF" w:sz="4" w:space="0"/>
              <w:right w:val="nil"/>
            </w:tcBorders>
            <w:shd w:val="clear" w:color="auto" w:fill="auto"/>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项目经办人电话：</w:t>
            </w:r>
          </w:p>
        </w:tc>
        <w:tc>
          <w:tcPr>
            <w:tcW w:w="1986" w:type="dxa"/>
            <w:gridSpan w:val="2"/>
            <w:tcBorders>
              <w:top w:val="single" w:color="D9DEED" w:sz="4" w:space="0"/>
              <w:left w:val="single" w:color="D9DEED" w:sz="4" w:space="0"/>
              <w:bottom w:val="single" w:color="D9DEED" w:sz="4" w:space="0"/>
              <w:right w:val="single" w:color="D9DEED" w:sz="4" w:space="0"/>
            </w:tcBorders>
            <w:shd w:val="clear" w:color="auto" w:fill="auto"/>
            <w:vAlign w:val="center"/>
          </w:tcPr>
          <w:p>
            <w:pPr>
              <w:jc w:val="left"/>
              <w:rPr>
                <w:rFonts w:hint="eastAsia" w:ascii="微软雅黑" w:hAnsi="微软雅黑" w:eastAsia="微软雅黑" w:cs="微软雅黑"/>
                <w:i w:val="0"/>
                <w:iCs w:val="0"/>
                <w:color w:val="000000"/>
                <w:sz w:val="20"/>
                <w:szCs w:val="20"/>
                <w:u w:val="none"/>
              </w:rPr>
            </w:pPr>
          </w:p>
        </w:tc>
        <w:tc>
          <w:tcPr>
            <w:tcW w:w="831" w:type="dxa"/>
            <w:tcBorders>
              <w:top w:val="single" w:color="FFFFFF" w:sz="4" w:space="0"/>
              <w:left w:val="nil"/>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993" w:type="dxa"/>
            <w:tcBorders>
              <w:top w:val="single" w:color="FFFFFF" w:sz="4" w:space="0"/>
              <w:left w:val="nil"/>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3302" w:type="dxa"/>
            <w:gridSpan w:val="4"/>
            <w:tcBorders>
              <w:top w:val="single" w:color="FFFFFF" w:sz="4" w:space="0"/>
              <w:left w:val="nil"/>
              <w:bottom w:val="single" w:color="FFFFFF" w:sz="4" w:space="0"/>
              <w:right w:val="nil"/>
            </w:tcBorders>
            <w:shd w:val="clear" w:color="auto" w:fill="auto"/>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其中:   财政资金：</w:t>
            </w:r>
          </w:p>
        </w:tc>
        <w:tc>
          <w:tcPr>
            <w:tcW w:w="1231" w:type="dxa"/>
            <w:tcBorders>
              <w:top w:val="single" w:color="D9DEED" w:sz="4" w:space="0"/>
              <w:left w:val="single" w:color="D9DEED" w:sz="4" w:space="0"/>
              <w:bottom w:val="single" w:color="D9DEED" w:sz="4" w:space="0"/>
            </w:tcBorders>
            <w:shd w:val="clear" w:color="auto" w:fill="auto"/>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636" w:type="dxa"/>
            <w:vMerge w:val="restart"/>
            <w:tcBorders>
              <w:top w:val="single" w:color="FFFFFF" w:sz="4" w:space="0"/>
              <w:bottom w:val="single" w:color="FFFFFF" w:sz="4" w:space="0"/>
              <w:right w:val="nil"/>
            </w:tcBorders>
            <w:shd w:val="clear" w:color="auto" w:fill="auto"/>
            <w:vAlign w:val="top"/>
          </w:tcPr>
          <w:p>
            <w:pPr>
              <w:keepNext w:val="0"/>
              <w:keepLines w:val="0"/>
              <w:widowControl/>
              <w:suppressLineNumbers w:val="0"/>
              <w:jc w:val="right"/>
              <w:textAlignment w:val="top"/>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年度目标：</w:t>
            </w:r>
          </w:p>
        </w:tc>
        <w:tc>
          <w:tcPr>
            <w:tcW w:w="7791" w:type="dxa"/>
            <w:gridSpan w:val="7"/>
            <w:vMerge w:val="restart"/>
            <w:tcBorders>
              <w:top w:val="single" w:color="D9DEED" w:sz="4" w:space="0"/>
              <w:left w:val="single" w:color="D9DEED" w:sz="4" w:space="0"/>
              <w:bottom w:val="single" w:color="D9DEED" w:sz="4" w:space="0"/>
              <w:right w:val="single" w:color="D9DEED" w:sz="4" w:space="0"/>
            </w:tcBorders>
            <w:shd w:val="clear" w:color="auto" w:fill="auto"/>
            <w:vAlign w:val="top"/>
          </w:tcPr>
          <w:p>
            <w:pPr>
              <w:keepNext w:val="0"/>
              <w:keepLines w:val="0"/>
              <w:widowControl/>
              <w:suppressLineNumbers w:val="0"/>
              <w:jc w:val="left"/>
              <w:textAlignment w:val="top"/>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　开展施工图审查委员会日常工作，组织完成施工图审查及专家评审工作， </w:t>
            </w:r>
          </w:p>
        </w:tc>
        <w:tc>
          <w:tcPr>
            <w:tcW w:w="3302" w:type="dxa"/>
            <w:gridSpan w:val="4"/>
            <w:tcBorders>
              <w:top w:val="single" w:color="FFFFFF" w:sz="4" w:space="0"/>
              <w:left w:val="nil"/>
              <w:bottom w:val="single" w:color="FFFFFF" w:sz="4" w:space="0"/>
              <w:right w:val="nil"/>
            </w:tcBorders>
            <w:shd w:val="clear" w:color="auto" w:fill="auto"/>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财政专户管理资金：</w:t>
            </w:r>
          </w:p>
        </w:tc>
        <w:tc>
          <w:tcPr>
            <w:tcW w:w="1231" w:type="dxa"/>
            <w:tcBorders>
              <w:top w:val="single" w:color="D9DEED" w:sz="4" w:space="0"/>
              <w:left w:val="single" w:color="D9DEED" w:sz="4" w:space="0"/>
              <w:bottom w:val="single" w:color="D9DEED" w:sz="4" w:space="0"/>
            </w:tcBorders>
            <w:shd w:val="clear" w:color="auto" w:fill="auto"/>
            <w:vAlign w:val="center"/>
          </w:tcPr>
          <w:p>
            <w:pPr>
              <w:jc w:val="right"/>
              <w:rPr>
                <w:rFonts w:hint="eastAsia" w:ascii="微软雅黑" w:hAnsi="微软雅黑" w:eastAsia="微软雅黑" w:cs="微软雅黑"/>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636" w:type="dxa"/>
            <w:vMerge w:val="continue"/>
            <w:tcBorders>
              <w:top w:val="single" w:color="FFFFFF" w:sz="4" w:space="0"/>
              <w:bottom w:val="single" w:color="FFFFFF" w:sz="4" w:space="0"/>
              <w:right w:val="nil"/>
            </w:tcBorders>
            <w:shd w:val="clear" w:color="auto" w:fill="auto"/>
            <w:vAlign w:val="top"/>
          </w:tcPr>
          <w:p>
            <w:pPr>
              <w:jc w:val="right"/>
              <w:rPr>
                <w:rFonts w:hint="eastAsia" w:ascii="微软雅黑" w:hAnsi="微软雅黑" w:eastAsia="微软雅黑" w:cs="微软雅黑"/>
                <w:i w:val="0"/>
                <w:iCs w:val="0"/>
                <w:color w:val="000000"/>
                <w:sz w:val="20"/>
                <w:szCs w:val="20"/>
                <w:u w:val="none"/>
              </w:rPr>
            </w:pPr>
          </w:p>
        </w:tc>
        <w:tc>
          <w:tcPr>
            <w:tcW w:w="7791" w:type="dxa"/>
            <w:gridSpan w:val="7"/>
            <w:vMerge w:val="continue"/>
            <w:tcBorders>
              <w:top w:val="single" w:color="D9DEED" w:sz="4" w:space="0"/>
              <w:left w:val="single" w:color="D9DEED" w:sz="4" w:space="0"/>
              <w:bottom w:val="single" w:color="D9DEED" w:sz="4" w:space="0"/>
              <w:right w:val="single" w:color="D9DEED" w:sz="4" w:space="0"/>
            </w:tcBorders>
            <w:shd w:val="clear" w:color="auto" w:fill="auto"/>
            <w:vAlign w:val="top"/>
          </w:tcPr>
          <w:p>
            <w:pPr>
              <w:jc w:val="left"/>
              <w:rPr>
                <w:rFonts w:hint="eastAsia" w:ascii="微软雅黑" w:hAnsi="微软雅黑" w:eastAsia="微软雅黑" w:cs="微软雅黑"/>
                <w:i w:val="0"/>
                <w:iCs w:val="0"/>
                <w:color w:val="000000"/>
                <w:sz w:val="20"/>
                <w:szCs w:val="20"/>
                <w:u w:val="none"/>
              </w:rPr>
            </w:pPr>
          </w:p>
        </w:tc>
        <w:tc>
          <w:tcPr>
            <w:tcW w:w="3302" w:type="dxa"/>
            <w:gridSpan w:val="4"/>
            <w:tcBorders>
              <w:top w:val="single" w:color="FFFFFF" w:sz="4" w:space="0"/>
              <w:left w:val="nil"/>
              <w:bottom w:val="single" w:color="FFFFFF" w:sz="4" w:space="0"/>
              <w:right w:val="nil"/>
            </w:tcBorders>
            <w:shd w:val="clear" w:color="auto" w:fill="auto"/>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单位资金：</w:t>
            </w:r>
          </w:p>
        </w:tc>
        <w:tc>
          <w:tcPr>
            <w:tcW w:w="1231" w:type="dxa"/>
            <w:tcBorders>
              <w:top w:val="single" w:color="D9DEED" w:sz="4" w:space="0"/>
              <w:left w:val="single" w:color="D9DEED" w:sz="4" w:space="0"/>
              <w:bottom w:val="single" w:color="D9DEED" w:sz="4" w:space="0"/>
            </w:tcBorders>
            <w:shd w:val="clear" w:color="auto" w:fill="auto"/>
            <w:vAlign w:val="center"/>
          </w:tcPr>
          <w:p>
            <w:pPr>
              <w:jc w:val="right"/>
              <w:rPr>
                <w:rFonts w:hint="eastAsia" w:ascii="微软雅黑" w:hAnsi="微软雅黑" w:eastAsia="微软雅黑" w:cs="微软雅黑"/>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636" w:type="dxa"/>
            <w:vMerge w:val="continue"/>
            <w:tcBorders>
              <w:top w:val="single" w:color="FFFFFF" w:sz="4" w:space="0"/>
              <w:bottom w:val="single" w:color="FFFFFF" w:sz="4" w:space="0"/>
              <w:right w:val="nil"/>
            </w:tcBorders>
            <w:shd w:val="clear" w:color="auto" w:fill="auto"/>
            <w:vAlign w:val="top"/>
          </w:tcPr>
          <w:p>
            <w:pPr>
              <w:jc w:val="right"/>
              <w:rPr>
                <w:rFonts w:hint="eastAsia" w:ascii="微软雅黑" w:hAnsi="微软雅黑" w:eastAsia="微软雅黑" w:cs="微软雅黑"/>
                <w:i w:val="0"/>
                <w:iCs w:val="0"/>
                <w:color w:val="000000"/>
                <w:sz w:val="20"/>
                <w:szCs w:val="20"/>
                <w:u w:val="none"/>
              </w:rPr>
            </w:pPr>
          </w:p>
        </w:tc>
        <w:tc>
          <w:tcPr>
            <w:tcW w:w="7791" w:type="dxa"/>
            <w:gridSpan w:val="7"/>
            <w:vMerge w:val="continue"/>
            <w:tcBorders>
              <w:top w:val="single" w:color="D9DEED" w:sz="4" w:space="0"/>
              <w:left w:val="single" w:color="D9DEED" w:sz="4" w:space="0"/>
              <w:bottom w:val="single" w:color="D9DEED" w:sz="4" w:space="0"/>
              <w:right w:val="single" w:color="D9DEED" w:sz="4" w:space="0"/>
            </w:tcBorders>
            <w:shd w:val="clear" w:color="auto" w:fill="auto"/>
            <w:vAlign w:val="top"/>
          </w:tcPr>
          <w:p>
            <w:pPr>
              <w:jc w:val="left"/>
              <w:rPr>
                <w:rFonts w:hint="eastAsia" w:ascii="微软雅黑" w:hAnsi="微软雅黑" w:eastAsia="微软雅黑" w:cs="微软雅黑"/>
                <w:i w:val="0"/>
                <w:iCs w:val="0"/>
                <w:color w:val="000000"/>
                <w:sz w:val="20"/>
                <w:szCs w:val="20"/>
                <w:u w:val="none"/>
              </w:rPr>
            </w:pPr>
          </w:p>
        </w:tc>
        <w:tc>
          <w:tcPr>
            <w:tcW w:w="3302" w:type="dxa"/>
            <w:gridSpan w:val="4"/>
            <w:tcBorders>
              <w:top w:val="single" w:color="FFFFFF" w:sz="4" w:space="0"/>
              <w:left w:val="nil"/>
              <w:bottom w:val="single" w:color="FFFFFF" w:sz="4" w:space="0"/>
              <w:right w:val="nil"/>
            </w:tcBorders>
            <w:shd w:val="clear" w:color="auto" w:fill="auto"/>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社会投入资金：</w:t>
            </w:r>
          </w:p>
        </w:tc>
        <w:tc>
          <w:tcPr>
            <w:tcW w:w="1231" w:type="dxa"/>
            <w:tcBorders>
              <w:top w:val="single" w:color="D9DEED" w:sz="4" w:space="0"/>
              <w:left w:val="single" w:color="D9DEED" w:sz="4" w:space="0"/>
              <w:bottom w:val="single" w:color="D9DEED" w:sz="4" w:space="0"/>
            </w:tcBorders>
            <w:shd w:val="clear" w:color="auto" w:fill="auto"/>
            <w:vAlign w:val="center"/>
          </w:tcPr>
          <w:p>
            <w:pPr>
              <w:jc w:val="right"/>
              <w:rPr>
                <w:rFonts w:hint="eastAsia" w:ascii="微软雅黑" w:hAnsi="微软雅黑" w:eastAsia="微软雅黑" w:cs="微软雅黑"/>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636" w:type="dxa"/>
            <w:vMerge w:val="continue"/>
            <w:tcBorders>
              <w:top w:val="single" w:color="FFFFFF" w:sz="4" w:space="0"/>
              <w:bottom w:val="single" w:color="FFFFFF" w:sz="4" w:space="0"/>
              <w:right w:val="nil"/>
            </w:tcBorders>
            <w:shd w:val="clear" w:color="auto" w:fill="auto"/>
            <w:vAlign w:val="top"/>
          </w:tcPr>
          <w:p>
            <w:pPr>
              <w:jc w:val="right"/>
              <w:rPr>
                <w:rFonts w:hint="eastAsia" w:ascii="微软雅黑" w:hAnsi="微软雅黑" w:eastAsia="微软雅黑" w:cs="微软雅黑"/>
                <w:i w:val="0"/>
                <w:iCs w:val="0"/>
                <w:color w:val="000000"/>
                <w:sz w:val="20"/>
                <w:szCs w:val="20"/>
                <w:u w:val="none"/>
              </w:rPr>
            </w:pPr>
          </w:p>
        </w:tc>
        <w:tc>
          <w:tcPr>
            <w:tcW w:w="7791" w:type="dxa"/>
            <w:gridSpan w:val="7"/>
            <w:vMerge w:val="continue"/>
            <w:tcBorders>
              <w:top w:val="single" w:color="D9DEED" w:sz="4" w:space="0"/>
              <w:left w:val="single" w:color="D9DEED" w:sz="4" w:space="0"/>
              <w:bottom w:val="single" w:color="D9DEED" w:sz="4" w:space="0"/>
              <w:right w:val="single" w:color="D9DEED" w:sz="4" w:space="0"/>
            </w:tcBorders>
            <w:shd w:val="clear" w:color="auto" w:fill="auto"/>
            <w:vAlign w:val="top"/>
          </w:tcPr>
          <w:p>
            <w:pPr>
              <w:jc w:val="left"/>
              <w:rPr>
                <w:rFonts w:hint="eastAsia" w:ascii="微软雅黑" w:hAnsi="微软雅黑" w:eastAsia="微软雅黑" w:cs="微软雅黑"/>
                <w:i w:val="0"/>
                <w:iCs w:val="0"/>
                <w:color w:val="000000"/>
                <w:sz w:val="20"/>
                <w:szCs w:val="20"/>
                <w:u w:val="none"/>
              </w:rPr>
            </w:pPr>
          </w:p>
        </w:tc>
        <w:tc>
          <w:tcPr>
            <w:tcW w:w="3302" w:type="dxa"/>
            <w:gridSpan w:val="4"/>
            <w:tcBorders>
              <w:top w:val="single" w:color="FFFFFF" w:sz="4" w:space="0"/>
              <w:left w:val="nil"/>
              <w:bottom w:val="single" w:color="FFFFFF" w:sz="4" w:space="0"/>
              <w:right w:val="nil"/>
            </w:tcBorders>
            <w:shd w:val="clear" w:color="auto" w:fill="auto"/>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银行贷款：</w:t>
            </w:r>
          </w:p>
        </w:tc>
        <w:tc>
          <w:tcPr>
            <w:tcW w:w="1231" w:type="dxa"/>
            <w:tcBorders>
              <w:top w:val="single" w:color="D9DEED" w:sz="4" w:space="0"/>
              <w:left w:val="single" w:color="D9DEED" w:sz="4" w:space="0"/>
              <w:bottom w:val="single" w:color="D9DEED" w:sz="4" w:space="0"/>
            </w:tcBorders>
            <w:shd w:val="clear" w:color="auto" w:fill="auto"/>
            <w:vAlign w:val="center"/>
          </w:tcPr>
          <w:p>
            <w:pPr>
              <w:jc w:val="right"/>
              <w:rPr>
                <w:rFonts w:hint="eastAsia" w:ascii="微软雅黑" w:hAnsi="微软雅黑" w:eastAsia="微软雅黑" w:cs="微软雅黑"/>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636" w:type="dxa"/>
            <w:tcBorders>
              <w:top w:val="single" w:color="FFFFFF" w:sz="4" w:space="0"/>
              <w:bottom w:val="nil"/>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1569" w:type="dxa"/>
            <w:tcBorders>
              <w:top w:val="nil"/>
              <w:left w:val="single" w:color="FFFFFF" w:sz="4" w:space="0"/>
              <w:bottom w:val="nil"/>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1387" w:type="dxa"/>
            <w:tcBorders>
              <w:top w:val="nil"/>
              <w:left w:val="single" w:color="FFFFFF" w:sz="4" w:space="0"/>
              <w:bottom w:val="nil"/>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1025" w:type="dxa"/>
            <w:tcBorders>
              <w:top w:val="nil"/>
              <w:left w:val="single" w:color="FFFFFF" w:sz="4" w:space="0"/>
              <w:bottom w:val="nil"/>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1005" w:type="dxa"/>
            <w:tcBorders>
              <w:top w:val="nil"/>
              <w:left w:val="single" w:color="FFFFFF" w:sz="4" w:space="0"/>
              <w:bottom w:val="nil"/>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981" w:type="dxa"/>
            <w:tcBorders>
              <w:top w:val="nil"/>
              <w:left w:val="single" w:color="FFFFFF" w:sz="4" w:space="0"/>
              <w:bottom w:val="nil"/>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831" w:type="dxa"/>
            <w:tcBorders>
              <w:top w:val="nil"/>
              <w:left w:val="single" w:color="FFFFFF" w:sz="4" w:space="0"/>
              <w:bottom w:val="nil"/>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993" w:type="dxa"/>
            <w:tcBorders>
              <w:top w:val="nil"/>
              <w:left w:val="single" w:color="FFFFFF" w:sz="4" w:space="0"/>
              <w:bottom w:val="nil"/>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1143"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448"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571"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1140"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1231" w:type="dxa"/>
            <w:tcBorders>
              <w:top w:val="nil"/>
              <w:left w:val="single" w:color="FFFFFF" w:sz="4" w:space="0"/>
              <w:bottom w:val="nil"/>
            </w:tcBorders>
            <w:shd w:val="clear" w:color="auto" w:fill="auto"/>
            <w:vAlign w:val="center"/>
          </w:tcPr>
          <w:p>
            <w:pPr>
              <w:rPr>
                <w:rFonts w:hint="eastAsia" w:ascii="微软雅黑" w:hAnsi="微软雅黑" w:eastAsia="微软雅黑" w:cs="微软雅黑"/>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636" w:type="dxa"/>
            <w:tcBorders>
              <w:top w:val="single" w:color="D9DEED" w:sz="4" w:space="0"/>
              <w:bottom w:val="single" w:color="D9DEED" w:sz="4" w:space="0"/>
              <w:right w:val="single" w:color="D9DEED" w:sz="4" w:space="0"/>
            </w:tcBorders>
            <w:shd w:val="clear" w:color="F5F7FA" w:fill="F5F7FA"/>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一级指标</w:t>
            </w:r>
          </w:p>
        </w:tc>
        <w:tc>
          <w:tcPr>
            <w:tcW w:w="1569" w:type="dxa"/>
            <w:tcBorders>
              <w:top w:val="single" w:color="D9DEED" w:sz="4" w:space="0"/>
              <w:left w:val="single" w:color="D9DEED" w:sz="4" w:space="0"/>
              <w:bottom w:val="single" w:color="D9DEED" w:sz="4" w:space="0"/>
              <w:right w:val="single" w:color="D9DEED" w:sz="4" w:space="0"/>
            </w:tcBorders>
            <w:shd w:val="clear" w:color="F5F7FA" w:fill="F5F7FA"/>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二级指标</w:t>
            </w:r>
          </w:p>
        </w:tc>
        <w:tc>
          <w:tcPr>
            <w:tcW w:w="2412" w:type="dxa"/>
            <w:gridSpan w:val="2"/>
            <w:tcBorders>
              <w:top w:val="single" w:color="D9DEED" w:sz="4" w:space="0"/>
              <w:left w:val="single" w:color="D9DEED" w:sz="4" w:space="0"/>
              <w:bottom w:val="single" w:color="D9DEED" w:sz="4" w:space="0"/>
              <w:right w:val="single" w:color="D9DEED" w:sz="4" w:space="0"/>
            </w:tcBorders>
            <w:shd w:val="clear" w:color="F5F7FA" w:fill="F5F7FA"/>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三级指标</w:t>
            </w:r>
          </w:p>
        </w:tc>
        <w:tc>
          <w:tcPr>
            <w:tcW w:w="1005" w:type="dxa"/>
            <w:tcBorders>
              <w:top w:val="single" w:color="D9DEED" w:sz="4" w:space="0"/>
              <w:left w:val="single" w:color="D9DEED" w:sz="4" w:space="0"/>
              <w:bottom w:val="single" w:color="D9DEED" w:sz="4" w:space="0"/>
              <w:right w:val="single" w:color="D9DEED" w:sz="4" w:space="0"/>
            </w:tcBorders>
            <w:shd w:val="clear" w:color="F5F7FA" w:fill="F5F7FA"/>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指标性质</w:t>
            </w:r>
          </w:p>
        </w:tc>
        <w:tc>
          <w:tcPr>
            <w:tcW w:w="981" w:type="dxa"/>
            <w:tcBorders>
              <w:top w:val="single" w:color="D9DEED" w:sz="4" w:space="0"/>
              <w:left w:val="single" w:color="D9DEED" w:sz="4" w:space="0"/>
              <w:bottom w:val="single" w:color="D9DEED" w:sz="4" w:space="0"/>
              <w:right w:val="single" w:color="D9DEED" w:sz="4" w:space="0"/>
            </w:tcBorders>
            <w:shd w:val="clear" w:color="F5F7FA" w:fill="F5F7FA"/>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历史参考值</w:t>
            </w:r>
          </w:p>
        </w:tc>
        <w:tc>
          <w:tcPr>
            <w:tcW w:w="831" w:type="dxa"/>
            <w:tcBorders>
              <w:top w:val="single" w:color="D9DEED" w:sz="4" w:space="0"/>
              <w:left w:val="single" w:color="D9DEED" w:sz="4" w:space="0"/>
              <w:bottom w:val="single" w:color="D9DEED" w:sz="4" w:space="0"/>
              <w:right w:val="single" w:color="D9DEED" w:sz="4" w:space="0"/>
            </w:tcBorders>
            <w:shd w:val="clear" w:color="F5F7FA" w:fill="F5F7FA"/>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指标值</w:t>
            </w:r>
          </w:p>
        </w:tc>
        <w:tc>
          <w:tcPr>
            <w:tcW w:w="993" w:type="dxa"/>
            <w:tcBorders>
              <w:top w:val="single" w:color="D9DEED" w:sz="4" w:space="0"/>
              <w:left w:val="single" w:color="D9DEED" w:sz="4" w:space="0"/>
              <w:bottom w:val="single" w:color="D9DEED" w:sz="4" w:space="0"/>
              <w:right w:val="single" w:color="D9DEED" w:sz="4" w:space="0"/>
            </w:tcBorders>
            <w:shd w:val="clear" w:color="F5F7FA" w:fill="F5F7FA"/>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本年指标值</w:t>
            </w:r>
          </w:p>
        </w:tc>
        <w:tc>
          <w:tcPr>
            <w:tcW w:w="1143" w:type="dxa"/>
            <w:tcBorders>
              <w:top w:val="single" w:color="D9DEED" w:sz="4" w:space="0"/>
              <w:left w:val="single" w:color="D9DEED" w:sz="4" w:space="0"/>
              <w:bottom w:val="single" w:color="D9DEED" w:sz="4" w:space="0"/>
              <w:right w:val="single" w:color="D9DEED" w:sz="4" w:space="0"/>
            </w:tcBorders>
            <w:shd w:val="clear" w:color="F5F7FA" w:fill="F5F7FA"/>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度量单位</w:t>
            </w:r>
          </w:p>
        </w:tc>
        <w:tc>
          <w:tcPr>
            <w:tcW w:w="1019" w:type="dxa"/>
            <w:gridSpan w:val="2"/>
            <w:tcBorders>
              <w:top w:val="single" w:color="D9DEED" w:sz="4" w:space="0"/>
              <w:left w:val="single" w:color="D9DEED" w:sz="4" w:space="0"/>
              <w:bottom w:val="single" w:color="D9DEED" w:sz="4" w:space="0"/>
              <w:right w:val="single" w:color="D9DEED" w:sz="4" w:space="0"/>
            </w:tcBorders>
            <w:shd w:val="clear" w:color="F5F7FA" w:fill="F5F7FA"/>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权重(%)</w:t>
            </w:r>
          </w:p>
        </w:tc>
        <w:tc>
          <w:tcPr>
            <w:tcW w:w="1140" w:type="dxa"/>
            <w:tcBorders>
              <w:top w:val="single" w:color="D9DEED" w:sz="4" w:space="0"/>
              <w:left w:val="single" w:color="D9DEED" w:sz="4" w:space="0"/>
              <w:bottom w:val="single" w:color="D9DEED" w:sz="4" w:space="0"/>
              <w:right w:val="single" w:color="D9DEED" w:sz="4" w:space="0"/>
            </w:tcBorders>
            <w:shd w:val="clear" w:color="F5F7FA" w:fill="F5F7FA"/>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本年权重(%)</w:t>
            </w:r>
          </w:p>
        </w:tc>
        <w:tc>
          <w:tcPr>
            <w:tcW w:w="1231" w:type="dxa"/>
            <w:tcBorders>
              <w:top w:val="single" w:color="D9DEED" w:sz="4" w:space="0"/>
              <w:left w:val="single" w:color="D9DEED" w:sz="4" w:space="0"/>
              <w:bottom w:val="single" w:color="D9DEED" w:sz="4" w:space="0"/>
            </w:tcBorders>
            <w:shd w:val="clear" w:color="F5F7FA" w:fill="F5F7FA"/>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指标方向性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636" w:type="dxa"/>
            <w:tcBorders>
              <w:top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产出指标</w:t>
            </w:r>
          </w:p>
        </w:tc>
        <w:tc>
          <w:tcPr>
            <w:tcW w:w="1569"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数量指标</w:t>
            </w:r>
          </w:p>
        </w:tc>
        <w:tc>
          <w:tcPr>
            <w:tcW w:w="2412"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开展完成数量</w:t>
            </w:r>
          </w:p>
        </w:tc>
        <w:tc>
          <w:tcPr>
            <w:tcW w:w="1005"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81"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831"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25</w:t>
            </w:r>
          </w:p>
        </w:tc>
        <w:tc>
          <w:tcPr>
            <w:tcW w:w="993"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25</w:t>
            </w:r>
          </w:p>
        </w:tc>
        <w:tc>
          <w:tcPr>
            <w:tcW w:w="1143"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场次</w:t>
            </w:r>
          </w:p>
        </w:tc>
        <w:tc>
          <w:tcPr>
            <w:tcW w:w="1019"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1140"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1231" w:type="dxa"/>
            <w:tcBorders>
              <w:top w:val="single" w:color="D9DEED" w:sz="4" w:space="0"/>
              <w:left w:val="single" w:color="D9DEED" w:sz="4" w:space="0"/>
              <w:bottom w:val="single" w:color="D9DEED"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正向指标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636" w:type="dxa"/>
            <w:tcBorders>
              <w:top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产出指标</w:t>
            </w:r>
          </w:p>
        </w:tc>
        <w:tc>
          <w:tcPr>
            <w:tcW w:w="1569"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时效指标</w:t>
            </w:r>
          </w:p>
        </w:tc>
        <w:tc>
          <w:tcPr>
            <w:tcW w:w="2412"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年内完成</w:t>
            </w:r>
          </w:p>
        </w:tc>
        <w:tc>
          <w:tcPr>
            <w:tcW w:w="1005"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81"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831"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12</w:t>
            </w:r>
          </w:p>
        </w:tc>
        <w:tc>
          <w:tcPr>
            <w:tcW w:w="993"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12</w:t>
            </w:r>
          </w:p>
        </w:tc>
        <w:tc>
          <w:tcPr>
            <w:tcW w:w="1143"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月</w:t>
            </w:r>
          </w:p>
        </w:tc>
        <w:tc>
          <w:tcPr>
            <w:tcW w:w="1019"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1140"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1231" w:type="dxa"/>
            <w:tcBorders>
              <w:top w:val="single" w:color="D9DEED" w:sz="4" w:space="0"/>
              <w:left w:val="single" w:color="D9DEED" w:sz="4" w:space="0"/>
              <w:bottom w:val="single" w:color="D9DEED"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正向指标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636" w:type="dxa"/>
            <w:tcBorders>
              <w:top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产出指标</w:t>
            </w:r>
          </w:p>
        </w:tc>
        <w:tc>
          <w:tcPr>
            <w:tcW w:w="1569"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质量指标</w:t>
            </w:r>
          </w:p>
        </w:tc>
        <w:tc>
          <w:tcPr>
            <w:tcW w:w="2412"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完成质量</w:t>
            </w:r>
          </w:p>
        </w:tc>
        <w:tc>
          <w:tcPr>
            <w:tcW w:w="1005"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81"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831"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98</w:t>
            </w:r>
          </w:p>
        </w:tc>
        <w:tc>
          <w:tcPr>
            <w:tcW w:w="993"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98</w:t>
            </w:r>
          </w:p>
        </w:tc>
        <w:tc>
          <w:tcPr>
            <w:tcW w:w="1143"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019"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1140"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1231" w:type="dxa"/>
            <w:tcBorders>
              <w:top w:val="single" w:color="D9DEED" w:sz="4" w:space="0"/>
              <w:left w:val="single" w:color="D9DEED" w:sz="4" w:space="0"/>
              <w:bottom w:val="single" w:color="D9DEED"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正向指标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636" w:type="dxa"/>
            <w:tcBorders>
              <w:top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产出指标</w:t>
            </w:r>
          </w:p>
        </w:tc>
        <w:tc>
          <w:tcPr>
            <w:tcW w:w="1569"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成本指标</w:t>
            </w:r>
          </w:p>
        </w:tc>
        <w:tc>
          <w:tcPr>
            <w:tcW w:w="2412"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保障经费</w:t>
            </w:r>
          </w:p>
        </w:tc>
        <w:tc>
          <w:tcPr>
            <w:tcW w:w="1005"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81"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831"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30000</w:t>
            </w:r>
          </w:p>
        </w:tc>
        <w:tc>
          <w:tcPr>
            <w:tcW w:w="993"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30000</w:t>
            </w:r>
          </w:p>
        </w:tc>
        <w:tc>
          <w:tcPr>
            <w:tcW w:w="1143"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元</w:t>
            </w:r>
          </w:p>
        </w:tc>
        <w:tc>
          <w:tcPr>
            <w:tcW w:w="1019"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1140"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1231" w:type="dxa"/>
            <w:tcBorders>
              <w:top w:val="single" w:color="D9DEED" w:sz="4" w:space="0"/>
              <w:left w:val="single" w:color="D9DEED" w:sz="4" w:space="0"/>
              <w:bottom w:val="single" w:color="D9DEED"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正向指标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636" w:type="dxa"/>
            <w:tcBorders>
              <w:top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效益指标</w:t>
            </w:r>
          </w:p>
        </w:tc>
        <w:tc>
          <w:tcPr>
            <w:tcW w:w="1569"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生态效益指标</w:t>
            </w:r>
          </w:p>
        </w:tc>
        <w:tc>
          <w:tcPr>
            <w:tcW w:w="2412"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建筑环境转好</w:t>
            </w:r>
          </w:p>
        </w:tc>
        <w:tc>
          <w:tcPr>
            <w:tcW w:w="1005"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81"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831"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98</w:t>
            </w:r>
          </w:p>
        </w:tc>
        <w:tc>
          <w:tcPr>
            <w:tcW w:w="993"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98</w:t>
            </w:r>
          </w:p>
        </w:tc>
        <w:tc>
          <w:tcPr>
            <w:tcW w:w="1143"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019"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1140"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1231" w:type="dxa"/>
            <w:tcBorders>
              <w:top w:val="single" w:color="D9DEED" w:sz="4" w:space="0"/>
              <w:left w:val="single" w:color="D9DEED" w:sz="4" w:space="0"/>
              <w:bottom w:val="single" w:color="D9DEED"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正向指标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636" w:type="dxa"/>
            <w:tcBorders>
              <w:top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效益指标</w:t>
            </w:r>
          </w:p>
        </w:tc>
        <w:tc>
          <w:tcPr>
            <w:tcW w:w="1569"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经济效益指标</w:t>
            </w:r>
          </w:p>
        </w:tc>
        <w:tc>
          <w:tcPr>
            <w:tcW w:w="2412"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促进建筑业产值增长</w:t>
            </w:r>
          </w:p>
        </w:tc>
        <w:tc>
          <w:tcPr>
            <w:tcW w:w="1005"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81"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831"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993"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1143"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019"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1140"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1231" w:type="dxa"/>
            <w:tcBorders>
              <w:top w:val="single" w:color="D9DEED" w:sz="4" w:space="0"/>
              <w:left w:val="single" w:color="D9DEED" w:sz="4" w:space="0"/>
              <w:bottom w:val="single" w:color="D9DEED"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正向指标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636" w:type="dxa"/>
            <w:tcBorders>
              <w:top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效益指标</w:t>
            </w:r>
          </w:p>
        </w:tc>
        <w:tc>
          <w:tcPr>
            <w:tcW w:w="1569"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社会效益指标</w:t>
            </w:r>
          </w:p>
        </w:tc>
        <w:tc>
          <w:tcPr>
            <w:tcW w:w="2412"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社会评价好转</w:t>
            </w:r>
          </w:p>
        </w:tc>
        <w:tc>
          <w:tcPr>
            <w:tcW w:w="1005"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81"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831"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98</w:t>
            </w:r>
          </w:p>
        </w:tc>
        <w:tc>
          <w:tcPr>
            <w:tcW w:w="993"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98</w:t>
            </w:r>
          </w:p>
        </w:tc>
        <w:tc>
          <w:tcPr>
            <w:tcW w:w="1143"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019"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1140"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1231" w:type="dxa"/>
            <w:tcBorders>
              <w:top w:val="single" w:color="D9DEED" w:sz="4" w:space="0"/>
              <w:left w:val="single" w:color="D9DEED" w:sz="4" w:space="0"/>
              <w:bottom w:val="single" w:color="D9DEED"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正向指标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636" w:type="dxa"/>
            <w:tcBorders>
              <w:top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效益指标</w:t>
            </w:r>
          </w:p>
        </w:tc>
        <w:tc>
          <w:tcPr>
            <w:tcW w:w="1569"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可持续发展指标</w:t>
            </w:r>
          </w:p>
        </w:tc>
        <w:tc>
          <w:tcPr>
            <w:tcW w:w="2412"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可持续发展</w:t>
            </w:r>
          </w:p>
        </w:tc>
        <w:tc>
          <w:tcPr>
            <w:tcW w:w="1005"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81"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831"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98</w:t>
            </w:r>
          </w:p>
        </w:tc>
        <w:tc>
          <w:tcPr>
            <w:tcW w:w="993"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98</w:t>
            </w:r>
          </w:p>
        </w:tc>
        <w:tc>
          <w:tcPr>
            <w:tcW w:w="1143"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019"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1140"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1231" w:type="dxa"/>
            <w:tcBorders>
              <w:top w:val="single" w:color="D9DEED" w:sz="4" w:space="0"/>
              <w:left w:val="single" w:color="D9DEED" w:sz="4" w:space="0"/>
              <w:bottom w:val="single" w:color="D9DEED"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正向指标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636" w:type="dxa"/>
            <w:tcBorders>
              <w:top w:val="single" w:color="D9DEED" w:sz="4" w:space="0"/>
              <w:right w:val="single" w:color="D9DEED"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满意度指标</w:t>
            </w:r>
          </w:p>
        </w:tc>
        <w:tc>
          <w:tcPr>
            <w:tcW w:w="1569" w:type="dxa"/>
            <w:tcBorders>
              <w:top w:val="single" w:color="D9DEED" w:sz="4" w:space="0"/>
              <w:left w:val="single" w:color="D9DEED" w:sz="4" w:space="0"/>
              <w:right w:val="single" w:color="D9DEED"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服务对象满意度指标</w:t>
            </w:r>
          </w:p>
        </w:tc>
        <w:tc>
          <w:tcPr>
            <w:tcW w:w="2412" w:type="dxa"/>
            <w:gridSpan w:val="2"/>
            <w:tcBorders>
              <w:top w:val="single" w:color="D9DEED" w:sz="4" w:space="0"/>
              <w:left w:val="single" w:color="D9DEED" w:sz="4" w:space="0"/>
              <w:right w:val="single" w:color="D9DEED"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满意度指标</w:t>
            </w:r>
          </w:p>
        </w:tc>
        <w:tc>
          <w:tcPr>
            <w:tcW w:w="1005" w:type="dxa"/>
            <w:tcBorders>
              <w:top w:val="single" w:color="D9DEED" w:sz="4" w:space="0"/>
              <w:left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81" w:type="dxa"/>
            <w:tcBorders>
              <w:top w:val="single" w:color="D9DEED" w:sz="4" w:space="0"/>
              <w:left w:val="single" w:color="D9DEED" w:sz="4" w:space="0"/>
              <w:right w:val="single" w:color="D9DEED"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831" w:type="dxa"/>
            <w:tcBorders>
              <w:top w:val="single" w:color="D9DEED" w:sz="4" w:space="0"/>
              <w:left w:val="single" w:color="D9DEED" w:sz="4" w:space="0"/>
              <w:right w:val="single" w:color="D9DEED"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98</w:t>
            </w:r>
          </w:p>
        </w:tc>
        <w:tc>
          <w:tcPr>
            <w:tcW w:w="993" w:type="dxa"/>
            <w:tcBorders>
              <w:top w:val="single" w:color="D9DEED" w:sz="4" w:space="0"/>
              <w:left w:val="single" w:color="D9DEED" w:sz="4" w:space="0"/>
              <w:right w:val="single" w:color="D9DEED"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98</w:t>
            </w:r>
          </w:p>
        </w:tc>
        <w:tc>
          <w:tcPr>
            <w:tcW w:w="1143" w:type="dxa"/>
            <w:tcBorders>
              <w:top w:val="single" w:color="D9DEED" w:sz="4" w:space="0"/>
              <w:left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019" w:type="dxa"/>
            <w:gridSpan w:val="2"/>
            <w:tcBorders>
              <w:top w:val="single" w:color="D9DEED" w:sz="4" w:space="0"/>
              <w:left w:val="single" w:color="D9DEED" w:sz="4" w:space="0"/>
              <w:right w:val="single" w:color="D9DEED"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1140" w:type="dxa"/>
            <w:tcBorders>
              <w:top w:val="single" w:color="D9DEED" w:sz="4" w:space="0"/>
              <w:left w:val="single" w:color="D9DEED" w:sz="4" w:space="0"/>
              <w:right w:val="single" w:color="D9DEED"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1231" w:type="dxa"/>
            <w:tcBorders>
              <w:top w:val="single" w:color="D9DEED" w:sz="4" w:space="0"/>
              <w:left w:val="single" w:color="D9DEED"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正向指标</w:t>
            </w:r>
          </w:p>
        </w:tc>
      </w:tr>
    </w:tbl>
    <w:p>
      <w:pPr>
        <w:pStyle w:val="5"/>
        <w:rPr>
          <w:sz w:val="18"/>
          <w:szCs w:val="18"/>
        </w:rPr>
      </w:pPr>
    </w:p>
    <w:p>
      <w:pPr>
        <w:pStyle w:val="5"/>
        <w:rPr>
          <w:sz w:val="20"/>
        </w:rPr>
      </w:pPr>
    </w:p>
    <w:p>
      <w:pPr>
        <w:pStyle w:val="5"/>
        <w:rPr>
          <w:sz w:val="20"/>
        </w:rPr>
      </w:pPr>
    </w:p>
    <w:p>
      <w:pPr>
        <w:pStyle w:val="5"/>
        <w:rPr>
          <w:sz w:val="20"/>
        </w:rPr>
      </w:pPr>
    </w:p>
    <w:tbl>
      <w:tblPr>
        <w:tblStyle w:val="9"/>
        <w:tblW w:w="1582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45"/>
        <w:gridCol w:w="900"/>
        <w:gridCol w:w="781"/>
        <w:gridCol w:w="1246"/>
        <w:gridCol w:w="1149"/>
        <w:gridCol w:w="212"/>
        <w:gridCol w:w="1143"/>
        <w:gridCol w:w="127"/>
        <w:gridCol w:w="978"/>
        <w:gridCol w:w="142"/>
        <w:gridCol w:w="721"/>
        <w:gridCol w:w="219"/>
        <w:gridCol w:w="588"/>
        <w:gridCol w:w="352"/>
        <w:gridCol w:w="520"/>
        <w:gridCol w:w="510"/>
        <w:gridCol w:w="444"/>
        <w:gridCol w:w="640"/>
        <w:gridCol w:w="108"/>
        <w:gridCol w:w="46"/>
        <w:gridCol w:w="82"/>
        <w:gridCol w:w="462"/>
        <w:gridCol w:w="251"/>
        <w:gridCol w:w="182"/>
        <w:gridCol w:w="26"/>
        <w:gridCol w:w="82"/>
        <w:gridCol w:w="236"/>
        <w:gridCol w:w="716"/>
        <w:gridCol w:w="229"/>
        <w:gridCol w:w="526"/>
        <w:gridCol w:w="236"/>
        <w:gridCol w:w="187"/>
        <w:gridCol w:w="445"/>
        <w:gridCol w:w="137"/>
        <w:gridCol w:w="8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PrEx>
        <w:trPr>
          <w:gridBefore w:val="1"/>
          <w:gridAfter w:val="1"/>
          <w:wBefore w:w="345" w:type="dxa"/>
          <w:wAfter w:w="854" w:type="dxa"/>
          <w:trHeight w:val="506" w:hRule="atLeast"/>
          <w:jc w:val="center"/>
        </w:trPr>
        <w:tc>
          <w:tcPr>
            <w:tcW w:w="14623" w:type="dxa"/>
            <w:gridSpan w:val="33"/>
            <w:tcBorders>
              <w:bottom w:val="single" w:color="FFFFFF"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30"/>
                <w:szCs w:val="30"/>
                <w:u w:val="none"/>
              </w:rPr>
            </w:pPr>
            <w:r>
              <w:rPr>
                <w:rFonts w:hint="eastAsia" w:ascii="微软雅黑" w:hAnsi="微软雅黑" w:eastAsia="微软雅黑" w:cs="微软雅黑"/>
                <w:b/>
                <w:bCs/>
                <w:i w:val="0"/>
                <w:iCs w:val="0"/>
                <w:color w:val="000000"/>
                <w:kern w:val="0"/>
                <w:sz w:val="30"/>
                <w:szCs w:val="30"/>
                <w:u w:val="none"/>
                <w:lang w:val="en-US" w:eastAsia="zh-CN" w:bidi="ar"/>
              </w:rPr>
              <w:t>绩效目标表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345" w:type="dxa"/>
          <w:wAfter w:w="854" w:type="dxa"/>
          <w:trHeight w:val="308" w:hRule="atLeast"/>
          <w:jc w:val="center"/>
        </w:trPr>
        <w:tc>
          <w:tcPr>
            <w:tcW w:w="1681" w:type="dxa"/>
            <w:gridSpan w:val="2"/>
            <w:tcBorders>
              <w:top w:val="single" w:color="FFFFFF" w:sz="4" w:space="0"/>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2607" w:type="dxa"/>
            <w:gridSpan w:val="3"/>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1143"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1105" w:type="dxa"/>
            <w:gridSpan w:val="2"/>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863" w:type="dxa"/>
            <w:gridSpan w:val="2"/>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807" w:type="dxa"/>
            <w:gridSpan w:val="2"/>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872" w:type="dxa"/>
            <w:gridSpan w:val="2"/>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954" w:type="dxa"/>
            <w:gridSpan w:val="2"/>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748" w:type="dxa"/>
            <w:gridSpan w:val="2"/>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590" w:type="dxa"/>
            <w:gridSpan w:val="3"/>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433" w:type="dxa"/>
            <w:gridSpan w:val="2"/>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1289" w:type="dxa"/>
            <w:gridSpan w:val="5"/>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949" w:type="dxa"/>
            <w:gridSpan w:val="3"/>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582" w:type="dxa"/>
            <w:gridSpan w:val="2"/>
            <w:tcBorders>
              <w:top w:val="single" w:color="FFFFFF" w:sz="4" w:space="0"/>
              <w:left w:val="single" w:color="FFFFFF" w:sz="4" w:space="0"/>
              <w:bottom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345" w:type="dxa"/>
          <w:wAfter w:w="854" w:type="dxa"/>
          <w:trHeight w:val="1004" w:hRule="atLeast"/>
          <w:jc w:val="center"/>
        </w:trPr>
        <w:tc>
          <w:tcPr>
            <w:tcW w:w="1681" w:type="dxa"/>
            <w:gridSpan w:val="2"/>
            <w:tcBorders>
              <w:top w:val="single" w:color="FFFFFF" w:sz="4" w:space="0"/>
              <w:bottom w:val="single" w:color="FFFFFF" w:sz="4" w:space="0"/>
              <w:right w:val="single" w:color="FFFFFF" w:sz="4" w:space="0"/>
            </w:tcBorders>
            <w:shd w:val="clear" w:color="auto" w:fill="auto"/>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单位信息：</w:t>
            </w:r>
          </w:p>
        </w:tc>
        <w:tc>
          <w:tcPr>
            <w:tcW w:w="3750" w:type="dxa"/>
            <w:gridSpan w:val="4"/>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520001-万源市住房和城乡建设局</w:t>
            </w:r>
          </w:p>
        </w:tc>
        <w:tc>
          <w:tcPr>
            <w:tcW w:w="1105" w:type="dxa"/>
            <w:gridSpan w:val="2"/>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预算项目：</w:t>
            </w:r>
          </w:p>
        </w:tc>
        <w:tc>
          <w:tcPr>
            <w:tcW w:w="3496" w:type="dxa"/>
            <w:gridSpan w:val="8"/>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51178121T000000063525-消防设计审查及验收工作经费 </w:t>
            </w:r>
          </w:p>
        </w:tc>
        <w:tc>
          <w:tcPr>
            <w:tcW w:w="1338" w:type="dxa"/>
            <w:gridSpan w:val="5"/>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职能职责与活动：</w:t>
            </w:r>
          </w:p>
        </w:tc>
        <w:tc>
          <w:tcPr>
            <w:tcW w:w="3253" w:type="dxa"/>
            <w:gridSpan w:val="12"/>
            <w:tcBorders>
              <w:top w:val="single" w:color="FFFFFF" w:sz="4" w:space="0"/>
              <w:left w:val="single" w:color="FFFFFF" w:sz="4" w:space="0"/>
              <w:bottom w:val="single" w:color="FFFFFF"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01-建筑业管理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PrEx>
        <w:trPr>
          <w:gridBefore w:val="1"/>
          <w:gridAfter w:val="1"/>
          <w:wBefore w:w="345" w:type="dxa"/>
          <w:wAfter w:w="854" w:type="dxa"/>
          <w:trHeight w:val="1004" w:hRule="atLeast"/>
          <w:jc w:val="center"/>
        </w:trPr>
        <w:tc>
          <w:tcPr>
            <w:tcW w:w="1681" w:type="dxa"/>
            <w:gridSpan w:val="2"/>
            <w:tcBorders>
              <w:top w:val="single" w:color="FFFFFF" w:sz="4" w:space="0"/>
              <w:bottom w:val="single" w:color="FFFFFF" w:sz="4" w:space="0"/>
              <w:right w:val="nil"/>
            </w:tcBorders>
            <w:shd w:val="clear" w:color="auto" w:fill="auto"/>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主管部门：</w:t>
            </w:r>
          </w:p>
        </w:tc>
        <w:tc>
          <w:tcPr>
            <w:tcW w:w="3750" w:type="dxa"/>
            <w:gridSpan w:val="4"/>
            <w:tcBorders>
              <w:top w:val="single" w:color="D9DEED" w:sz="4" w:space="0"/>
              <w:left w:val="single" w:color="D9DEED" w:sz="4" w:space="0"/>
              <w:bottom w:val="single" w:color="D9DEED" w:sz="4" w:space="0"/>
              <w:right w:val="single" w:color="D9DEED"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520-万源市住房和城乡建设局本级</w:t>
            </w:r>
          </w:p>
        </w:tc>
        <w:tc>
          <w:tcPr>
            <w:tcW w:w="1105" w:type="dxa"/>
            <w:gridSpan w:val="2"/>
            <w:tcBorders>
              <w:top w:val="single" w:color="FFFFFF" w:sz="4" w:space="0"/>
              <w:left w:val="nil"/>
              <w:bottom w:val="single" w:color="FFFFFF" w:sz="4" w:space="0"/>
              <w:right w:val="nil"/>
            </w:tcBorders>
            <w:shd w:val="clear" w:color="auto" w:fill="auto"/>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项目经办人：</w:t>
            </w:r>
          </w:p>
        </w:tc>
        <w:tc>
          <w:tcPr>
            <w:tcW w:w="1670" w:type="dxa"/>
            <w:gridSpan w:val="4"/>
            <w:tcBorders>
              <w:top w:val="single" w:color="D9DEED" w:sz="4" w:space="0"/>
              <w:left w:val="single" w:color="D9DEED" w:sz="4" w:space="0"/>
              <w:bottom w:val="single" w:color="D9DEED" w:sz="4" w:space="0"/>
              <w:right w:val="single" w:color="D9DEED" w:sz="4" w:space="0"/>
            </w:tcBorders>
            <w:shd w:val="clear" w:color="auto" w:fill="auto"/>
            <w:vAlign w:val="center"/>
          </w:tcPr>
          <w:p>
            <w:pPr>
              <w:jc w:val="left"/>
              <w:rPr>
                <w:rFonts w:hint="eastAsia" w:ascii="微软雅黑" w:hAnsi="微软雅黑" w:eastAsia="微软雅黑" w:cs="微软雅黑"/>
                <w:i w:val="0"/>
                <w:iCs w:val="0"/>
                <w:color w:val="000000"/>
                <w:sz w:val="20"/>
                <w:szCs w:val="20"/>
                <w:u w:val="none"/>
              </w:rPr>
            </w:pPr>
          </w:p>
        </w:tc>
        <w:tc>
          <w:tcPr>
            <w:tcW w:w="872" w:type="dxa"/>
            <w:gridSpan w:val="2"/>
            <w:tcBorders>
              <w:top w:val="single" w:color="FFFFFF" w:sz="4" w:space="0"/>
              <w:left w:val="nil"/>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954" w:type="dxa"/>
            <w:gridSpan w:val="2"/>
            <w:tcBorders>
              <w:top w:val="single" w:color="FFFFFF" w:sz="4" w:space="0"/>
              <w:left w:val="nil"/>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1338" w:type="dxa"/>
            <w:gridSpan w:val="5"/>
            <w:tcBorders>
              <w:top w:val="single" w:color="FFFFFF" w:sz="4" w:space="0"/>
              <w:left w:val="nil"/>
              <w:bottom w:val="single" w:color="FFFFFF" w:sz="4" w:space="0"/>
              <w:right w:val="nil"/>
            </w:tcBorders>
            <w:shd w:val="clear" w:color="auto" w:fill="auto"/>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项目总额：</w:t>
            </w:r>
          </w:p>
        </w:tc>
        <w:tc>
          <w:tcPr>
            <w:tcW w:w="2671" w:type="dxa"/>
            <w:gridSpan w:val="10"/>
            <w:tcBorders>
              <w:top w:val="single" w:color="D9DEED" w:sz="4" w:space="0"/>
              <w:left w:val="single" w:color="D9DEED" w:sz="4" w:space="0"/>
              <w:bottom w:val="single" w:color="D9DEED" w:sz="4" w:space="0"/>
              <w:right w:val="single" w:color="D9DEED" w:sz="4" w:space="0"/>
            </w:tcBorders>
            <w:shd w:val="clear" w:color="auto" w:fill="auto"/>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8.00</w:t>
            </w:r>
          </w:p>
        </w:tc>
        <w:tc>
          <w:tcPr>
            <w:tcW w:w="582" w:type="dxa"/>
            <w:gridSpan w:val="2"/>
            <w:tcBorders>
              <w:top w:val="single" w:color="FFFFFF" w:sz="4" w:space="0"/>
              <w:left w:val="nil"/>
              <w:bottom w:val="single" w:color="FFFFFF"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345" w:type="dxa"/>
          <w:wAfter w:w="854" w:type="dxa"/>
          <w:trHeight w:val="1335" w:hRule="atLeast"/>
          <w:jc w:val="center"/>
        </w:trPr>
        <w:tc>
          <w:tcPr>
            <w:tcW w:w="1681" w:type="dxa"/>
            <w:gridSpan w:val="2"/>
            <w:tcBorders>
              <w:top w:val="single" w:color="FFFFFF" w:sz="4" w:space="0"/>
              <w:bottom w:val="single" w:color="FFFFFF" w:sz="4" w:space="0"/>
              <w:right w:val="nil"/>
            </w:tcBorders>
            <w:shd w:val="clear" w:color="auto" w:fill="auto"/>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预算执行率权重：</w:t>
            </w:r>
          </w:p>
        </w:tc>
        <w:tc>
          <w:tcPr>
            <w:tcW w:w="3750" w:type="dxa"/>
            <w:gridSpan w:val="4"/>
            <w:tcBorders>
              <w:top w:val="single" w:color="D9DEED" w:sz="4" w:space="0"/>
              <w:left w:val="single" w:color="D9DEED" w:sz="4" w:space="0"/>
              <w:bottom w:val="single" w:color="D9DEED" w:sz="4" w:space="0"/>
              <w:right w:val="single" w:color="D9DEED"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w:t>
            </w:r>
          </w:p>
        </w:tc>
        <w:tc>
          <w:tcPr>
            <w:tcW w:w="1105" w:type="dxa"/>
            <w:gridSpan w:val="2"/>
            <w:tcBorders>
              <w:top w:val="single" w:color="FFFFFF" w:sz="4" w:space="0"/>
              <w:left w:val="nil"/>
              <w:bottom w:val="single" w:color="FFFFFF" w:sz="4" w:space="0"/>
              <w:right w:val="nil"/>
            </w:tcBorders>
            <w:shd w:val="clear" w:color="auto" w:fill="auto"/>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项目经办人电话：</w:t>
            </w:r>
          </w:p>
        </w:tc>
        <w:tc>
          <w:tcPr>
            <w:tcW w:w="1670" w:type="dxa"/>
            <w:gridSpan w:val="4"/>
            <w:tcBorders>
              <w:top w:val="single" w:color="D9DEED" w:sz="4" w:space="0"/>
              <w:left w:val="single" w:color="D9DEED" w:sz="4" w:space="0"/>
              <w:bottom w:val="single" w:color="D9DEED" w:sz="4" w:space="0"/>
              <w:right w:val="single" w:color="D9DEED" w:sz="4" w:space="0"/>
            </w:tcBorders>
            <w:shd w:val="clear" w:color="auto" w:fill="auto"/>
            <w:vAlign w:val="center"/>
          </w:tcPr>
          <w:p>
            <w:pPr>
              <w:jc w:val="left"/>
              <w:rPr>
                <w:rFonts w:hint="eastAsia" w:ascii="微软雅黑" w:hAnsi="微软雅黑" w:eastAsia="微软雅黑" w:cs="微软雅黑"/>
                <w:i w:val="0"/>
                <w:iCs w:val="0"/>
                <w:color w:val="000000"/>
                <w:sz w:val="20"/>
                <w:szCs w:val="20"/>
                <w:u w:val="none"/>
              </w:rPr>
            </w:pPr>
          </w:p>
        </w:tc>
        <w:tc>
          <w:tcPr>
            <w:tcW w:w="872" w:type="dxa"/>
            <w:gridSpan w:val="2"/>
            <w:tcBorders>
              <w:top w:val="single" w:color="FFFFFF" w:sz="4" w:space="0"/>
              <w:left w:val="nil"/>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954" w:type="dxa"/>
            <w:gridSpan w:val="2"/>
            <w:tcBorders>
              <w:top w:val="single" w:color="FFFFFF" w:sz="4" w:space="0"/>
              <w:left w:val="nil"/>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3060" w:type="dxa"/>
            <w:gridSpan w:val="12"/>
            <w:tcBorders>
              <w:top w:val="single" w:color="FFFFFF" w:sz="4" w:space="0"/>
              <w:left w:val="nil"/>
              <w:bottom w:val="single" w:color="FFFFFF" w:sz="4" w:space="0"/>
              <w:right w:val="nil"/>
            </w:tcBorders>
            <w:shd w:val="clear" w:color="auto" w:fill="auto"/>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其中:   财政资金：</w:t>
            </w:r>
          </w:p>
        </w:tc>
        <w:tc>
          <w:tcPr>
            <w:tcW w:w="949" w:type="dxa"/>
            <w:gridSpan w:val="3"/>
            <w:tcBorders>
              <w:top w:val="single" w:color="D9DEED" w:sz="4" w:space="0"/>
              <w:left w:val="single" w:color="D9DEED" w:sz="4" w:space="0"/>
              <w:bottom w:val="single" w:color="D9DEED" w:sz="4" w:space="0"/>
              <w:right w:val="single" w:color="D9DEED" w:sz="4" w:space="0"/>
            </w:tcBorders>
            <w:shd w:val="clear" w:color="auto" w:fill="auto"/>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8.00</w:t>
            </w:r>
          </w:p>
        </w:tc>
        <w:tc>
          <w:tcPr>
            <w:tcW w:w="582" w:type="dxa"/>
            <w:gridSpan w:val="2"/>
            <w:tcBorders>
              <w:top w:val="single" w:color="FFFFFF" w:sz="4" w:space="0"/>
              <w:left w:val="nil"/>
              <w:bottom w:val="single" w:color="FFFFFF"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PrEx>
        <w:trPr>
          <w:gridBefore w:val="1"/>
          <w:gridAfter w:val="1"/>
          <w:wBefore w:w="345" w:type="dxa"/>
          <w:wAfter w:w="854" w:type="dxa"/>
          <w:trHeight w:val="672" w:hRule="atLeast"/>
          <w:jc w:val="center"/>
        </w:trPr>
        <w:tc>
          <w:tcPr>
            <w:tcW w:w="1681" w:type="dxa"/>
            <w:gridSpan w:val="2"/>
            <w:vMerge w:val="restart"/>
            <w:tcBorders>
              <w:top w:val="single" w:color="FFFFFF" w:sz="4" w:space="0"/>
              <w:bottom w:val="single" w:color="FFFFFF" w:sz="4" w:space="0"/>
              <w:right w:val="nil"/>
            </w:tcBorders>
            <w:shd w:val="clear" w:color="auto" w:fill="auto"/>
            <w:vAlign w:val="top"/>
          </w:tcPr>
          <w:p>
            <w:pPr>
              <w:keepNext w:val="0"/>
              <w:keepLines w:val="0"/>
              <w:widowControl/>
              <w:suppressLineNumbers w:val="0"/>
              <w:jc w:val="right"/>
              <w:textAlignment w:val="top"/>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年度目标：</w:t>
            </w:r>
          </w:p>
        </w:tc>
        <w:tc>
          <w:tcPr>
            <w:tcW w:w="8351" w:type="dxa"/>
            <w:gridSpan w:val="14"/>
            <w:vMerge w:val="restart"/>
            <w:tcBorders>
              <w:top w:val="single" w:color="D9DEED" w:sz="4" w:space="0"/>
              <w:left w:val="single" w:color="D9DEED" w:sz="4" w:space="0"/>
              <w:bottom w:val="single" w:color="D9DEED" w:sz="4" w:space="0"/>
              <w:right w:val="single" w:color="D9DEED" w:sz="4" w:space="0"/>
            </w:tcBorders>
            <w:shd w:val="clear" w:color="auto" w:fill="auto"/>
            <w:vAlign w:val="top"/>
          </w:tcPr>
          <w:p>
            <w:pPr>
              <w:keepNext w:val="0"/>
              <w:keepLines w:val="0"/>
              <w:widowControl/>
              <w:suppressLineNumbers w:val="0"/>
              <w:jc w:val="left"/>
              <w:textAlignment w:val="top"/>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2022年完成年度内全市特殊（12项）建筑工程的消防设计审查及验收，其他建筑项目的备案抽查工作 </w:t>
            </w:r>
          </w:p>
        </w:tc>
        <w:tc>
          <w:tcPr>
            <w:tcW w:w="3060" w:type="dxa"/>
            <w:gridSpan w:val="12"/>
            <w:tcBorders>
              <w:top w:val="single" w:color="FFFFFF" w:sz="4" w:space="0"/>
              <w:left w:val="nil"/>
              <w:bottom w:val="single" w:color="FFFFFF" w:sz="4" w:space="0"/>
              <w:right w:val="nil"/>
            </w:tcBorders>
            <w:shd w:val="clear" w:color="auto" w:fill="auto"/>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财政专户管理资金：</w:t>
            </w:r>
          </w:p>
        </w:tc>
        <w:tc>
          <w:tcPr>
            <w:tcW w:w="949" w:type="dxa"/>
            <w:gridSpan w:val="3"/>
            <w:tcBorders>
              <w:top w:val="single" w:color="D9DEED" w:sz="4" w:space="0"/>
              <w:left w:val="single" w:color="D9DEED" w:sz="4" w:space="0"/>
              <w:bottom w:val="single" w:color="D9DEED" w:sz="4" w:space="0"/>
              <w:right w:val="single" w:color="D9DEED" w:sz="4" w:space="0"/>
            </w:tcBorders>
            <w:shd w:val="clear" w:color="auto" w:fill="auto"/>
            <w:vAlign w:val="center"/>
          </w:tcPr>
          <w:p>
            <w:pPr>
              <w:jc w:val="right"/>
              <w:rPr>
                <w:rFonts w:hint="eastAsia" w:ascii="微软雅黑" w:hAnsi="微软雅黑" w:eastAsia="微软雅黑" w:cs="微软雅黑"/>
                <w:i w:val="0"/>
                <w:iCs w:val="0"/>
                <w:color w:val="000000"/>
                <w:sz w:val="20"/>
                <w:szCs w:val="20"/>
                <w:u w:val="none"/>
              </w:rPr>
            </w:pPr>
          </w:p>
        </w:tc>
        <w:tc>
          <w:tcPr>
            <w:tcW w:w="582" w:type="dxa"/>
            <w:gridSpan w:val="2"/>
            <w:tcBorders>
              <w:top w:val="single" w:color="FFFFFF" w:sz="4" w:space="0"/>
              <w:left w:val="nil"/>
              <w:bottom w:val="single" w:color="FFFFFF"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PrEx>
        <w:trPr>
          <w:gridBefore w:val="1"/>
          <w:gridAfter w:val="1"/>
          <w:wBefore w:w="345" w:type="dxa"/>
          <w:wAfter w:w="854" w:type="dxa"/>
          <w:trHeight w:val="672" w:hRule="atLeast"/>
          <w:jc w:val="center"/>
        </w:trPr>
        <w:tc>
          <w:tcPr>
            <w:tcW w:w="1681" w:type="dxa"/>
            <w:gridSpan w:val="2"/>
            <w:vMerge w:val="continue"/>
            <w:tcBorders>
              <w:top w:val="single" w:color="FFFFFF" w:sz="4" w:space="0"/>
              <w:bottom w:val="single" w:color="FFFFFF" w:sz="4" w:space="0"/>
              <w:right w:val="nil"/>
            </w:tcBorders>
            <w:shd w:val="clear" w:color="auto" w:fill="auto"/>
            <w:vAlign w:val="top"/>
          </w:tcPr>
          <w:p>
            <w:pPr>
              <w:jc w:val="right"/>
              <w:rPr>
                <w:rFonts w:hint="eastAsia" w:ascii="微软雅黑" w:hAnsi="微软雅黑" w:eastAsia="微软雅黑" w:cs="微软雅黑"/>
                <w:i w:val="0"/>
                <w:iCs w:val="0"/>
                <w:color w:val="000000"/>
                <w:sz w:val="20"/>
                <w:szCs w:val="20"/>
                <w:u w:val="none"/>
              </w:rPr>
            </w:pPr>
          </w:p>
        </w:tc>
        <w:tc>
          <w:tcPr>
            <w:tcW w:w="8351" w:type="dxa"/>
            <w:gridSpan w:val="14"/>
            <w:vMerge w:val="continue"/>
            <w:tcBorders>
              <w:top w:val="single" w:color="D9DEED" w:sz="4" w:space="0"/>
              <w:left w:val="single" w:color="D9DEED" w:sz="4" w:space="0"/>
              <w:bottom w:val="single" w:color="D9DEED" w:sz="4" w:space="0"/>
              <w:right w:val="single" w:color="D9DEED" w:sz="4" w:space="0"/>
            </w:tcBorders>
            <w:shd w:val="clear" w:color="auto" w:fill="auto"/>
            <w:vAlign w:val="top"/>
          </w:tcPr>
          <w:p>
            <w:pPr>
              <w:jc w:val="left"/>
              <w:rPr>
                <w:rFonts w:hint="eastAsia" w:ascii="微软雅黑" w:hAnsi="微软雅黑" w:eastAsia="微软雅黑" w:cs="微软雅黑"/>
                <w:i w:val="0"/>
                <w:iCs w:val="0"/>
                <w:color w:val="000000"/>
                <w:sz w:val="20"/>
                <w:szCs w:val="20"/>
                <w:u w:val="none"/>
              </w:rPr>
            </w:pPr>
          </w:p>
        </w:tc>
        <w:tc>
          <w:tcPr>
            <w:tcW w:w="3060" w:type="dxa"/>
            <w:gridSpan w:val="12"/>
            <w:tcBorders>
              <w:top w:val="single" w:color="FFFFFF" w:sz="4" w:space="0"/>
              <w:left w:val="nil"/>
              <w:bottom w:val="single" w:color="FFFFFF" w:sz="4" w:space="0"/>
              <w:right w:val="nil"/>
            </w:tcBorders>
            <w:shd w:val="clear" w:color="auto" w:fill="auto"/>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单位资金：</w:t>
            </w:r>
          </w:p>
        </w:tc>
        <w:tc>
          <w:tcPr>
            <w:tcW w:w="949" w:type="dxa"/>
            <w:gridSpan w:val="3"/>
            <w:tcBorders>
              <w:top w:val="single" w:color="D9DEED" w:sz="4" w:space="0"/>
              <w:left w:val="single" w:color="D9DEED" w:sz="4" w:space="0"/>
              <w:bottom w:val="single" w:color="D9DEED" w:sz="4" w:space="0"/>
              <w:right w:val="single" w:color="D9DEED" w:sz="4" w:space="0"/>
            </w:tcBorders>
            <w:shd w:val="clear" w:color="auto" w:fill="auto"/>
            <w:vAlign w:val="center"/>
          </w:tcPr>
          <w:p>
            <w:pPr>
              <w:jc w:val="right"/>
              <w:rPr>
                <w:rFonts w:hint="eastAsia" w:ascii="微软雅黑" w:hAnsi="微软雅黑" w:eastAsia="微软雅黑" w:cs="微软雅黑"/>
                <w:i w:val="0"/>
                <w:iCs w:val="0"/>
                <w:color w:val="000000"/>
                <w:sz w:val="20"/>
                <w:szCs w:val="20"/>
                <w:u w:val="none"/>
              </w:rPr>
            </w:pPr>
          </w:p>
        </w:tc>
        <w:tc>
          <w:tcPr>
            <w:tcW w:w="582" w:type="dxa"/>
            <w:gridSpan w:val="2"/>
            <w:tcBorders>
              <w:top w:val="single" w:color="FFFFFF" w:sz="4" w:space="0"/>
              <w:left w:val="nil"/>
              <w:bottom w:val="single" w:color="FFFFFF"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PrEx>
        <w:trPr>
          <w:gridBefore w:val="1"/>
          <w:gridAfter w:val="1"/>
          <w:wBefore w:w="345" w:type="dxa"/>
          <w:wAfter w:w="854" w:type="dxa"/>
          <w:trHeight w:val="672" w:hRule="atLeast"/>
          <w:jc w:val="center"/>
        </w:trPr>
        <w:tc>
          <w:tcPr>
            <w:tcW w:w="1681" w:type="dxa"/>
            <w:gridSpan w:val="2"/>
            <w:vMerge w:val="continue"/>
            <w:tcBorders>
              <w:top w:val="single" w:color="FFFFFF" w:sz="4" w:space="0"/>
              <w:bottom w:val="single" w:color="FFFFFF" w:sz="4" w:space="0"/>
              <w:right w:val="nil"/>
            </w:tcBorders>
            <w:shd w:val="clear" w:color="auto" w:fill="auto"/>
            <w:vAlign w:val="top"/>
          </w:tcPr>
          <w:p>
            <w:pPr>
              <w:jc w:val="right"/>
              <w:rPr>
                <w:rFonts w:hint="eastAsia" w:ascii="微软雅黑" w:hAnsi="微软雅黑" w:eastAsia="微软雅黑" w:cs="微软雅黑"/>
                <w:i w:val="0"/>
                <w:iCs w:val="0"/>
                <w:color w:val="000000"/>
                <w:sz w:val="20"/>
                <w:szCs w:val="20"/>
                <w:u w:val="none"/>
              </w:rPr>
            </w:pPr>
          </w:p>
        </w:tc>
        <w:tc>
          <w:tcPr>
            <w:tcW w:w="8351" w:type="dxa"/>
            <w:gridSpan w:val="14"/>
            <w:vMerge w:val="continue"/>
            <w:tcBorders>
              <w:top w:val="single" w:color="D9DEED" w:sz="4" w:space="0"/>
              <w:left w:val="single" w:color="D9DEED" w:sz="4" w:space="0"/>
              <w:bottom w:val="single" w:color="D9DEED" w:sz="4" w:space="0"/>
              <w:right w:val="single" w:color="D9DEED" w:sz="4" w:space="0"/>
            </w:tcBorders>
            <w:shd w:val="clear" w:color="auto" w:fill="auto"/>
            <w:vAlign w:val="top"/>
          </w:tcPr>
          <w:p>
            <w:pPr>
              <w:jc w:val="left"/>
              <w:rPr>
                <w:rFonts w:hint="eastAsia" w:ascii="微软雅黑" w:hAnsi="微软雅黑" w:eastAsia="微软雅黑" w:cs="微软雅黑"/>
                <w:i w:val="0"/>
                <w:iCs w:val="0"/>
                <w:color w:val="000000"/>
                <w:sz w:val="20"/>
                <w:szCs w:val="20"/>
                <w:u w:val="none"/>
              </w:rPr>
            </w:pPr>
          </w:p>
        </w:tc>
        <w:tc>
          <w:tcPr>
            <w:tcW w:w="3060" w:type="dxa"/>
            <w:gridSpan w:val="12"/>
            <w:tcBorders>
              <w:top w:val="single" w:color="FFFFFF" w:sz="4" w:space="0"/>
              <w:left w:val="nil"/>
              <w:bottom w:val="single" w:color="FFFFFF" w:sz="4" w:space="0"/>
              <w:right w:val="nil"/>
            </w:tcBorders>
            <w:shd w:val="clear" w:color="auto" w:fill="auto"/>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社会投入资金：</w:t>
            </w:r>
          </w:p>
        </w:tc>
        <w:tc>
          <w:tcPr>
            <w:tcW w:w="949" w:type="dxa"/>
            <w:gridSpan w:val="3"/>
            <w:tcBorders>
              <w:top w:val="single" w:color="D9DEED" w:sz="4" w:space="0"/>
              <w:left w:val="single" w:color="D9DEED" w:sz="4" w:space="0"/>
              <w:bottom w:val="single" w:color="D9DEED" w:sz="4" w:space="0"/>
              <w:right w:val="single" w:color="D9DEED" w:sz="4" w:space="0"/>
            </w:tcBorders>
            <w:shd w:val="clear" w:color="auto" w:fill="auto"/>
            <w:vAlign w:val="center"/>
          </w:tcPr>
          <w:p>
            <w:pPr>
              <w:jc w:val="right"/>
              <w:rPr>
                <w:rFonts w:hint="eastAsia" w:ascii="微软雅黑" w:hAnsi="微软雅黑" w:eastAsia="微软雅黑" w:cs="微软雅黑"/>
                <w:i w:val="0"/>
                <w:iCs w:val="0"/>
                <w:color w:val="000000"/>
                <w:sz w:val="20"/>
                <w:szCs w:val="20"/>
                <w:u w:val="none"/>
              </w:rPr>
            </w:pPr>
          </w:p>
        </w:tc>
        <w:tc>
          <w:tcPr>
            <w:tcW w:w="582" w:type="dxa"/>
            <w:gridSpan w:val="2"/>
            <w:tcBorders>
              <w:top w:val="single" w:color="FFFFFF" w:sz="4" w:space="0"/>
              <w:left w:val="nil"/>
              <w:bottom w:val="single" w:color="FFFFFF"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PrEx>
        <w:trPr>
          <w:gridBefore w:val="1"/>
          <w:gridAfter w:val="1"/>
          <w:wBefore w:w="345" w:type="dxa"/>
          <w:wAfter w:w="854" w:type="dxa"/>
          <w:trHeight w:val="672" w:hRule="atLeast"/>
          <w:jc w:val="center"/>
        </w:trPr>
        <w:tc>
          <w:tcPr>
            <w:tcW w:w="1681" w:type="dxa"/>
            <w:gridSpan w:val="2"/>
            <w:vMerge w:val="continue"/>
            <w:tcBorders>
              <w:top w:val="single" w:color="FFFFFF" w:sz="4" w:space="0"/>
              <w:bottom w:val="single" w:color="FFFFFF" w:sz="4" w:space="0"/>
              <w:right w:val="nil"/>
            </w:tcBorders>
            <w:shd w:val="clear" w:color="auto" w:fill="auto"/>
            <w:vAlign w:val="top"/>
          </w:tcPr>
          <w:p>
            <w:pPr>
              <w:jc w:val="right"/>
              <w:rPr>
                <w:rFonts w:hint="eastAsia" w:ascii="微软雅黑" w:hAnsi="微软雅黑" w:eastAsia="微软雅黑" w:cs="微软雅黑"/>
                <w:i w:val="0"/>
                <w:iCs w:val="0"/>
                <w:color w:val="000000"/>
                <w:sz w:val="20"/>
                <w:szCs w:val="20"/>
                <w:u w:val="none"/>
              </w:rPr>
            </w:pPr>
          </w:p>
        </w:tc>
        <w:tc>
          <w:tcPr>
            <w:tcW w:w="8351" w:type="dxa"/>
            <w:gridSpan w:val="14"/>
            <w:vMerge w:val="continue"/>
            <w:tcBorders>
              <w:top w:val="single" w:color="D9DEED" w:sz="4" w:space="0"/>
              <w:left w:val="single" w:color="D9DEED" w:sz="4" w:space="0"/>
              <w:bottom w:val="single" w:color="D9DEED" w:sz="4" w:space="0"/>
              <w:right w:val="single" w:color="D9DEED" w:sz="4" w:space="0"/>
            </w:tcBorders>
            <w:shd w:val="clear" w:color="auto" w:fill="auto"/>
            <w:vAlign w:val="top"/>
          </w:tcPr>
          <w:p>
            <w:pPr>
              <w:jc w:val="left"/>
              <w:rPr>
                <w:rFonts w:hint="eastAsia" w:ascii="微软雅黑" w:hAnsi="微软雅黑" w:eastAsia="微软雅黑" w:cs="微软雅黑"/>
                <w:i w:val="0"/>
                <w:iCs w:val="0"/>
                <w:color w:val="000000"/>
                <w:sz w:val="20"/>
                <w:szCs w:val="20"/>
                <w:u w:val="none"/>
              </w:rPr>
            </w:pPr>
          </w:p>
        </w:tc>
        <w:tc>
          <w:tcPr>
            <w:tcW w:w="3060" w:type="dxa"/>
            <w:gridSpan w:val="12"/>
            <w:tcBorders>
              <w:top w:val="single" w:color="FFFFFF" w:sz="4" w:space="0"/>
              <w:left w:val="nil"/>
              <w:bottom w:val="single" w:color="FFFFFF" w:sz="4" w:space="0"/>
              <w:right w:val="nil"/>
            </w:tcBorders>
            <w:shd w:val="clear" w:color="auto" w:fill="auto"/>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银行贷款：</w:t>
            </w:r>
          </w:p>
        </w:tc>
        <w:tc>
          <w:tcPr>
            <w:tcW w:w="949" w:type="dxa"/>
            <w:gridSpan w:val="3"/>
            <w:tcBorders>
              <w:top w:val="single" w:color="D9DEED" w:sz="4" w:space="0"/>
              <w:left w:val="single" w:color="D9DEED" w:sz="4" w:space="0"/>
              <w:bottom w:val="single" w:color="D9DEED" w:sz="4" w:space="0"/>
              <w:right w:val="single" w:color="D9DEED" w:sz="4" w:space="0"/>
            </w:tcBorders>
            <w:shd w:val="clear" w:color="auto" w:fill="auto"/>
            <w:vAlign w:val="center"/>
          </w:tcPr>
          <w:p>
            <w:pPr>
              <w:jc w:val="right"/>
              <w:rPr>
                <w:rFonts w:hint="eastAsia" w:ascii="微软雅黑" w:hAnsi="微软雅黑" w:eastAsia="微软雅黑" w:cs="微软雅黑"/>
                <w:i w:val="0"/>
                <w:iCs w:val="0"/>
                <w:color w:val="000000"/>
                <w:sz w:val="20"/>
                <w:szCs w:val="20"/>
                <w:u w:val="none"/>
              </w:rPr>
            </w:pPr>
          </w:p>
        </w:tc>
        <w:tc>
          <w:tcPr>
            <w:tcW w:w="582" w:type="dxa"/>
            <w:gridSpan w:val="2"/>
            <w:tcBorders>
              <w:top w:val="single" w:color="FFFFFF" w:sz="4" w:space="0"/>
              <w:left w:val="nil"/>
              <w:bottom w:val="single" w:color="FFFFFF"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PrEx>
        <w:trPr>
          <w:gridBefore w:val="1"/>
          <w:gridAfter w:val="1"/>
          <w:wBefore w:w="345" w:type="dxa"/>
          <w:wAfter w:w="854" w:type="dxa"/>
          <w:trHeight w:val="308" w:hRule="atLeast"/>
          <w:jc w:val="center"/>
        </w:trPr>
        <w:tc>
          <w:tcPr>
            <w:tcW w:w="1681" w:type="dxa"/>
            <w:gridSpan w:val="2"/>
            <w:tcBorders>
              <w:top w:val="single" w:color="FFFFFF" w:sz="4" w:space="0"/>
              <w:bottom w:val="nil"/>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2607" w:type="dxa"/>
            <w:gridSpan w:val="3"/>
            <w:tcBorders>
              <w:top w:val="nil"/>
              <w:left w:val="single" w:color="FFFFFF" w:sz="4" w:space="0"/>
              <w:bottom w:val="nil"/>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1143" w:type="dxa"/>
            <w:tcBorders>
              <w:top w:val="nil"/>
              <w:left w:val="single" w:color="FFFFFF" w:sz="4" w:space="0"/>
              <w:bottom w:val="nil"/>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1105" w:type="dxa"/>
            <w:gridSpan w:val="2"/>
            <w:tcBorders>
              <w:top w:val="nil"/>
              <w:left w:val="single" w:color="FFFFFF" w:sz="4" w:space="0"/>
              <w:bottom w:val="nil"/>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863" w:type="dxa"/>
            <w:gridSpan w:val="2"/>
            <w:tcBorders>
              <w:top w:val="nil"/>
              <w:left w:val="single" w:color="FFFFFF" w:sz="4" w:space="0"/>
              <w:bottom w:val="nil"/>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807" w:type="dxa"/>
            <w:gridSpan w:val="2"/>
            <w:tcBorders>
              <w:top w:val="nil"/>
              <w:left w:val="single" w:color="FFFFFF" w:sz="4" w:space="0"/>
              <w:bottom w:val="nil"/>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872" w:type="dxa"/>
            <w:gridSpan w:val="2"/>
            <w:tcBorders>
              <w:top w:val="nil"/>
              <w:left w:val="single" w:color="FFFFFF" w:sz="4" w:space="0"/>
              <w:bottom w:val="nil"/>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954" w:type="dxa"/>
            <w:gridSpan w:val="2"/>
            <w:tcBorders>
              <w:top w:val="nil"/>
              <w:left w:val="single" w:color="FFFFFF" w:sz="4" w:space="0"/>
              <w:bottom w:val="nil"/>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748" w:type="dxa"/>
            <w:gridSpan w:val="2"/>
            <w:tcBorders>
              <w:top w:val="single" w:color="FFFFFF" w:sz="4" w:space="0"/>
              <w:left w:val="single" w:color="FFFFFF" w:sz="4" w:space="0"/>
              <w:bottom w:val="nil"/>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590" w:type="dxa"/>
            <w:gridSpan w:val="3"/>
            <w:tcBorders>
              <w:top w:val="single" w:color="FFFFFF" w:sz="4" w:space="0"/>
              <w:left w:val="single" w:color="FFFFFF" w:sz="4" w:space="0"/>
              <w:bottom w:val="nil"/>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433" w:type="dxa"/>
            <w:gridSpan w:val="2"/>
            <w:tcBorders>
              <w:top w:val="single" w:color="FFFFFF" w:sz="4" w:space="0"/>
              <w:left w:val="single" w:color="FFFFFF" w:sz="4" w:space="0"/>
              <w:bottom w:val="nil"/>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1289" w:type="dxa"/>
            <w:gridSpan w:val="5"/>
            <w:tcBorders>
              <w:top w:val="single" w:color="FFFFFF" w:sz="4" w:space="0"/>
              <w:left w:val="single" w:color="FFFFFF" w:sz="4" w:space="0"/>
              <w:bottom w:val="nil"/>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949" w:type="dxa"/>
            <w:gridSpan w:val="3"/>
            <w:tcBorders>
              <w:top w:val="nil"/>
              <w:left w:val="single" w:color="FFFFFF" w:sz="4" w:space="0"/>
              <w:bottom w:val="nil"/>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582" w:type="dxa"/>
            <w:gridSpan w:val="2"/>
            <w:tcBorders>
              <w:top w:val="single" w:color="FFFFFF" w:sz="4" w:space="0"/>
              <w:left w:val="single" w:color="FFFFFF" w:sz="4" w:space="0"/>
              <w:bottom w:val="nil"/>
            </w:tcBorders>
            <w:shd w:val="clear" w:color="auto" w:fill="auto"/>
            <w:vAlign w:val="center"/>
          </w:tcPr>
          <w:p>
            <w:pPr>
              <w:rPr>
                <w:rFonts w:hint="eastAsia" w:ascii="微软雅黑" w:hAnsi="微软雅黑" w:eastAsia="微软雅黑" w:cs="微软雅黑"/>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PrEx>
        <w:trPr>
          <w:gridBefore w:val="1"/>
          <w:gridAfter w:val="1"/>
          <w:wBefore w:w="345" w:type="dxa"/>
          <w:wAfter w:w="854" w:type="dxa"/>
          <w:trHeight w:val="1004" w:hRule="atLeast"/>
          <w:jc w:val="center"/>
        </w:trPr>
        <w:tc>
          <w:tcPr>
            <w:tcW w:w="1681" w:type="dxa"/>
            <w:gridSpan w:val="2"/>
            <w:tcBorders>
              <w:top w:val="single" w:color="D9DEED" w:sz="4" w:space="0"/>
              <w:bottom w:val="single" w:color="D9DEED" w:sz="4" w:space="0"/>
              <w:right w:val="single" w:color="D9DEED" w:sz="4" w:space="0"/>
            </w:tcBorders>
            <w:shd w:val="clear" w:color="F5F7FA" w:fill="F5F7FA"/>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一级指标</w:t>
            </w:r>
          </w:p>
        </w:tc>
        <w:tc>
          <w:tcPr>
            <w:tcW w:w="2607" w:type="dxa"/>
            <w:gridSpan w:val="3"/>
            <w:tcBorders>
              <w:top w:val="single" w:color="D9DEED" w:sz="4" w:space="0"/>
              <w:left w:val="single" w:color="D9DEED" w:sz="4" w:space="0"/>
              <w:bottom w:val="single" w:color="D9DEED" w:sz="4" w:space="0"/>
              <w:right w:val="single" w:color="D9DEED" w:sz="4" w:space="0"/>
            </w:tcBorders>
            <w:shd w:val="clear" w:color="F5F7FA" w:fill="F5F7FA"/>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二级指标</w:t>
            </w:r>
          </w:p>
        </w:tc>
        <w:tc>
          <w:tcPr>
            <w:tcW w:w="2248" w:type="dxa"/>
            <w:gridSpan w:val="3"/>
            <w:tcBorders>
              <w:top w:val="single" w:color="D9DEED" w:sz="4" w:space="0"/>
              <w:left w:val="single" w:color="D9DEED" w:sz="4" w:space="0"/>
              <w:bottom w:val="single" w:color="D9DEED" w:sz="4" w:space="0"/>
              <w:right w:val="single" w:color="D9DEED" w:sz="4" w:space="0"/>
            </w:tcBorders>
            <w:shd w:val="clear" w:color="F5F7FA" w:fill="F5F7FA"/>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三级指标</w:t>
            </w:r>
          </w:p>
        </w:tc>
        <w:tc>
          <w:tcPr>
            <w:tcW w:w="863" w:type="dxa"/>
            <w:gridSpan w:val="2"/>
            <w:tcBorders>
              <w:top w:val="single" w:color="D9DEED" w:sz="4" w:space="0"/>
              <w:left w:val="single" w:color="D9DEED" w:sz="4" w:space="0"/>
              <w:bottom w:val="single" w:color="D9DEED" w:sz="4" w:space="0"/>
              <w:right w:val="single" w:color="D9DEED" w:sz="4" w:space="0"/>
            </w:tcBorders>
            <w:shd w:val="clear" w:color="F5F7FA" w:fill="F5F7FA"/>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指标性质</w:t>
            </w:r>
          </w:p>
        </w:tc>
        <w:tc>
          <w:tcPr>
            <w:tcW w:w="807" w:type="dxa"/>
            <w:gridSpan w:val="2"/>
            <w:tcBorders>
              <w:top w:val="single" w:color="D9DEED" w:sz="4" w:space="0"/>
              <w:left w:val="single" w:color="D9DEED" w:sz="4" w:space="0"/>
              <w:bottom w:val="single" w:color="D9DEED" w:sz="4" w:space="0"/>
              <w:right w:val="single" w:color="D9DEED" w:sz="4" w:space="0"/>
            </w:tcBorders>
            <w:shd w:val="clear" w:color="F5F7FA" w:fill="F5F7FA"/>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历史参考值</w:t>
            </w:r>
          </w:p>
        </w:tc>
        <w:tc>
          <w:tcPr>
            <w:tcW w:w="872" w:type="dxa"/>
            <w:gridSpan w:val="2"/>
            <w:tcBorders>
              <w:top w:val="single" w:color="D9DEED" w:sz="4" w:space="0"/>
              <w:left w:val="single" w:color="D9DEED" w:sz="4" w:space="0"/>
              <w:bottom w:val="single" w:color="D9DEED" w:sz="4" w:space="0"/>
              <w:right w:val="single" w:color="D9DEED" w:sz="4" w:space="0"/>
            </w:tcBorders>
            <w:shd w:val="clear" w:color="F5F7FA" w:fill="F5F7FA"/>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指标值</w:t>
            </w:r>
          </w:p>
        </w:tc>
        <w:tc>
          <w:tcPr>
            <w:tcW w:w="954" w:type="dxa"/>
            <w:gridSpan w:val="2"/>
            <w:tcBorders>
              <w:top w:val="single" w:color="D9DEED" w:sz="4" w:space="0"/>
              <w:left w:val="single" w:color="D9DEED" w:sz="4" w:space="0"/>
              <w:bottom w:val="single" w:color="D9DEED" w:sz="4" w:space="0"/>
              <w:right w:val="single" w:color="D9DEED" w:sz="4" w:space="0"/>
            </w:tcBorders>
            <w:shd w:val="clear" w:color="F5F7FA" w:fill="F5F7FA"/>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本年指标值</w:t>
            </w:r>
          </w:p>
        </w:tc>
        <w:tc>
          <w:tcPr>
            <w:tcW w:w="748" w:type="dxa"/>
            <w:gridSpan w:val="2"/>
            <w:tcBorders>
              <w:top w:val="single" w:color="D9DEED" w:sz="4" w:space="0"/>
              <w:left w:val="single" w:color="D9DEED" w:sz="4" w:space="0"/>
              <w:bottom w:val="single" w:color="D9DEED" w:sz="4" w:space="0"/>
              <w:right w:val="single" w:color="D9DEED" w:sz="4" w:space="0"/>
            </w:tcBorders>
            <w:shd w:val="clear" w:color="F5F7FA" w:fill="F5F7FA"/>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度量单位</w:t>
            </w:r>
          </w:p>
        </w:tc>
        <w:tc>
          <w:tcPr>
            <w:tcW w:w="1023" w:type="dxa"/>
            <w:gridSpan w:val="5"/>
            <w:tcBorders>
              <w:top w:val="single" w:color="D9DEED" w:sz="4" w:space="0"/>
              <w:left w:val="single" w:color="D9DEED" w:sz="4" w:space="0"/>
              <w:bottom w:val="single" w:color="D9DEED" w:sz="4" w:space="0"/>
              <w:right w:val="single" w:color="D9DEED" w:sz="4" w:space="0"/>
            </w:tcBorders>
            <w:shd w:val="clear" w:color="F5F7FA" w:fill="F5F7FA"/>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权重(%)</w:t>
            </w:r>
          </w:p>
        </w:tc>
        <w:tc>
          <w:tcPr>
            <w:tcW w:w="1289" w:type="dxa"/>
            <w:gridSpan w:val="5"/>
            <w:tcBorders>
              <w:top w:val="single" w:color="D9DEED" w:sz="4" w:space="0"/>
              <w:left w:val="single" w:color="D9DEED" w:sz="4" w:space="0"/>
              <w:bottom w:val="single" w:color="D9DEED" w:sz="4" w:space="0"/>
              <w:right w:val="single" w:color="D9DEED" w:sz="4" w:space="0"/>
            </w:tcBorders>
            <w:shd w:val="clear" w:color="F5F7FA" w:fill="F5F7FA"/>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本年权重(%)</w:t>
            </w:r>
          </w:p>
        </w:tc>
        <w:tc>
          <w:tcPr>
            <w:tcW w:w="1531" w:type="dxa"/>
            <w:gridSpan w:val="5"/>
            <w:tcBorders>
              <w:top w:val="single" w:color="D9DEED" w:sz="4" w:space="0"/>
              <w:left w:val="single" w:color="D9DEED" w:sz="4" w:space="0"/>
              <w:bottom w:val="single" w:color="D9DEED" w:sz="4" w:space="0"/>
            </w:tcBorders>
            <w:shd w:val="clear" w:color="F5F7FA" w:fill="F5F7FA"/>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指标方向性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PrEx>
        <w:trPr>
          <w:gridBefore w:val="1"/>
          <w:gridAfter w:val="1"/>
          <w:wBefore w:w="345" w:type="dxa"/>
          <w:wAfter w:w="854" w:type="dxa"/>
          <w:trHeight w:val="308" w:hRule="atLeast"/>
          <w:jc w:val="center"/>
        </w:trPr>
        <w:tc>
          <w:tcPr>
            <w:tcW w:w="1681" w:type="dxa"/>
            <w:gridSpan w:val="2"/>
            <w:tcBorders>
              <w:top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效益指标</w:t>
            </w:r>
          </w:p>
        </w:tc>
        <w:tc>
          <w:tcPr>
            <w:tcW w:w="2607" w:type="dxa"/>
            <w:gridSpan w:val="3"/>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经济效益指标</w:t>
            </w:r>
          </w:p>
        </w:tc>
        <w:tc>
          <w:tcPr>
            <w:tcW w:w="2248" w:type="dxa"/>
            <w:gridSpan w:val="3"/>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经济增长</w:t>
            </w:r>
          </w:p>
        </w:tc>
        <w:tc>
          <w:tcPr>
            <w:tcW w:w="863"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807"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872"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8</w:t>
            </w:r>
          </w:p>
        </w:tc>
        <w:tc>
          <w:tcPr>
            <w:tcW w:w="954"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8</w:t>
            </w:r>
          </w:p>
        </w:tc>
        <w:tc>
          <w:tcPr>
            <w:tcW w:w="748"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023" w:type="dxa"/>
            <w:gridSpan w:val="5"/>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30</w:t>
            </w:r>
          </w:p>
        </w:tc>
        <w:tc>
          <w:tcPr>
            <w:tcW w:w="1289" w:type="dxa"/>
            <w:gridSpan w:val="5"/>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30</w:t>
            </w:r>
          </w:p>
        </w:tc>
        <w:tc>
          <w:tcPr>
            <w:tcW w:w="1531" w:type="dxa"/>
            <w:gridSpan w:val="5"/>
            <w:tcBorders>
              <w:top w:val="single" w:color="D9DEED" w:sz="4" w:space="0"/>
              <w:left w:val="single" w:color="D9DEED" w:sz="4" w:space="0"/>
              <w:bottom w:val="single" w:color="D9DEED"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正向指标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345" w:type="dxa"/>
          <w:wAfter w:w="854" w:type="dxa"/>
          <w:trHeight w:val="406" w:hRule="atLeast"/>
          <w:jc w:val="center"/>
        </w:trPr>
        <w:tc>
          <w:tcPr>
            <w:tcW w:w="1681" w:type="dxa"/>
            <w:gridSpan w:val="2"/>
            <w:tcBorders>
              <w:top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效益指标</w:t>
            </w:r>
          </w:p>
        </w:tc>
        <w:tc>
          <w:tcPr>
            <w:tcW w:w="2607" w:type="dxa"/>
            <w:gridSpan w:val="3"/>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社会效益指标</w:t>
            </w:r>
          </w:p>
        </w:tc>
        <w:tc>
          <w:tcPr>
            <w:tcW w:w="2248" w:type="dxa"/>
            <w:gridSpan w:val="3"/>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市民满意度</w:t>
            </w:r>
          </w:p>
        </w:tc>
        <w:tc>
          <w:tcPr>
            <w:tcW w:w="863"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807"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872"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98</w:t>
            </w:r>
          </w:p>
        </w:tc>
        <w:tc>
          <w:tcPr>
            <w:tcW w:w="954"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98</w:t>
            </w:r>
          </w:p>
        </w:tc>
        <w:tc>
          <w:tcPr>
            <w:tcW w:w="748"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023" w:type="dxa"/>
            <w:gridSpan w:val="5"/>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30</w:t>
            </w:r>
          </w:p>
        </w:tc>
        <w:tc>
          <w:tcPr>
            <w:tcW w:w="1289" w:type="dxa"/>
            <w:gridSpan w:val="5"/>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30</w:t>
            </w:r>
          </w:p>
        </w:tc>
        <w:tc>
          <w:tcPr>
            <w:tcW w:w="1531" w:type="dxa"/>
            <w:gridSpan w:val="5"/>
            <w:tcBorders>
              <w:top w:val="single" w:color="D9DEED" w:sz="4" w:space="0"/>
              <w:left w:val="single" w:color="D9DEED" w:sz="4" w:space="0"/>
              <w:bottom w:val="single" w:color="D9DEED"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正向指标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PrEx>
        <w:trPr>
          <w:gridBefore w:val="1"/>
          <w:gridAfter w:val="1"/>
          <w:wBefore w:w="345" w:type="dxa"/>
          <w:wAfter w:w="854" w:type="dxa"/>
          <w:trHeight w:val="317" w:hRule="atLeast"/>
          <w:jc w:val="center"/>
        </w:trPr>
        <w:tc>
          <w:tcPr>
            <w:tcW w:w="1681" w:type="dxa"/>
            <w:gridSpan w:val="2"/>
            <w:tcBorders>
              <w:top w:val="single" w:color="D9DEED" w:sz="4" w:space="0"/>
              <w:bottom w:val="nil"/>
              <w:right w:val="single" w:color="D9DEED"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满意度指标</w:t>
            </w:r>
          </w:p>
        </w:tc>
        <w:tc>
          <w:tcPr>
            <w:tcW w:w="2607" w:type="dxa"/>
            <w:gridSpan w:val="3"/>
            <w:tcBorders>
              <w:top w:val="single" w:color="D9DEED" w:sz="4" w:space="0"/>
              <w:left w:val="single" w:color="D9DEED" w:sz="4" w:space="0"/>
              <w:bottom w:val="nil"/>
              <w:right w:val="single" w:color="D9DEED"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服务对象满意度指标</w:t>
            </w:r>
          </w:p>
        </w:tc>
        <w:tc>
          <w:tcPr>
            <w:tcW w:w="2248" w:type="dxa"/>
            <w:gridSpan w:val="3"/>
            <w:tcBorders>
              <w:top w:val="single" w:color="D9DEED" w:sz="4" w:space="0"/>
              <w:left w:val="single" w:color="D9DEED" w:sz="4" w:space="0"/>
              <w:bottom w:val="nil"/>
              <w:right w:val="single" w:color="D9DEED"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满意度指标</w:t>
            </w:r>
          </w:p>
        </w:tc>
        <w:tc>
          <w:tcPr>
            <w:tcW w:w="863" w:type="dxa"/>
            <w:gridSpan w:val="2"/>
            <w:tcBorders>
              <w:top w:val="single" w:color="D9DEED" w:sz="4" w:space="0"/>
              <w:left w:val="single" w:color="D9DEED" w:sz="4" w:space="0"/>
              <w:bottom w:val="nil"/>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807" w:type="dxa"/>
            <w:gridSpan w:val="2"/>
            <w:tcBorders>
              <w:top w:val="single" w:color="D9DEED" w:sz="4" w:space="0"/>
              <w:left w:val="single" w:color="D9DEED" w:sz="4" w:space="0"/>
              <w:bottom w:val="nil"/>
              <w:right w:val="single" w:color="D9DEED"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872" w:type="dxa"/>
            <w:gridSpan w:val="2"/>
            <w:tcBorders>
              <w:top w:val="single" w:color="D9DEED" w:sz="4" w:space="0"/>
              <w:left w:val="single" w:color="D9DEED" w:sz="4" w:space="0"/>
              <w:bottom w:val="nil"/>
              <w:right w:val="single" w:color="D9DEED"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98</w:t>
            </w:r>
          </w:p>
        </w:tc>
        <w:tc>
          <w:tcPr>
            <w:tcW w:w="954" w:type="dxa"/>
            <w:gridSpan w:val="2"/>
            <w:tcBorders>
              <w:top w:val="single" w:color="D9DEED" w:sz="4" w:space="0"/>
              <w:left w:val="single" w:color="D9DEED" w:sz="4" w:space="0"/>
              <w:bottom w:val="nil"/>
              <w:right w:val="single" w:color="D9DEED"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98</w:t>
            </w:r>
          </w:p>
        </w:tc>
        <w:tc>
          <w:tcPr>
            <w:tcW w:w="748" w:type="dxa"/>
            <w:gridSpan w:val="2"/>
            <w:tcBorders>
              <w:top w:val="single" w:color="D9DEED" w:sz="4" w:space="0"/>
              <w:left w:val="single" w:color="D9DEED" w:sz="4" w:space="0"/>
              <w:bottom w:val="nil"/>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023" w:type="dxa"/>
            <w:gridSpan w:val="5"/>
            <w:tcBorders>
              <w:top w:val="single" w:color="D9DEED" w:sz="4" w:space="0"/>
              <w:left w:val="single" w:color="D9DEED" w:sz="4" w:space="0"/>
              <w:bottom w:val="nil"/>
              <w:right w:val="single" w:color="D9DEED"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30</w:t>
            </w:r>
          </w:p>
        </w:tc>
        <w:tc>
          <w:tcPr>
            <w:tcW w:w="1289" w:type="dxa"/>
            <w:gridSpan w:val="5"/>
            <w:tcBorders>
              <w:top w:val="single" w:color="D9DEED" w:sz="4" w:space="0"/>
              <w:left w:val="single" w:color="D9DEED" w:sz="4" w:space="0"/>
              <w:bottom w:val="nil"/>
              <w:right w:val="single" w:color="D9DEED"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30</w:t>
            </w:r>
          </w:p>
        </w:tc>
        <w:tc>
          <w:tcPr>
            <w:tcW w:w="1531" w:type="dxa"/>
            <w:gridSpan w:val="5"/>
            <w:tcBorders>
              <w:top w:val="single" w:color="D9DEED" w:sz="4" w:space="0"/>
              <w:left w:val="single" w:color="D9DEED" w:sz="4" w:space="0"/>
              <w:bottom w:val="nil"/>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2"/>
          <w:wAfter w:w="991" w:type="dxa"/>
          <w:trHeight w:val="631" w:hRule="atLeast"/>
          <w:jc w:val="center"/>
        </w:trPr>
        <w:tc>
          <w:tcPr>
            <w:tcW w:w="14831" w:type="dxa"/>
            <w:gridSpan w:val="33"/>
            <w:tcBorders>
              <w:top w:val="single" w:color="auto" w:sz="4" w:space="0"/>
              <w:left w:val="single" w:color="auto" w:sz="4" w:space="0"/>
              <w:bottom w:val="single" w:color="FFFFFF" w:sz="4" w:space="0"/>
              <w:right w:val="single" w:color="auto"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30"/>
                <w:szCs w:val="30"/>
                <w:u w:val="none"/>
              </w:rPr>
            </w:pPr>
            <w:r>
              <w:rPr>
                <w:rFonts w:hint="eastAsia" w:ascii="微软雅黑" w:hAnsi="微软雅黑" w:eastAsia="微软雅黑" w:cs="微软雅黑"/>
                <w:b/>
                <w:bCs/>
                <w:i w:val="0"/>
                <w:iCs w:val="0"/>
                <w:color w:val="000000"/>
                <w:kern w:val="0"/>
                <w:sz w:val="30"/>
                <w:szCs w:val="30"/>
                <w:u w:val="none"/>
                <w:lang w:val="en-US" w:eastAsia="zh-CN" w:bidi="ar"/>
              </w:rPr>
              <w:t>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jc w:val="center"/>
        </w:trPr>
        <w:tc>
          <w:tcPr>
            <w:tcW w:w="1245" w:type="dxa"/>
            <w:gridSpan w:val="2"/>
            <w:tcBorders>
              <w:top w:val="single" w:color="FFFFFF" w:sz="4" w:space="0"/>
              <w:left w:val="single" w:color="auto" w:sz="4" w:space="0"/>
              <w:bottom w:val="single" w:color="FFFFFF" w:sz="4" w:space="0"/>
              <w:right w:val="single" w:color="FFFFFF"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27" w:type="dxa"/>
            <w:gridSpan w:val="2"/>
            <w:tcBorders>
              <w:top w:val="single" w:color="FFFFFF" w:sz="4" w:space="0"/>
              <w:left w:val="single" w:color="FFFFFF" w:sz="4" w:space="0"/>
              <w:bottom w:val="single" w:color="FFFFFF" w:sz="4" w:space="0"/>
              <w:right w:val="single" w:color="FFFFFF"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1149" w:type="dxa"/>
            <w:tcBorders>
              <w:top w:val="single" w:color="FFFFFF" w:sz="4" w:space="0"/>
              <w:left w:val="single" w:color="FFFFFF" w:sz="4" w:space="0"/>
              <w:bottom w:val="single" w:color="FFFFFF" w:sz="4" w:space="0"/>
              <w:right w:val="single" w:color="FFFFFF"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1482" w:type="dxa"/>
            <w:gridSpan w:val="3"/>
            <w:tcBorders>
              <w:top w:val="single" w:color="FFFFFF" w:sz="4" w:space="0"/>
              <w:left w:val="single" w:color="FFFFFF" w:sz="4" w:space="0"/>
              <w:bottom w:val="single" w:color="FFFFFF" w:sz="4" w:space="0"/>
              <w:right w:val="single" w:color="FFFFFF"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1120" w:type="dxa"/>
            <w:gridSpan w:val="2"/>
            <w:tcBorders>
              <w:top w:val="single" w:color="FFFFFF" w:sz="4" w:space="0"/>
              <w:left w:val="single" w:color="FFFFFF" w:sz="4" w:space="0"/>
              <w:bottom w:val="single" w:color="FFFFFF" w:sz="4" w:space="0"/>
              <w:right w:val="single" w:color="FFFFFF"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940" w:type="dxa"/>
            <w:gridSpan w:val="2"/>
            <w:tcBorders>
              <w:top w:val="single" w:color="FFFFFF" w:sz="4" w:space="0"/>
              <w:left w:val="single" w:color="FFFFFF" w:sz="4" w:space="0"/>
              <w:bottom w:val="single" w:color="FFFFFF" w:sz="4" w:space="0"/>
              <w:right w:val="single" w:color="FFFFFF"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940" w:type="dxa"/>
            <w:gridSpan w:val="2"/>
            <w:tcBorders>
              <w:top w:val="single" w:color="FFFFFF" w:sz="4" w:space="0"/>
              <w:left w:val="single" w:color="FFFFFF" w:sz="4" w:space="0"/>
              <w:bottom w:val="single" w:color="FFFFFF" w:sz="4" w:space="0"/>
              <w:right w:val="single" w:color="FFFFFF"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1030" w:type="dxa"/>
            <w:gridSpan w:val="2"/>
            <w:tcBorders>
              <w:top w:val="single" w:color="FFFFFF" w:sz="4" w:space="0"/>
              <w:left w:val="single" w:color="FFFFFF" w:sz="4" w:space="0"/>
              <w:bottom w:val="single" w:color="FFFFFF" w:sz="4" w:space="0"/>
              <w:right w:val="single" w:color="FFFFFF"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1084" w:type="dxa"/>
            <w:gridSpan w:val="2"/>
            <w:tcBorders>
              <w:top w:val="single" w:color="FFFFFF" w:sz="4" w:space="0"/>
              <w:left w:val="single" w:color="FFFFFF" w:sz="4" w:space="0"/>
              <w:bottom w:val="single" w:color="FFFFFF" w:sz="4" w:space="0"/>
              <w:right w:val="single" w:color="FFFFFF"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36" w:type="dxa"/>
            <w:gridSpan w:val="3"/>
            <w:tcBorders>
              <w:top w:val="single" w:color="FFFFFF" w:sz="4" w:space="0"/>
              <w:left w:val="single" w:color="FFFFFF" w:sz="4" w:space="0"/>
              <w:bottom w:val="single" w:color="FFFFFF" w:sz="4" w:space="0"/>
              <w:right w:val="single" w:color="FFFFFF"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1003" w:type="dxa"/>
            <w:gridSpan w:val="5"/>
            <w:tcBorders>
              <w:top w:val="single" w:color="FFFFFF" w:sz="4" w:space="0"/>
              <w:left w:val="single" w:color="FFFFFF" w:sz="4" w:space="0"/>
              <w:bottom w:val="single" w:color="FFFFFF" w:sz="4" w:space="0"/>
              <w:right w:val="single" w:color="FFFFFF"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36" w:type="dxa"/>
            <w:tcBorders>
              <w:top w:val="single" w:color="FFFFFF" w:sz="4" w:space="0"/>
              <w:left w:val="single" w:color="FFFFFF" w:sz="4" w:space="0"/>
              <w:bottom w:val="single" w:color="FFFFFF" w:sz="4" w:space="0"/>
              <w:right w:val="single" w:color="FFFFFF"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1471" w:type="dxa"/>
            <w:gridSpan w:val="3"/>
            <w:tcBorders>
              <w:top w:val="single" w:color="FFFFFF" w:sz="4" w:space="0"/>
              <w:left w:val="single" w:color="FFFFFF" w:sz="4" w:space="0"/>
              <w:bottom w:val="single" w:color="FFFFFF" w:sz="4" w:space="0"/>
              <w:right w:val="single" w:color="FFFFFF"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36" w:type="dxa"/>
            <w:tcBorders>
              <w:top w:val="single" w:color="FFFFFF" w:sz="4" w:space="0"/>
              <w:left w:val="single" w:color="FFFFFF" w:sz="4" w:space="0"/>
              <w:bottom w:val="single" w:color="FFFFFF" w:sz="4" w:space="0"/>
              <w:right w:val="single" w:color="FFFFFF"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1623" w:type="dxa"/>
            <w:gridSpan w:val="4"/>
            <w:tcBorders>
              <w:top w:val="single" w:color="FFFFFF" w:sz="4" w:space="0"/>
              <w:left w:val="single" w:color="FFFFFF" w:sz="4" w:space="0"/>
              <w:bottom w:val="single" w:color="FFFFFF" w:sz="4" w:space="0"/>
              <w:right w:val="single" w:color="auto"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991" w:type="dxa"/>
          <w:trHeight w:val="398" w:hRule="atLeast"/>
          <w:jc w:val="center"/>
        </w:trPr>
        <w:tc>
          <w:tcPr>
            <w:tcW w:w="1245" w:type="dxa"/>
            <w:gridSpan w:val="2"/>
            <w:tcBorders>
              <w:top w:val="single" w:color="FFFFFF" w:sz="4" w:space="0"/>
              <w:left w:val="single" w:color="auto" w:sz="4" w:space="0"/>
              <w:bottom w:val="single" w:color="FFFFFF" w:sz="4" w:space="0"/>
              <w:right w:val="single" w:color="FFFFFF"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单位信息：</w:t>
            </w:r>
          </w:p>
        </w:tc>
        <w:tc>
          <w:tcPr>
            <w:tcW w:w="3176" w:type="dxa"/>
            <w:gridSpan w:val="3"/>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520001-万源市住房和城乡建设局</w:t>
            </w:r>
          </w:p>
        </w:tc>
        <w:tc>
          <w:tcPr>
            <w:tcW w:w="1482" w:type="dxa"/>
            <w:gridSpan w:val="3"/>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预算项目：</w:t>
            </w:r>
          </w:p>
        </w:tc>
        <w:tc>
          <w:tcPr>
            <w:tcW w:w="4030" w:type="dxa"/>
            <w:gridSpan w:val="8"/>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51178122T000005947549-城镇排水工作经费</w:t>
            </w:r>
          </w:p>
        </w:tc>
        <w:tc>
          <w:tcPr>
            <w:tcW w:w="1238" w:type="dxa"/>
            <w:gridSpan w:val="4"/>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职能职责与活动：</w:t>
            </w:r>
          </w:p>
        </w:tc>
        <w:tc>
          <w:tcPr>
            <w:tcW w:w="3660" w:type="dxa"/>
            <w:gridSpan w:val="13"/>
            <w:tcBorders>
              <w:top w:val="single" w:color="FFFFFF" w:sz="4" w:space="0"/>
              <w:left w:val="single" w:color="FFFFFF" w:sz="4" w:space="0"/>
              <w:bottom w:val="single" w:color="FFFFFF"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03-污水处理设施建设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jc w:val="center"/>
        </w:trPr>
        <w:tc>
          <w:tcPr>
            <w:tcW w:w="1245" w:type="dxa"/>
            <w:gridSpan w:val="2"/>
            <w:tcBorders>
              <w:top w:val="single" w:color="FFFFFF" w:sz="4" w:space="0"/>
              <w:left w:val="single" w:color="auto" w:sz="4" w:space="0"/>
              <w:bottom w:val="single" w:color="FFFFFF" w:sz="4" w:space="0"/>
              <w:right w:val="single" w:color="FFFFFF"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27" w:type="dxa"/>
            <w:gridSpan w:val="2"/>
            <w:tcBorders>
              <w:top w:val="single" w:color="FFFFFF" w:sz="4" w:space="0"/>
              <w:left w:val="single" w:color="FFFFFF" w:sz="4" w:space="0"/>
              <w:bottom w:val="nil"/>
              <w:right w:val="single" w:color="FFFFFF"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1149" w:type="dxa"/>
            <w:tcBorders>
              <w:top w:val="single" w:color="FFFFFF" w:sz="4" w:space="0"/>
              <w:left w:val="single" w:color="FFFFFF" w:sz="4" w:space="0"/>
              <w:bottom w:val="nil"/>
              <w:right w:val="single" w:color="FFFFFF"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1482" w:type="dxa"/>
            <w:gridSpan w:val="3"/>
            <w:tcBorders>
              <w:top w:val="single" w:color="FFFFFF" w:sz="4" w:space="0"/>
              <w:left w:val="single" w:color="FFFFFF" w:sz="4" w:space="0"/>
              <w:bottom w:val="single" w:color="FFFFFF" w:sz="4" w:space="0"/>
              <w:right w:val="single" w:color="FFFFFF"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1120" w:type="dxa"/>
            <w:gridSpan w:val="2"/>
            <w:tcBorders>
              <w:top w:val="single" w:color="FFFFFF" w:sz="4" w:space="0"/>
              <w:left w:val="single" w:color="FFFFFF" w:sz="4" w:space="0"/>
              <w:bottom w:val="single" w:color="FFFFFF" w:sz="4" w:space="0"/>
              <w:right w:val="single" w:color="FFFFFF"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940" w:type="dxa"/>
            <w:gridSpan w:val="2"/>
            <w:tcBorders>
              <w:top w:val="single" w:color="FFFFFF" w:sz="4" w:space="0"/>
              <w:left w:val="single" w:color="FFFFFF" w:sz="4" w:space="0"/>
              <w:bottom w:val="nil"/>
              <w:right w:val="single" w:color="FFFFFF"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940" w:type="dxa"/>
            <w:gridSpan w:val="2"/>
            <w:tcBorders>
              <w:top w:val="single" w:color="FFFFFF" w:sz="4" w:space="0"/>
              <w:left w:val="single" w:color="FFFFFF" w:sz="4" w:space="0"/>
              <w:bottom w:val="nil"/>
              <w:right w:val="single" w:color="FFFFFF"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1030" w:type="dxa"/>
            <w:gridSpan w:val="2"/>
            <w:tcBorders>
              <w:top w:val="nil"/>
              <w:left w:val="nil"/>
              <w:bottom w:val="nil"/>
              <w:right w:val="nil"/>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1084" w:type="dxa"/>
            <w:gridSpan w:val="2"/>
            <w:tcBorders>
              <w:top w:val="single" w:color="FFFFFF" w:sz="4" w:space="0"/>
              <w:left w:val="single" w:color="FFFFFF" w:sz="4" w:space="0"/>
              <w:bottom w:val="single" w:color="FFFFFF" w:sz="4" w:space="0"/>
              <w:right w:val="single" w:color="FFFFFF"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236" w:type="dxa"/>
            <w:gridSpan w:val="3"/>
            <w:tcBorders>
              <w:top w:val="nil"/>
              <w:left w:val="nil"/>
              <w:bottom w:val="nil"/>
              <w:right w:val="nil"/>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1003" w:type="dxa"/>
            <w:gridSpan w:val="5"/>
            <w:tcBorders>
              <w:top w:val="single" w:color="FFFFFF" w:sz="4" w:space="0"/>
              <w:left w:val="single" w:color="FFFFFF" w:sz="4" w:space="0"/>
              <w:bottom w:val="nil"/>
              <w:right w:val="single" w:color="FFFFFF"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36" w:type="dxa"/>
            <w:tcBorders>
              <w:top w:val="nil"/>
              <w:left w:val="nil"/>
              <w:bottom w:val="nil"/>
              <w:right w:val="nil"/>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1471" w:type="dxa"/>
            <w:gridSpan w:val="3"/>
            <w:tcBorders>
              <w:top w:val="single" w:color="FFFFFF" w:sz="4" w:space="0"/>
              <w:left w:val="single" w:color="FFFFFF" w:sz="4" w:space="0"/>
              <w:bottom w:val="nil"/>
              <w:right w:val="single" w:color="FFFFFF"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36" w:type="dxa"/>
            <w:tcBorders>
              <w:top w:val="single" w:color="FFFFFF" w:sz="4" w:space="0"/>
              <w:left w:val="single" w:color="FFFFFF" w:sz="4" w:space="0"/>
              <w:bottom w:val="nil"/>
              <w:right w:val="single" w:color="FFFFFF"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1623" w:type="dxa"/>
            <w:gridSpan w:val="4"/>
            <w:tcBorders>
              <w:top w:val="single" w:color="FFFFFF" w:sz="4" w:space="0"/>
              <w:left w:val="single" w:color="FFFFFF" w:sz="4" w:space="0"/>
              <w:bottom w:val="single" w:color="FFFFFF" w:sz="4" w:space="0"/>
              <w:right w:val="single" w:color="auto"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991" w:type="dxa"/>
          <w:trHeight w:val="398" w:hRule="atLeast"/>
          <w:jc w:val="center"/>
        </w:trPr>
        <w:tc>
          <w:tcPr>
            <w:tcW w:w="1245" w:type="dxa"/>
            <w:gridSpan w:val="2"/>
            <w:tcBorders>
              <w:top w:val="single" w:color="FFFFFF" w:sz="4" w:space="0"/>
              <w:left w:val="single" w:color="auto" w:sz="4" w:space="0"/>
              <w:bottom w:val="single" w:color="FFFFFF" w:sz="4" w:space="0"/>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主管部门：</w:t>
            </w:r>
          </w:p>
        </w:tc>
        <w:tc>
          <w:tcPr>
            <w:tcW w:w="3176" w:type="dxa"/>
            <w:gridSpan w:val="3"/>
            <w:tcBorders>
              <w:top w:val="single" w:color="D9DEED" w:sz="4" w:space="0"/>
              <w:left w:val="single" w:color="D9DEED" w:sz="4" w:space="0"/>
              <w:bottom w:val="single" w:color="D9DEED" w:sz="4" w:space="0"/>
              <w:right w:val="single" w:color="D9DEED"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520-万源市住房和城乡建设局本级</w:t>
            </w:r>
          </w:p>
        </w:tc>
        <w:tc>
          <w:tcPr>
            <w:tcW w:w="1482" w:type="dxa"/>
            <w:gridSpan w:val="3"/>
            <w:tcBorders>
              <w:top w:val="single" w:color="FFFFFF" w:sz="4" w:space="0"/>
              <w:left w:val="nil"/>
              <w:bottom w:val="single" w:color="FFFFFF" w:sz="4" w:space="0"/>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项目经办人：</w:t>
            </w:r>
          </w:p>
        </w:tc>
        <w:tc>
          <w:tcPr>
            <w:tcW w:w="2060" w:type="dxa"/>
            <w:gridSpan w:val="4"/>
            <w:tcBorders>
              <w:top w:val="single" w:color="D9DEED" w:sz="4" w:space="0"/>
              <w:left w:val="single" w:color="D9DEED" w:sz="4" w:space="0"/>
              <w:bottom w:val="single" w:color="D9DEED" w:sz="4" w:space="0"/>
              <w:right w:val="single" w:color="D9DEED"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940" w:type="dxa"/>
            <w:gridSpan w:val="2"/>
            <w:tcBorders>
              <w:top w:val="single" w:color="FFFFFF" w:sz="4" w:space="0"/>
              <w:left w:val="nil"/>
              <w:bottom w:val="single" w:color="FFFFFF" w:sz="4" w:space="0"/>
              <w:right w:val="single" w:color="FFFFFF"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1030" w:type="dxa"/>
            <w:gridSpan w:val="2"/>
            <w:tcBorders>
              <w:top w:val="single" w:color="FFFFFF" w:sz="4" w:space="0"/>
              <w:left w:val="nil"/>
              <w:bottom w:val="single" w:color="FFFFFF" w:sz="4" w:space="0"/>
              <w:right w:val="single" w:color="FFFFFF"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1238" w:type="dxa"/>
            <w:gridSpan w:val="4"/>
            <w:tcBorders>
              <w:top w:val="single" w:color="FFFFFF" w:sz="4" w:space="0"/>
              <w:left w:val="nil"/>
              <w:bottom w:val="single" w:color="FFFFFF" w:sz="4" w:space="0"/>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项目总额：</w:t>
            </w:r>
          </w:p>
        </w:tc>
        <w:tc>
          <w:tcPr>
            <w:tcW w:w="2037" w:type="dxa"/>
            <w:gridSpan w:val="8"/>
            <w:tcBorders>
              <w:top w:val="single" w:color="D9DEED" w:sz="4" w:space="0"/>
              <w:left w:val="single" w:color="D9DEED" w:sz="4" w:space="0"/>
              <w:bottom w:val="single" w:color="D9DEED" w:sz="4" w:space="0"/>
              <w:right w:val="single" w:color="D9DEED"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2.00</w:t>
            </w:r>
          </w:p>
        </w:tc>
        <w:tc>
          <w:tcPr>
            <w:tcW w:w="1623" w:type="dxa"/>
            <w:gridSpan w:val="5"/>
            <w:tcBorders>
              <w:top w:val="single" w:color="FFFFFF" w:sz="4" w:space="0"/>
              <w:left w:val="nil"/>
              <w:bottom w:val="single" w:color="FFFFFF"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991" w:type="dxa"/>
          <w:trHeight w:val="398" w:hRule="atLeast"/>
          <w:jc w:val="center"/>
        </w:trPr>
        <w:tc>
          <w:tcPr>
            <w:tcW w:w="1245" w:type="dxa"/>
            <w:gridSpan w:val="2"/>
            <w:tcBorders>
              <w:top w:val="single" w:color="FFFFFF" w:sz="4" w:space="0"/>
              <w:left w:val="single" w:color="auto" w:sz="4" w:space="0"/>
              <w:bottom w:val="single" w:color="FFFFFF" w:sz="4" w:space="0"/>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预算执行率权重：</w:t>
            </w:r>
          </w:p>
        </w:tc>
        <w:tc>
          <w:tcPr>
            <w:tcW w:w="3176" w:type="dxa"/>
            <w:gridSpan w:val="3"/>
            <w:tcBorders>
              <w:top w:val="single" w:color="D9DEED" w:sz="4" w:space="0"/>
              <w:left w:val="single" w:color="D9DEED" w:sz="4" w:space="0"/>
              <w:bottom w:val="single" w:color="D9DEED" w:sz="4" w:space="0"/>
              <w:right w:val="single" w:color="D9DEED"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w:t>
            </w:r>
          </w:p>
        </w:tc>
        <w:tc>
          <w:tcPr>
            <w:tcW w:w="1482" w:type="dxa"/>
            <w:gridSpan w:val="3"/>
            <w:tcBorders>
              <w:top w:val="single" w:color="FFFFFF" w:sz="4" w:space="0"/>
              <w:left w:val="nil"/>
              <w:bottom w:val="single" w:color="FFFFFF" w:sz="4" w:space="0"/>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项目经办人电话：</w:t>
            </w:r>
          </w:p>
        </w:tc>
        <w:tc>
          <w:tcPr>
            <w:tcW w:w="2060" w:type="dxa"/>
            <w:gridSpan w:val="4"/>
            <w:tcBorders>
              <w:top w:val="single" w:color="D9DEED" w:sz="4" w:space="0"/>
              <w:left w:val="single" w:color="D9DEED" w:sz="4" w:space="0"/>
              <w:bottom w:val="single" w:color="D9DEED" w:sz="4" w:space="0"/>
              <w:right w:val="single" w:color="D9DEED"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940" w:type="dxa"/>
            <w:gridSpan w:val="2"/>
            <w:tcBorders>
              <w:top w:val="single" w:color="FFFFFF" w:sz="4" w:space="0"/>
              <w:left w:val="nil"/>
              <w:bottom w:val="single" w:color="FFFFFF" w:sz="4" w:space="0"/>
              <w:right w:val="single" w:color="FFFFFF"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1030" w:type="dxa"/>
            <w:gridSpan w:val="2"/>
            <w:tcBorders>
              <w:top w:val="single" w:color="FFFFFF" w:sz="4" w:space="0"/>
              <w:left w:val="nil"/>
              <w:bottom w:val="single" w:color="FFFFFF" w:sz="4" w:space="0"/>
              <w:right w:val="single" w:color="FFFFFF"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33" w:type="dxa"/>
            <w:gridSpan w:val="7"/>
            <w:tcBorders>
              <w:top w:val="single" w:color="FFFFFF" w:sz="4" w:space="0"/>
              <w:left w:val="nil"/>
              <w:bottom w:val="single" w:color="FFFFFF" w:sz="4" w:space="0"/>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其中:   财政资金：</w:t>
            </w:r>
          </w:p>
        </w:tc>
        <w:tc>
          <w:tcPr>
            <w:tcW w:w="1242" w:type="dxa"/>
            <w:gridSpan w:val="5"/>
            <w:tcBorders>
              <w:top w:val="single" w:color="D9DEED" w:sz="4" w:space="0"/>
              <w:left w:val="single" w:color="D9DEED" w:sz="4" w:space="0"/>
              <w:bottom w:val="single" w:color="D9DEED" w:sz="4" w:space="0"/>
              <w:right w:val="single" w:color="D9DEED"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2.00</w:t>
            </w:r>
          </w:p>
        </w:tc>
        <w:tc>
          <w:tcPr>
            <w:tcW w:w="1623" w:type="dxa"/>
            <w:gridSpan w:val="5"/>
            <w:tcBorders>
              <w:top w:val="single" w:color="FFFFFF" w:sz="4" w:space="0"/>
              <w:left w:val="nil"/>
              <w:bottom w:val="single" w:color="FFFFFF"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991" w:type="dxa"/>
          <w:trHeight w:val="398" w:hRule="atLeast"/>
          <w:jc w:val="center"/>
        </w:trPr>
        <w:tc>
          <w:tcPr>
            <w:tcW w:w="1245" w:type="dxa"/>
            <w:gridSpan w:val="2"/>
            <w:vMerge w:val="restart"/>
            <w:tcBorders>
              <w:top w:val="single" w:color="FFFFFF" w:sz="4" w:space="0"/>
              <w:left w:val="single" w:color="auto" w:sz="4" w:space="0"/>
              <w:bottom w:val="single" w:color="FFFFFF" w:sz="4" w:space="0"/>
              <w:right w:val="nil"/>
            </w:tcBorders>
            <w:shd w:val="clear" w:color="auto" w:fill="auto"/>
            <w:vAlign w:val="top"/>
          </w:tcPr>
          <w:p>
            <w:pPr>
              <w:keepNext w:val="0"/>
              <w:keepLines w:val="0"/>
              <w:widowControl/>
              <w:suppressLineNumbers w:val="0"/>
              <w:jc w:val="center"/>
              <w:textAlignment w:val="top"/>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年度目标：</w:t>
            </w:r>
          </w:p>
        </w:tc>
        <w:tc>
          <w:tcPr>
            <w:tcW w:w="8688" w:type="dxa"/>
            <w:gridSpan w:val="14"/>
            <w:vMerge w:val="restart"/>
            <w:tcBorders>
              <w:top w:val="single" w:color="D9DEED" w:sz="4" w:space="0"/>
              <w:left w:val="single" w:color="D9DEED" w:sz="4" w:space="0"/>
              <w:bottom w:val="single" w:color="D9DEED" w:sz="4" w:space="0"/>
              <w:right w:val="single" w:color="D9DEED" w:sz="4" w:space="0"/>
            </w:tcBorders>
            <w:shd w:val="clear" w:color="auto" w:fill="auto"/>
            <w:vAlign w:val="top"/>
          </w:tcPr>
          <w:p>
            <w:pPr>
              <w:keepNext w:val="0"/>
              <w:keepLines w:val="0"/>
              <w:widowControl/>
              <w:suppressLineNumbers w:val="0"/>
              <w:jc w:val="center"/>
              <w:textAlignment w:val="top"/>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完成全市污水排放，雨污分流，污水处理率达98%</w:t>
            </w:r>
          </w:p>
        </w:tc>
        <w:tc>
          <w:tcPr>
            <w:tcW w:w="2033" w:type="dxa"/>
            <w:gridSpan w:val="7"/>
            <w:tcBorders>
              <w:top w:val="single" w:color="FFFFFF" w:sz="4" w:space="0"/>
              <w:left w:val="nil"/>
              <w:bottom w:val="single" w:color="FFFFFF" w:sz="4" w:space="0"/>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财政专户管理资金：</w:t>
            </w:r>
          </w:p>
        </w:tc>
        <w:tc>
          <w:tcPr>
            <w:tcW w:w="1242" w:type="dxa"/>
            <w:gridSpan w:val="5"/>
            <w:tcBorders>
              <w:top w:val="single" w:color="D9DEED" w:sz="4" w:space="0"/>
              <w:left w:val="single" w:color="D9DEED" w:sz="4" w:space="0"/>
              <w:bottom w:val="single" w:color="D9DEED" w:sz="4" w:space="0"/>
              <w:right w:val="single" w:color="D9DEED"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623" w:type="dxa"/>
            <w:gridSpan w:val="5"/>
            <w:tcBorders>
              <w:top w:val="single" w:color="FFFFFF" w:sz="4" w:space="0"/>
              <w:left w:val="nil"/>
              <w:bottom w:val="single" w:color="FFFFFF"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991" w:type="dxa"/>
          <w:trHeight w:val="398" w:hRule="atLeast"/>
          <w:jc w:val="center"/>
        </w:trPr>
        <w:tc>
          <w:tcPr>
            <w:tcW w:w="1245" w:type="dxa"/>
            <w:gridSpan w:val="2"/>
            <w:vMerge w:val="continue"/>
            <w:tcBorders>
              <w:top w:val="single" w:color="FFFFFF" w:sz="4" w:space="0"/>
              <w:left w:val="single" w:color="auto" w:sz="4" w:space="0"/>
              <w:bottom w:val="single" w:color="FFFFFF" w:sz="4" w:space="0"/>
              <w:right w:val="nil"/>
            </w:tcBorders>
            <w:shd w:val="clear" w:color="auto" w:fill="auto"/>
            <w:vAlign w:val="top"/>
          </w:tcPr>
          <w:p>
            <w:pPr>
              <w:jc w:val="center"/>
              <w:rPr>
                <w:rFonts w:hint="eastAsia" w:ascii="微软雅黑" w:hAnsi="微软雅黑" w:eastAsia="微软雅黑" w:cs="微软雅黑"/>
                <w:i w:val="0"/>
                <w:iCs w:val="0"/>
                <w:color w:val="000000"/>
                <w:sz w:val="20"/>
                <w:szCs w:val="20"/>
                <w:u w:val="none"/>
              </w:rPr>
            </w:pPr>
          </w:p>
        </w:tc>
        <w:tc>
          <w:tcPr>
            <w:tcW w:w="8688" w:type="dxa"/>
            <w:gridSpan w:val="14"/>
            <w:vMerge w:val="continue"/>
            <w:tcBorders>
              <w:top w:val="single" w:color="D9DEED" w:sz="4" w:space="0"/>
              <w:left w:val="single" w:color="D9DEED" w:sz="4" w:space="0"/>
              <w:bottom w:val="single" w:color="D9DEED" w:sz="4" w:space="0"/>
              <w:right w:val="single" w:color="D9DEED" w:sz="4" w:space="0"/>
            </w:tcBorders>
            <w:shd w:val="clear" w:color="auto" w:fill="auto"/>
            <w:vAlign w:val="top"/>
          </w:tcPr>
          <w:p>
            <w:pPr>
              <w:jc w:val="center"/>
              <w:rPr>
                <w:rFonts w:hint="eastAsia" w:ascii="微软雅黑" w:hAnsi="微软雅黑" w:eastAsia="微软雅黑" w:cs="微软雅黑"/>
                <w:i w:val="0"/>
                <w:iCs w:val="0"/>
                <w:color w:val="000000"/>
                <w:sz w:val="20"/>
                <w:szCs w:val="20"/>
                <w:u w:val="none"/>
              </w:rPr>
            </w:pPr>
          </w:p>
        </w:tc>
        <w:tc>
          <w:tcPr>
            <w:tcW w:w="2033" w:type="dxa"/>
            <w:gridSpan w:val="7"/>
            <w:tcBorders>
              <w:top w:val="single" w:color="FFFFFF" w:sz="4" w:space="0"/>
              <w:left w:val="nil"/>
              <w:bottom w:val="single" w:color="FFFFFF" w:sz="4" w:space="0"/>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单位资金：</w:t>
            </w:r>
          </w:p>
        </w:tc>
        <w:tc>
          <w:tcPr>
            <w:tcW w:w="1242" w:type="dxa"/>
            <w:gridSpan w:val="5"/>
            <w:tcBorders>
              <w:top w:val="single" w:color="D9DEED" w:sz="4" w:space="0"/>
              <w:left w:val="single" w:color="D9DEED" w:sz="4" w:space="0"/>
              <w:bottom w:val="single" w:color="D9DEED" w:sz="4" w:space="0"/>
              <w:right w:val="single" w:color="D9DEED"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623" w:type="dxa"/>
            <w:gridSpan w:val="5"/>
            <w:tcBorders>
              <w:top w:val="single" w:color="FFFFFF" w:sz="4" w:space="0"/>
              <w:left w:val="nil"/>
              <w:bottom w:val="single" w:color="FFFFFF"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991" w:type="dxa"/>
          <w:trHeight w:val="398" w:hRule="atLeast"/>
          <w:jc w:val="center"/>
        </w:trPr>
        <w:tc>
          <w:tcPr>
            <w:tcW w:w="1245" w:type="dxa"/>
            <w:gridSpan w:val="2"/>
            <w:vMerge w:val="continue"/>
            <w:tcBorders>
              <w:top w:val="single" w:color="FFFFFF" w:sz="4" w:space="0"/>
              <w:left w:val="single" w:color="auto" w:sz="4" w:space="0"/>
              <w:bottom w:val="single" w:color="FFFFFF" w:sz="4" w:space="0"/>
              <w:right w:val="nil"/>
            </w:tcBorders>
            <w:shd w:val="clear" w:color="auto" w:fill="auto"/>
            <w:vAlign w:val="top"/>
          </w:tcPr>
          <w:p>
            <w:pPr>
              <w:jc w:val="center"/>
              <w:rPr>
                <w:rFonts w:hint="eastAsia" w:ascii="微软雅黑" w:hAnsi="微软雅黑" w:eastAsia="微软雅黑" w:cs="微软雅黑"/>
                <w:i w:val="0"/>
                <w:iCs w:val="0"/>
                <w:color w:val="000000"/>
                <w:sz w:val="20"/>
                <w:szCs w:val="20"/>
                <w:u w:val="none"/>
              </w:rPr>
            </w:pPr>
          </w:p>
        </w:tc>
        <w:tc>
          <w:tcPr>
            <w:tcW w:w="8688" w:type="dxa"/>
            <w:gridSpan w:val="14"/>
            <w:vMerge w:val="continue"/>
            <w:tcBorders>
              <w:top w:val="single" w:color="D9DEED" w:sz="4" w:space="0"/>
              <w:left w:val="single" w:color="D9DEED" w:sz="4" w:space="0"/>
              <w:bottom w:val="single" w:color="D9DEED" w:sz="4" w:space="0"/>
              <w:right w:val="single" w:color="D9DEED" w:sz="4" w:space="0"/>
            </w:tcBorders>
            <w:shd w:val="clear" w:color="auto" w:fill="auto"/>
            <w:vAlign w:val="top"/>
          </w:tcPr>
          <w:p>
            <w:pPr>
              <w:jc w:val="center"/>
              <w:rPr>
                <w:rFonts w:hint="eastAsia" w:ascii="微软雅黑" w:hAnsi="微软雅黑" w:eastAsia="微软雅黑" w:cs="微软雅黑"/>
                <w:i w:val="0"/>
                <w:iCs w:val="0"/>
                <w:color w:val="000000"/>
                <w:sz w:val="20"/>
                <w:szCs w:val="20"/>
                <w:u w:val="none"/>
              </w:rPr>
            </w:pPr>
          </w:p>
        </w:tc>
        <w:tc>
          <w:tcPr>
            <w:tcW w:w="2033" w:type="dxa"/>
            <w:gridSpan w:val="7"/>
            <w:tcBorders>
              <w:top w:val="single" w:color="FFFFFF" w:sz="4" w:space="0"/>
              <w:left w:val="nil"/>
              <w:bottom w:val="single" w:color="FFFFFF" w:sz="4" w:space="0"/>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社会投入资金：</w:t>
            </w:r>
          </w:p>
        </w:tc>
        <w:tc>
          <w:tcPr>
            <w:tcW w:w="1242" w:type="dxa"/>
            <w:gridSpan w:val="5"/>
            <w:tcBorders>
              <w:top w:val="single" w:color="D9DEED" w:sz="4" w:space="0"/>
              <w:left w:val="single" w:color="D9DEED" w:sz="4" w:space="0"/>
              <w:bottom w:val="single" w:color="D9DEED" w:sz="4" w:space="0"/>
              <w:right w:val="single" w:color="D9DEED"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623" w:type="dxa"/>
            <w:gridSpan w:val="5"/>
            <w:tcBorders>
              <w:top w:val="single" w:color="FFFFFF" w:sz="4" w:space="0"/>
              <w:left w:val="nil"/>
              <w:bottom w:val="single" w:color="FFFFFF"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991" w:type="dxa"/>
          <w:trHeight w:val="398" w:hRule="atLeast"/>
          <w:jc w:val="center"/>
        </w:trPr>
        <w:tc>
          <w:tcPr>
            <w:tcW w:w="1245" w:type="dxa"/>
            <w:gridSpan w:val="2"/>
            <w:vMerge w:val="continue"/>
            <w:tcBorders>
              <w:top w:val="single" w:color="FFFFFF" w:sz="4" w:space="0"/>
              <w:left w:val="single" w:color="auto" w:sz="4" w:space="0"/>
              <w:bottom w:val="single" w:color="FFFFFF" w:sz="4" w:space="0"/>
              <w:right w:val="nil"/>
            </w:tcBorders>
            <w:shd w:val="clear" w:color="auto" w:fill="auto"/>
            <w:vAlign w:val="top"/>
          </w:tcPr>
          <w:p>
            <w:pPr>
              <w:jc w:val="center"/>
              <w:rPr>
                <w:rFonts w:hint="eastAsia" w:ascii="微软雅黑" w:hAnsi="微软雅黑" w:eastAsia="微软雅黑" w:cs="微软雅黑"/>
                <w:i w:val="0"/>
                <w:iCs w:val="0"/>
                <w:color w:val="000000"/>
                <w:sz w:val="20"/>
                <w:szCs w:val="20"/>
                <w:u w:val="none"/>
              </w:rPr>
            </w:pPr>
          </w:p>
        </w:tc>
        <w:tc>
          <w:tcPr>
            <w:tcW w:w="8688" w:type="dxa"/>
            <w:gridSpan w:val="14"/>
            <w:vMerge w:val="continue"/>
            <w:tcBorders>
              <w:top w:val="single" w:color="D9DEED" w:sz="4" w:space="0"/>
              <w:left w:val="single" w:color="D9DEED" w:sz="4" w:space="0"/>
              <w:bottom w:val="single" w:color="D9DEED" w:sz="4" w:space="0"/>
              <w:right w:val="single" w:color="D9DEED" w:sz="4" w:space="0"/>
            </w:tcBorders>
            <w:shd w:val="clear" w:color="auto" w:fill="auto"/>
            <w:vAlign w:val="top"/>
          </w:tcPr>
          <w:p>
            <w:pPr>
              <w:jc w:val="center"/>
              <w:rPr>
                <w:rFonts w:hint="eastAsia" w:ascii="微软雅黑" w:hAnsi="微软雅黑" w:eastAsia="微软雅黑" w:cs="微软雅黑"/>
                <w:i w:val="0"/>
                <w:iCs w:val="0"/>
                <w:color w:val="000000"/>
                <w:sz w:val="20"/>
                <w:szCs w:val="20"/>
                <w:u w:val="none"/>
              </w:rPr>
            </w:pPr>
          </w:p>
        </w:tc>
        <w:tc>
          <w:tcPr>
            <w:tcW w:w="2033" w:type="dxa"/>
            <w:gridSpan w:val="7"/>
            <w:tcBorders>
              <w:top w:val="single" w:color="FFFFFF" w:sz="4" w:space="0"/>
              <w:left w:val="nil"/>
              <w:bottom w:val="single" w:color="FFFFFF" w:sz="4" w:space="0"/>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银行贷款：</w:t>
            </w:r>
          </w:p>
        </w:tc>
        <w:tc>
          <w:tcPr>
            <w:tcW w:w="1242" w:type="dxa"/>
            <w:gridSpan w:val="5"/>
            <w:tcBorders>
              <w:top w:val="single" w:color="D9DEED" w:sz="4" w:space="0"/>
              <w:left w:val="single" w:color="D9DEED" w:sz="4" w:space="0"/>
              <w:bottom w:val="single" w:color="D9DEED" w:sz="4" w:space="0"/>
              <w:right w:val="single" w:color="D9DEED"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623" w:type="dxa"/>
            <w:gridSpan w:val="5"/>
            <w:tcBorders>
              <w:top w:val="single" w:color="FFFFFF" w:sz="4" w:space="0"/>
              <w:left w:val="nil"/>
              <w:bottom w:val="single" w:color="FFFFFF"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jc w:val="center"/>
        </w:trPr>
        <w:tc>
          <w:tcPr>
            <w:tcW w:w="1245" w:type="dxa"/>
            <w:gridSpan w:val="2"/>
            <w:tcBorders>
              <w:top w:val="single" w:color="FFFFFF" w:sz="4" w:space="0"/>
              <w:left w:val="single" w:color="auto" w:sz="4" w:space="0"/>
              <w:bottom w:val="nil"/>
              <w:right w:val="single" w:color="FFFFFF"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27" w:type="dxa"/>
            <w:gridSpan w:val="2"/>
            <w:tcBorders>
              <w:top w:val="nil"/>
              <w:left w:val="single" w:color="FFFFFF" w:sz="4" w:space="0"/>
              <w:bottom w:val="nil"/>
              <w:right w:val="single" w:color="FFFFFF"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1149" w:type="dxa"/>
            <w:tcBorders>
              <w:top w:val="nil"/>
              <w:left w:val="single" w:color="FFFFFF" w:sz="4" w:space="0"/>
              <w:bottom w:val="nil"/>
              <w:right w:val="single" w:color="FFFFFF"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1482" w:type="dxa"/>
            <w:gridSpan w:val="3"/>
            <w:tcBorders>
              <w:top w:val="nil"/>
              <w:left w:val="single" w:color="FFFFFF" w:sz="4" w:space="0"/>
              <w:bottom w:val="nil"/>
              <w:right w:val="single" w:color="FFFFFF"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1120" w:type="dxa"/>
            <w:gridSpan w:val="2"/>
            <w:tcBorders>
              <w:top w:val="nil"/>
              <w:left w:val="single" w:color="FFFFFF" w:sz="4" w:space="0"/>
              <w:bottom w:val="nil"/>
              <w:right w:val="single" w:color="FFFFFF"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940" w:type="dxa"/>
            <w:gridSpan w:val="2"/>
            <w:tcBorders>
              <w:top w:val="nil"/>
              <w:left w:val="single" w:color="FFFFFF" w:sz="4" w:space="0"/>
              <w:bottom w:val="nil"/>
              <w:right w:val="single" w:color="FFFFFF"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940" w:type="dxa"/>
            <w:gridSpan w:val="2"/>
            <w:tcBorders>
              <w:top w:val="nil"/>
              <w:left w:val="single" w:color="FFFFFF" w:sz="4" w:space="0"/>
              <w:bottom w:val="nil"/>
              <w:right w:val="single" w:color="FFFFFF"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1030" w:type="dxa"/>
            <w:gridSpan w:val="2"/>
            <w:tcBorders>
              <w:top w:val="nil"/>
              <w:left w:val="single" w:color="FFFFFF" w:sz="4" w:space="0"/>
              <w:bottom w:val="nil"/>
              <w:right w:val="single" w:color="FFFFFF"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1084" w:type="dxa"/>
            <w:gridSpan w:val="2"/>
            <w:tcBorders>
              <w:top w:val="single" w:color="FFFFFF" w:sz="4" w:space="0"/>
              <w:left w:val="single" w:color="FFFFFF" w:sz="4" w:space="0"/>
              <w:bottom w:val="nil"/>
              <w:right w:val="single" w:color="FFFFFF"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36" w:type="dxa"/>
            <w:gridSpan w:val="3"/>
            <w:tcBorders>
              <w:top w:val="single" w:color="FFFFFF" w:sz="4" w:space="0"/>
              <w:left w:val="single" w:color="FFFFFF" w:sz="4" w:space="0"/>
              <w:bottom w:val="nil"/>
              <w:right w:val="single" w:color="FFFFFF"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1003" w:type="dxa"/>
            <w:gridSpan w:val="5"/>
            <w:tcBorders>
              <w:top w:val="single" w:color="FFFFFF" w:sz="4" w:space="0"/>
              <w:left w:val="single" w:color="FFFFFF" w:sz="4" w:space="0"/>
              <w:bottom w:val="nil"/>
              <w:right w:val="single" w:color="FFFFFF"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36" w:type="dxa"/>
            <w:tcBorders>
              <w:top w:val="single" w:color="FFFFFF" w:sz="4" w:space="0"/>
              <w:left w:val="single" w:color="FFFFFF" w:sz="4" w:space="0"/>
              <w:bottom w:val="nil"/>
              <w:right w:val="single" w:color="FFFFFF"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1471" w:type="dxa"/>
            <w:gridSpan w:val="3"/>
            <w:tcBorders>
              <w:top w:val="nil"/>
              <w:left w:val="single" w:color="FFFFFF" w:sz="4" w:space="0"/>
              <w:bottom w:val="nil"/>
              <w:right w:val="single" w:color="FFFFFF"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36" w:type="dxa"/>
            <w:tcBorders>
              <w:top w:val="nil"/>
              <w:left w:val="single" w:color="FFFFFF" w:sz="4" w:space="0"/>
              <w:bottom w:val="nil"/>
              <w:right w:val="single" w:color="FFFFFF"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1623" w:type="dxa"/>
            <w:gridSpan w:val="4"/>
            <w:tcBorders>
              <w:top w:val="single" w:color="FFFFFF" w:sz="4" w:space="0"/>
              <w:left w:val="single" w:color="FFFFFF" w:sz="4" w:space="0"/>
              <w:bottom w:val="nil"/>
              <w:right w:val="single" w:color="auto"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991" w:type="dxa"/>
          <w:trHeight w:val="398" w:hRule="atLeast"/>
          <w:jc w:val="center"/>
        </w:trPr>
        <w:tc>
          <w:tcPr>
            <w:tcW w:w="1245" w:type="dxa"/>
            <w:gridSpan w:val="2"/>
            <w:tcBorders>
              <w:top w:val="single" w:color="D9DEED" w:sz="4" w:space="0"/>
              <w:left w:val="single" w:color="auto" w:sz="4" w:space="0"/>
              <w:bottom w:val="single" w:color="D9DEED" w:sz="4" w:space="0"/>
              <w:right w:val="single" w:color="D9DEED" w:sz="4" w:space="0"/>
            </w:tcBorders>
            <w:shd w:val="clear" w:color="F5F7FA" w:fill="F5F7FA"/>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一级指标</w:t>
            </w:r>
          </w:p>
        </w:tc>
        <w:tc>
          <w:tcPr>
            <w:tcW w:w="2027" w:type="dxa"/>
            <w:gridSpan w:val="2"/>
            <w:tcBorders>
              <w:top w:val="single" w:color="D9DEED" w:sz="4" w:space="0"/>
              <w:left w:val="single" w:color="D9DEED" w:sz="4" w:space="0"/>
              <w:bottom w:val="single" w:color="D9DEED" w:sz="4" w:space="0"/>
              <w:right w:val="single" w:color="D9DEED" w:sz="4" w:space="0"/>
            </w:tcBorders>
            <w:shd w:val="clear" w:color="F5F7FA" w:fill="F5F7FA"/>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二级指标</w:t>
            </w:r>
          </w:p>
        </w:tc>
        <w:tc>
          <w:tcPr>
            <w:tcW w:w="2631" w:type="dxa"/>
            <w:gridSpan w:val="4"/>
            <w:tcBorders>
              <w:top w:val="single" w:color="D9DEED" w:sz="4" w:space="0"/>
              <w:left w:val="single" w:color="D9DEED" w:sz="4" w:space="0"/>
              <w:bottom w:val="single" w:color="D9DEED" w:sz="4" w:space="0"/>
              <w:right w:val="single" w:color="D9DEED" w:sz="4" w:space="0"/>
            </w:tcBorders>
            <w:shd w:val="clear" w:color="F5F7FA" w:fill="F5F7FA"/>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三级指标</w:t>
            </w:r>
          </w:p>
        </w:tc>
        <w:tc>
          <w:tcPr>
            <w:tcW w:w="1120" w:type="dxa"/>
            <w:gridSpan w:val="2"/>
            <w:tcBorders>
              <w:top w:val="single" w:color="D9DEED" w:sz="4" w:space="0"/>
              <w:left w:val="single" w:color="D9DEED" w:sz="4" w:space="0"/>
              <w:bottom w:val="single" w:color="D9DEED" w:sz="4" w:space="0"/>
              <w:right w:val="single" w:color="D9DEED" w:sz="4" w:space="0"/>
            </w:tcBorders>
            <w:shd w:val="clear" w:color="F5F7FA" w:fill="F5F7FA"/>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指标性质</w:t>
            </w:r>
          </w:p>
        </w:tc>
        <w:tc>
          <w:tcPr>
            <w:tcW w:w="940" w:type="dxa"/>
            <w:gridSpan w:val="2"/>
            <w:tcBorders>
              <w:top w:val="single" w:color="D9DEED" w:sz="4" w:space="0"/>
              <w:left w:val="single" w:color="D9DEED" w:sz="4" w:space="0"/>
              <w:bottom w:val="single" w:color="D9DEED" w:sz="4" w:space="0"/>
              <w:right w:val="single" w:color="D9DEED" w:sz="4" w:space="0"/>
            </w:tcBorders>
            <w:shd w:val="clear" w:color="F5F7FA" w:fill="F5F7FA"/>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历史参考值</w:t>
            </w:r>
          </w:p>
        </w:tc>
        <w:tc>
          <w:tcPr>
            <w:tcW w:w="940" w:type="dxa"/>
            <w:gridSpan w:val="2"/>
            <w:tcBorders>
              <w:top w:val="single" w:color="D9DEED" w:sz="4" w:space="0"/>
              <w:left w:val="single" w:color="D9DEED" w:sz="4" w:space="0"/>
              <w:bottom w:val="single" w:color="D9DEED" w:sz="4" w:space="0"/>
              <w:right w:val="single" w:color="D9DEED" w:sz="4" w:space="0"/>
            </w:tcBorders>
            <w:shd w:val="clear" w:color="F5F7FA" w:fill="F5F7FA"/>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指标值</w:t>
            </w:r>
          </w:p>
        </w:tc>
        <w:tc>
          <w:tcPr>
            <w:tcW w:w="1030" w:type="dxa"/>
            <w:gridSpan w:val="2"/>
            <w:tcBorders>
              <w:top w:val="single" w:color="D9DEED" w:sz="4" w:space="0"/>
              <w:left w:val="single" w:color="D9DEED" w:sz="4" w:space="0"/>
              <w:bottom w:val="single" w:color="D9DEED" w:sz="4" w:space="0"/>
              <w:right w:val="single" w:color="D9DEED" w:sz="4" w:space="0"/>
            </w:tcBorders>
            <w:shd w:val="clear" w:color="F5F7FA" w:fill="F5F7FA"/>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本年指标值</w:t>
            </w:r>
          </w:p>
        </w:tc>
        <w:tc>
          <w:tcPr>
            <w:tcW w:w="1084" w:type="dxa"/>
            <w:gridSpan w:val="2"/>
            <w:tcBorders>
              <w:top w:val="single" w:color="D9DEED" w:sz="4" w:space="0"/>
              <w:left w:val="single" w:color="D9DEED" w:sz="4" w:space="0"/>
              <w:bottom w:val="single" w:color="D9DEED" w:sz="4" w:space="0"/>
              <w:right w:val="single" w:color="D9DEED" w:sz="4" w:space="0"/>
            </w:tcBorders>
            <w:shd w:val="clear" w:color="F5F7FA" w:fill="F5F7FA"/>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度量单位</w:t>
            </w:r>
          </w:p>
        </w:tc>
        <w:tc>
          <w:tcPr>
            <w:tcW w:w="1157" w:type="dxa"/>
            <w:gridSpan w:val="7"/>
            <w:tcBorders>
              <w:top w:val="single" w:color="D9DEED" w:sz="4" w:space="0"/>
              <w:left w:val="single" w:color="D9DEED" w:sz="4" w:space="0"/>
              <w:bottom w:val="single" w:color="D9DEED" w:sz="4" w:space="0"/>
              <w:right w:val="single" w:color="D9DEED" w:sz="4" w:space="0"/>
            </w:tcBorders>
            <w:shd w:val="clear" w:color="F5F7FA" w:fill="F5F7FA"/>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权重(%)</w:t>
            </w:r>
          </w:p>
        </w:tc>
        <w:tc>
          <w:tcPr>
            <w:tcW w:w="1263" w:type="dxa"/>
            <w:gridSpan w:val="4"/>
            <w:tcBorders>
              <w:top w:val="single" w:color="D9DEED" w:sz="4" w:space="0"/>
              <w:left w:val="single" w:color="D9DEED" w:sz="4" w:space="0"/>
              <w:bottom w:val="single" w:color="D9DEED" w:sz="4" w:space="0"/>
              <w:right w:val="single" w:color="D9DEED" w:sz="4" w:space="0"/>
            </w:tcBorders>
            <w:shd w:val="clear" w:color="F5F7FA" w:fill="F5F7FA"/>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本年权重(%)</w:t>
            </w:r>
          </w:p>
        </w:tc>
        <w:tc>
          <w:tcPr>
            <w:tcW w:w="1394" w:type="dxa"/>
            <w:gridSpan w:val="4"/>
            <w:tcBorders>
              <w:top w:val="single" w:color="D9DEED" w:sz="4" w:space="0"/>
              <w:left w:val="single" w:color="D9DEED" w:sz="4" w:space="0"/>
              <w:bottom w:val="single" w:color="D9DEED" w:sz="4" w:space="0"/>
              <w:right w:val="single" w:color="auto" w:sz="4" w:space="0"/>
            </w:tcBorders>
            <w:shd w:val="clear" w:color="F5F7FA" w:fill="F5F7FA"/>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指标方向性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991" w:type="dxa"/>
          <w:trHeight w:val="398" w:hRule="atLeast"/>
          <w:jc w:val="center"/>
        </w:trPr>
        <w:tc>
          <w:tcPr>
            <w:tcW w:w="1245" w:type="dxa"/>
            <w:gridSpan w:val="2"/>
            <w:tcBorders>
              <w:top w:val="single" w:color="D9DEED" w:sz="4" w:space="0"/>
              <w:left w:val="single" w:color="auto"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产出指标</w:t>
            </w:r>
          </w:p>
        </w:tc>
        <w:tc>
          <w:tcPr>
            <w:tcW w:w="2027"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成本指标</w:t>
            </w:r>
          </w:p>
        </w:tc>
        <w:tc>
          <w:tcPr>
            <w:tcW w:w="2631" w:type="dxa"/>
            <w:gridSpan w:val="4"/>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保障经费</w:t>
            </w:r>
          </w:p>
        </w:tc>
        <w:tc>
          <w:tcPr>
            <w:tcW w:w="1120"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40"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940"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20000</w:t>
            </w:r>
          </w:p>
        </w:tc>
        <w:tc>
          <w:tcPr>
            <w:tcW w:w="1030"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20000</w:t>
            </w:r>
          </w:p>
        </w:tc>
        <w:tc>
          <w:tcPr>
            <w:tcW w:w="1084"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元/年</w:t>
            </w:r>
          </w:p>
        </w:tc>
        <w:tc>
          <w:tcPr>
            <w:tcW w:w="1157" w:type="dxa"/>
            <w:gridSpan w:val="7"/>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1263" w:type="dxa"/>
            <w:gridSpan w:val="4"/>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1394" w:type="dxa"/>
            <w:gridSpan w:val="4"/>
            <w:tcBorders>
              <w:top w:val="single" w:color="D9DEED" w:sz="4" w:space="0"/>
              <w:left w:val="single" w:color="D9DEED" w:sz="4" w:space="0"/>
              <w:bottom w:val="single" w:color="D9DEED"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991" w:type="dxa"/>
          <w:trHeight w:val="316" w:hRule="atLeast"/>
          <w:jc w:val="center"/>
        </w:trPr>
        <w:tc>
          <w:tcPr>
            <w:tcW w:w="1245" w:type="dxa"/>
            <w:gridSpan w:val="2"/>
            <w:tcBorders>
              <w:top w:val="single" w:color="D9DEED" w:sz="4" w:space="0"/>
              <w:left w:val="single" w:color="auto"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产出指标</w:t>
            </w:r>
          </w:p>
        </w:tc>
        <w:tc>
          <w:tcPr>
            <w:tcW w:w="2027"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质量指标</w:t>
            </w:r>
          </w:p>
        </w:tc>
        <w:tc>
          <w:tcPr>
            <w:tcW w:w="2631" w:type="dxa"/>
            <w:gridSpan w:val="4"/>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处理率</w:t>
            </w:r>
          </w:p>
        </w:tc>
        <w:tc>
          <w:tcPr>
            <w:tcW w:w="1120"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40"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940"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98</w:t>
            </w:r>
          </w:p>
        </w:tc>
        <w:tc>
          <w:tcPr>
            <w:tcW w:w="1030"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98</w:t>
            </w:r>
          </w:p>
        </w:tc>
        <w:tc>
          <w:tcPr>
            <w:tcW w:w="1084"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157" w:type="dxa"/>
            <w:gridSpan w:val="7"/>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1263" w:type="dxa"/>
            <w:gridSpan w:val="4"/>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1394" w:type="dxa"/>
            <w:gridSpan w:val="4"/>
            <w:tcBorders>
              <w:top w:val="single" w:color="D9DEED" w:sz="4" w:space="0"/>
              <w:left w:val="single" w:color="D9DEED" w:sz="4" w:space="0"/>
              <w:bottom w:val="single" w:color="D9DEED"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991" w:type="dxa"/>
          <w:trHeight w:val="398" w:hRule="atLeast"/>
          <w:jc w:val="center"/>
        </w:trPr>
        <w:tc>
          <w:tcPr>
            <w:tcW w:w="1245" w:type="dxa"/>
            <w:gridSpan w:val="2"/>
            <w:tcBorders>
              <w:top w:val="single" w:color="D9DEED" w:sz="4" w:space="0"/>
              <w:left w:val="single" w:color="auto"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产出指标</w:t>
            </w:r>
          </w:p>
        </w:tc>
        <w:tc>
          <w:tcPr>
            <w:tcW w:w="2027"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时效指标</w:t>
            </w:r>
          </w:p>
        </w:tc>
        <w:tc>
          <w:tcPr>
            <w:tcW w:w="2631" w:type="dxa"/>
            <w:gridSpan w:val="4"/>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完成率</w:t>
            </w:r>
          </w:p>
        </w:tc>
        <w:tc>
          <w:tcPr>
            <w:tcW w:w="1120"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40"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940"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98</w:t>
            </w:r>
          </w:p>
        </w:tc>
        <w:tc>
          <w:tcPr>
            <w:tcW w:w="1030"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98</w:t>
            </w:r>
          </w:p>
        </w:tc>
        <w:tc>
          <w:tcPr>
            <w:tcW w:w="1084"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157" w:type="dxa"/>
            <w:gridSpan w:val="7"/>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1263" w:type="dxa"/>
            <w:gridSpan w:val="4"/>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1394" w:type="dxa"/>
            <w:gridSpan w:val="4"/>
            <w:tcBorders>
              <w:top w:val="single" w:color="D9DEED" w:sz="4" w:space="0"/>
              <w:left w:val="single" w:color="D9DEED" w:sz="4" w:space="0"/>
              <w:bottom w:val="single" w:color="D9DEED"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991" w:type="dxa"/>
          <w:trHeight w:val="398" w:hRule="atLeast"/>
          <w:jc w:val="center"/>
        </w:trPr>
        <w:tc>
          <w:tcPr>
            <w:tcW w:w="1245" w:type="dxa"/>
            <w:gridSpan w:val="2"/>
            <w:tcBorders>
              <w:top w:val="single" w:color="D9DEED" w:sz="4" w:space="0"/>
              <w:left w:val="single" w:color="auto"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产出指标</w:t>
            </w:r>
          </w:p>
        </w:tc>
        <w:tc>
          <w:tcPr>
            <w:tcW w:w="2027"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数量指标</w:t>
            </w:r>
          </w:p>
        </w:tc>
        <w:tc>
          <w:tcPr>
            <w:tcW w:w="2631" w:type="dxa"/>
            <w:gridSpan w:val="4"/>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完成全年污水排放率</w:t>
            </w:r>
          </w:p>
        </w:tc>
        <w:tc>
          <w:tcPr>
            <w:tcW w:w="1120"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40"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940"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98</w:t>
            </w:r>
          </w:p>
        </w:tc>
        <w:tc>
          <w:tcPr>
            <w:tcW w:w="1030"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98</w:t>
            </w:r>
          </w:p>
        </w:tc>
        <w:tc>
          <w:tcPr>
            <w:tcW w:w="1084"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157" w:type="dxa"/>
            <w:gridSpan w:val="7"/>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1263" w:type="dxa"/>
            <w:gridSpan w:val="4"/>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1394" w:type="dxa"/>
            <w:gridSpan w:val="4"/>
            <w:tcBorders>
              <w:top w:val="single" w:color="D9DEED" w:sz="4" w:space="0"/>
              <w:left w:val="single" w:color="D9DEED" w:sz="4" w:space="0"/>
              <w:bottom w:val="single" w:color="D9DEED"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991" w:type="dxa"/>
          <w:trHeight w:val="398" w:hRule="atLeast"/>
          <w:jc w:val="center"/>
        </w:trPr>
        <w:tc>
          <w:tcPr>
            <w:tcW w:w="1245" w:type="dxa"/>
            <w:gridSpan w:val="2"/>
            <w:tcBorders>
              <w:top w:val="single" w:color="D9DEED" w:sz="4" w:space="0"/>
              <w:left w:val="single" w:color="auto"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效益指标</w:t>
            </w:r>
          </w:p>
        </w:tc>
        <w:tc>
          <w:tcPr>
            <w:tcW w:w="2027"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生态效益指标</w:t>
            </w:r>
          </w:p>
        </w:tc>
        <w:tc>
          <w:tcPr>
            <w:tcW w:w="2631" w:type="dxa"/>
            <w:gridSpan w:val="4"/>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城市环境好转</w:t>
            </w:r>
          </w:p>
        </w:tc>
        <w:tc>
          <w:tcPr>
            <w:tcW w:w="1120"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40"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940"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98</w:t>
            </w:r>
          </w:p>
        </w:tc>
        <w:tc>
          <w:tcPr>
            <w:tcW w:w="1030"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98</w:t>
            </w:r>
          </w:p>
        </w:tc>
        <w:tc>
          <w:tcPr>
            <w:tcW w:w="1084"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157" w:type="dxa"/>
            <w:gridSpan w:val="7"/>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1263" w:type="dxa"/>
            <w:gridSpan w:val="4"/>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1394" w:type="dxa"/>
            <w:gridSpan w:val="4"/>
            <w:tcBorders>
              <w:top w:val="single" w:color="D9DEED" w:sz="4" w:space="0"/>
              <w:left w:val="single" w:color="D9DEED" w:sz="4" w:space="0"/>
              <w:bottom w:val="single" w:color="D9DEED"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991" w:type="dxa"/>
          <w:trHeight w:val="398" w:hRule="atLeast"/>
          <w:jc w:val="center"/>
        </w:trPr>
        <w:tc>
          <w:tcPr>
            <w:tcW w:w="1245" w:type="dxa"/>
            <w:gridSpan w:val="2"/>
            <w:tcBorders>
              <w:top w:val="single" w:color="D9DEED" w:sz="4" w:space="0"/>
              <w:left w:val="single" w:color="auto"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效益指标</w:t>
            </w:r>
          </w:p>
        </w:tc>
        <w:tc>
          <w:tcPr>
            <w:tcW w:w="2027"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社会效益指标</w:t>
            </w:r>
          </w:p>
        </w:tc>
        <w:tc>
          <w:tcPr>
            <w:tcW w:w="2631" w:type="dxa"/>
            <w:gridSpan w:val="4"/>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社会评价</w:t>
            </w:r>
          </w:p>
        </w:tc>
        <w:tc>
          <w:tcPr>
            <w:tcW w:w="1120"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40"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940"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98</w:t>
            </w:r>
          </w:p>
        </w:tc>
        <w:tc>
          <w:tcPr>
            <w:tcW w:w="1030"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98</w:t>
            </w:r>
          </w:p>
        </w:tc>
        <w:tc>
          <w:tcPr>
            <w:tcW w:w="1084"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157" w:type="dxa"/>
            <w:gridSpan w:val="7"/>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1263" w:type="dxa"/>
            <w:gridSpan w:val="4"/>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1394" w:type="dxa"/>
            <w:gridSpan w:val="4"/>
            <w:tcBorders>
              <w:top w:val="single" w:color="D9DEED" w:sz="4" w:space="0"/>
              <w:left w:val="single" w:color="D9DEED" w:sz="4" w:space="0"/>
              <w:bottom w:val="single" w:color="D9DEED"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991" w:type="dxa"/>
          <w:trHeight w:val="398" w:hRule="atLeast"/>
          <w:jc w:val="center"/>
        </w:trPr>
        <w:tc>
          <w:tcPr>
            <w:tcW w:w="1245" w:type="dxa"/>
            <w:gridSpan w:val="2"/>
            <w:tcBorders>
              <w:top w:val="single" w:color="D9DEED" w:sz="4" w:space="0"/>
              <w:left w:val="single" w:color="auto"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效益指标</w:t>
            </w:r>
          </w:p>
        </w:tc>
        <w:tc>
          <w:tcPr>
            <w:tcW w:w="2027"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经济效益指标</w:t>
            </w:r>
          </w:p>
        </w:tc>
        <w:tc>
          <w:tcPr>
            <w:tcW w:w="2631" w:type="dxa"/>
            <w:gridSpan w:val="4"/>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保障全市污水处理全面完成，促进经济增长</w:t>
            </w:r>
          </w:p>
        </w:tc>
        <w:tc>
          <w:tcPr>
            <w:tcW w:w="1120"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40"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940"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8</w:t>
            </w:r>
          </w:p>
        </w:tc>
        <w:tc>
          <w:tcPr>
            <w:tcW w:w="1030"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8</w:t>
            </w:r>
          </w:p>
        </w:tc>
        <w:tc>
          <w:tcPr>
            <w:tcW w:w="1084"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157" w:type="dxa"/>
            <w:gridSpan w:val="7"/>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1263" w:type="dxa"/>
            <w:gridSpan w:val="4"/>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1394" w:type="dxa"/>
            <w:gridSpan w:val="4"/>
            <w:tcBorders>
              <w:top w:val="single" w:color="D9DEED" w:sz="4" w:space="0"/>
              <w:left w:val="single" w:color="D9DEED" w:sz="4" w:space="0"/>
              <w:bottom w:val="single" w:color="D9DEED"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991" w:type="dxa"/>
          <w:trHeight w:val="398" w:hRule="atLeast"/>
          <w:jc w:val="center"/>
        </w:trPr>
        <w:tc>
          <w:tcPr>
            <w:tcW w:w="1245" w:type="dxa"/>
            <w:gridSpan w:val="2"/>
            <w:tcBorders>
              <w:top w:val="single" w:color="D9DEED" w:sz="4" w:space="0"/>
              <w:left w:val="single" w:color="auto"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效益指标</w:t>
            </w:r>
          </w:p>
        </w:tc>
        <w:tc>
          <w:tcPr>
            <w:tcW w:w="2027"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可持续发展指标</w:t>
            </w:r>
          </w:p>
        </w:tc>
        <w:tc>
          <w:tcPr>
            <w:tcW w:w="2631" w:type="dxa"/>
            <w:gridSpan w:val="4"/>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可持续</w:t>
            </w:r>
          </w:p>
        </w:tc>
        <w:tc>
          <w:tcPr>
            <w:tcW w:w="1120"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40"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940"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98</w:t>
            </w:r>
          </w:p>
        </w:tc>
        <w:tc>
          <w:tcPr>
            <w:tcW w:w="1030"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98</w:t>
            </w:r>
          </w:p>
        </w:tc>
        <w:tc>
          <w:tcPr>
            <w:tcW w:w="1084"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157" w:type="dxa"/>
            <w:gridSpan w:val="7"/>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1263" w:type="dxa"/>
            <w:gridSpan w:val="4"/>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1394" w:type="dxa"/>
            <w:gridSpan w:val="4"/>
            <w:tcBorders>
              <w:top w:val="single" w:color="D9DEED" w:sz="4" w:space="0"/>
              <w:left w:val="single" w:color="D9DEED" w:sz="4" w:space="0"/>
              <w:bottom w:val="single" w:color="D9DEED"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991" w:type="dxa"/>
          <w:trHeight w:val="398" w:hRule="atLeast"/>
          <w:jc w:val="center"/>
        </w:trPr>
        <w:tc>
          <w:tcPr>
            <w:tcW w:w="1245" w:type="dxa"/>
            <w:gridSpan w:val="2"/>
            <w:tcBorders>
              <w:top w:val="single" w:color="D9DEED" w:sz="4" w:space="0"/>
              <w:left w:val="single" w:color="auto" w:sz="4" w:space="0"/>
              <w:bottom w:val="single" w:color="auto"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满意度指标</w:t>
            </w:r>
          </w:p>
        </w:tc>
        <w:tc>
          <w:tcPr>
            <w:tcW w:w="2027" w:type="dxa"/>
            <w:gridSpan w:val="2"/>
            <w:tcBorders>
              <w:top w:val="single" w:color="D9DEED" w:sz="4" w:space="0"/>
              <w:left w:val="single" w:color="D9DEED" w:sz="4" w:space="0"/>
              <w:bottom w:val="single" w:color="auto"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服务对象满意度指标</w:t>
            </w:r>
          </w:p>
        </w:tc>
        <w:tc>
          <w:tcPr>
            <w:tcW w:w="2631" w:type="dxa"/>
            <w:gridSpan w:val="4"/>
            <w:tcBorders>
              <w:top w:val="single" w:color="D9DEED" w:sz="4" w:space="0"/>
              <w:left w:val="single" w:color="D9DEED" w:sz="4" w:space="0"/>
              <w:bottom w:val="single" w:color="auto"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满意度</w:t>
            </w:r>
          </w:p>
        </w:tc>
        <w:tc>
          <w:tcPr>
            <w:tcW w:w="1120" w:type="dxa"/>
            <w:gridSpan w:val="2"/>
            <w:tcBorders>
              <w:top w:val="single" w:color="D9DEED" w:sz="4" w:space="0"/>
              <w:left w:val="single" w:color="D9DEED" w:sz="4" w:space="0"/>
              <w:bottom w:val="single" w:color="auto"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40" w:type="dxa"/>
            <w:gridSpan w:val="2"/>
            <w:tcBorders>
              <w:top w:val="single" w:color="D9DEED" w:sz="4" w:space="0"/>
              <w:left w:val="single" w:color="D9DEED" w:sz="4" w:space="0"/>
              <w:bottom w:val="single" w:color="auto" w:sz="4" w:space="0"/>
              <w:right w:val="single" w:color="D9DEED"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940" w:type="dxa"/>
            <w:gridSpan w:val="2"/>
            <w:tcBorders>
              <w:top w:val="single" w:color="D9DEED" w:sz="4" w:space="0"/>
              <w:left w:val="single" w:color="D9DEED" w:sz="4" w:space="0"/>
              <w:bottom w:val="single" w:color="auto"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98</w:t>
            </w:r>
          </w:p>
        </w:tc>
        <w:tc>
          <w:tcPr>
            <w:tcW w:w="1030" w:type="dxa"/>
            <w:gridSpan w:val="2"/>
            <w:tcBorders>
              <w:top w:val="single" w:color="D9DEED" w:sz="4" w:space="0"/>
              <w:left w:val="single" w:color="D9DEED" w:sz="4" w:space="0"/>
              <w:bottom w:val="single" w:color="auto"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98</w:t>
            </w:r>
          </w:p>
        </w:tc>
        <w:tc>
          <w:tcPr>
            <w:tcW w:w="1084" w:type="dxa"/>
            <w:gridSpan w:val="2"/>
            <w:tcBorders>
              <w:top w:val="single" w:color="D9DEED" w:sz="4" w:space="0"/>
              <w:left w:val="single" w:color="D9DEED" w:sz="4" w:space="0"/>
              <w:bottom w:val="single" w:color="auto"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157" w:type="dxa"/>
            <w:gridSpan w:val="7"/>
            <w:tcBorders>
              <w:top w:val="single" w:color="D9DEED" w:sz="4" w:space="0"/>
              <w:left w:val="single" w:color="D9DEED" w:sz="4" w:space="0"/>
              <w:bottom w:val="single" w:color="auto"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1263" w:type="dxa"/>
            <w:gridSpan w:val="4"/>
            <w:tcBorders>
              <w:top w:val="single" w:color="D9DEED" w:sz="4" w:space="0"/>
              <w:left w:val="single" w:color="D9DEED" w:sz="4" w:space="0"/>
              <w:bottom w:val="single" w:color="auto"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1394" w:type="dxa"/>
            <w:gridSpan w:val="4"/>
            <w:tcBorders>
              <w:top w:val="single" w:color="D9DEED" w:sz="4" w:space="0"/>
              <w:left w:val="single" w:color="D9DEED"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正向指标</w:t>
            </w:r>
          </w:p>
        </w:tc>
      </w:tr>
    </w:tbl>
    <w:p>
      <w:pPr>
        <w:pStyle w:val="5"/>
        <w:jc w:val="center"/>
        <w:rPr>
          <w:sz w:val="20"/>
        </w:rPr>
      </w:pPr>
    </w:p>
    <w:tbl>
      <w:tblPr>
        <w:tblStyle w:val="9"/>
        <w:tblW w:w="1492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16"/>
        <w:gridCol w:w="1836"/>
        <w:gridCol w:w="1512"/>
        <w:gridCol w:w="957"/>
        <w:gridCol w:w="922"/>
        <w:gridCol w:w="1310"/>
        <w:gridCol w:w="744"/>
        <w:gridCol w:w="1031"/>
        <w:gridCol w:w="1600"/>
        <w:gridCol w:w="477"/>
        <w:gridCol w:w="463"/>
        <w:gridCol w:w="953"/>
        <w:gridCol w:w="222"/>
        <w:gridCol w:w="1027"/>
        <w:gridCol w:w="7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jc w:val="center"/>
        </w:trPr>
        <w:tc>
          <w:tcPr>
            <w:tcW w:w="14934" w:type="dxa"/>
            <w:gridSpan w:val="15"/>
            <w:tcBorders>
              <w:bottom w:val="single" w:color="FFFFFF"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30"/>
                <w:szCs w:val="30"/>
                <w:u w:val="none"/>
              </w:rPr>
            </w:pPr>
            <w:r>
              <w:rPr>
                <w:rFonts w:hint="eastAsia" w:ascii="微软雅黑" w:hAnsi="微软雅黑" w:eastAsia="微软雅黑" w:cs="微软雅黑"/>
                <w:b/>
                <w:bCs/>
                <w:i w:val="0"/>
                <w:iCs w:val="0"/>
                <w:color w:val="000000"/>
                <w:kern w:val="0"/>
                <w:sz w:val="30"/>
                <w:szCs w:val="30"/>
                <w:u w:val="none"/>
                <w:lang w:val="en-US" w:eastAsia="zh-CN" w:bidi="ar"/>
              </w:rPr>
              <w:t>绩效目标表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jc w:val="center"/>
        </w:trPr>
        <w:tc>
          <w:tcPr>
            <w:tcW w:w="1110" w:type="dxa"/>
            <w:tcBorders>
              <w:top w:val="single" w:color="FFFFFF" w:sz="4" w:space="0"/>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1635"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1563"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960"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960"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1380"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690"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1050"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1680"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492"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480"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1005"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75"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1074"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780" w:type="dxa"/>
            <w:tcBorders>
              <w:top w:val="single" w:color="FFFFFF" w:sz="4" w:space="0"/>
              <w:left w:val="single" w:color="FFFFFF" w:sz="4" w:space="0"/>
              <w:bottom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1110" w:type="dxa"/>
            <w:tcBorders>
              <w:top w:val="single" w:color="FFFFFF" w:sz="4" w:space="0"/>
              <w:bottom w:val="single" w:color="FFFFFF" w:sz="4" w:space="0"/>
              <w:right w:val="single" w:color="FFFFFF" w:sz="4" w:space="0"/>
            </w:tcBorders>
            <w:shd w:val="clear" w:color="auto" w:fill="auto"/>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单位信息：</w:t>
            </w:r>
          </w:p>
        </w:tc>
        <w:tc>
          <w:tcPr>
            <w:tcW w:w="3198" w:type="dxa"/>
            <w:gridSpan w:val="2"/>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520001-万源市住房和城乡建设局</w:t>
            </w:r>
          </w:p>
        </w:tc>
        <w:tc>
          <w:tcPr>
            <w:tcW w:w="960" w:type="dxa"/>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预算项目：</w:t>
            </w:r>
          </w:p>
        </w:tc>
        <w:tc>
          <w:tcPr>
            <w:tcW w:w="4080" w:type="dxa"/>
            <w:gridSpan w:val="4"/>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51178121T000000063570-建筑市场整顿及执法工作经费</w:t>
            </w:r>
            <w:r>
              <w:rPr>
                <w:rStyle w:val="18"/>
                <w:rFonts w:eastAsia="微软雅黑"/>
                <w:lang w:val="en-US" w:eastAsia="zh-CN" w:bidi="ar"/>
              </w:rPr>
              <w:t xml:space="preserve"> </w:t>
            </w:r>
          </w:p>
        </w:tc>
        <w:tc>
          <w:tcPr>
            <w:tcW w:w="2172" w:type="dxa"/>
            <w:gridSpan w:val="2"/>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职能职责与活动：</w:t>
            </w:r>
          </w:p>
        </w:tc>
        <w:tc>
          <w:tcPr>
            <w:tcW w:w="3414" w:type="dxa"/>
            <w:gridSpan w:val="5"/>
            <w:tcBorders>
              <w:top w:val="single" w:color="FFFFFF" w:sz="4" w:space="0"/>
              <w:left w:val="single" w:color="FFFFFF" w:sz="4" w:space="0"/>
              <w:bottom w:val="single" w:color="FFFFFF"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02-建筑安全监管及房屋鉴定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1110" w:type="dxa"/>
            <w:tcBorders>
              <w:top w:val="single" w:color="FFFFFF" w:sz="4" w:space="0"/>
              <w:bottom w:val="single" w:color="FFFFFF" w:sz="4" w:space="0"/>
              <w:right w:val="nil"/>
            </w:tcBorders>
            <w:shd w:val="clear" w:color="auto" w:fill="auto"/>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主管部门：</w:t>
            </w:r>
          </w:p>
        </w:tc>
        <w:tc>
          <w:tcPr>
            <w:tcW w:w="3198" w:type="dxa"/>
            <w:gridSpan w:val="2"/>
            <w:tcBorders>
              <w:top w:val="single" w:color="D9DEED" w:sz="4" w:space="0"/>
              <w:left w:val="single" w:color="D9DEED" w:sz="4" w:space="0"/>
              <w:bottom w:val="single" w:color="D9DEED" w:sz="4" w:space="0"/>
              <w:right w:val="single" w:color="D9DEED"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520-万源市住房和城乡建设局本级</w:t>
            </w:r>
          </w:p>
        </w:tc>
        <w:tc>
          <w:tcPr>
            <w:tcW w:w="960" w:type="dxa"/>
            <w:tcBorders>
              <w:top w:val="single" w:color="FFFFFF" w:sz="4" w:space="0"/>
              <w:left w:val="nil"/>
              <w:bottom w:val="single" w:color="FFFFFF" w:sz="4" w:space="0"/>
              <w:right w:val="nil"/>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项目经办人：</w:t>
            </w:r>
          </w:p>
        </w:tc>
        <w:tc>
          <w:tcPr>
            <w:tcW w:w="2340" w:type="dxa"/>
            <w:gridSpan w:val="2"/>
            <w:tcBorders>
              <w:top w:val="single" w:color="D9DEED" w:sz="4" w:space="0"/>
              <w:left w:val="single" w:color="D9DEED" w:sz="4" w:space="0"/>
              <w:bottom w:val="single" w:color="D9DEED" w:sz="4" w:space="0"/>
              <w:right w:val="single" w:color="D9DEED" w:sz="4"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690" w:type="dxa"/>
            <w:tcBorders>
              <w:top w:val="single" w:color="FFFFFF" w:sz="4" w:space="0"/>
              <w:left w:val="nil"/>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1050" w:type="dxa"/>
            <w:tcBorders>
              <w:top w:val="single" w:color="FFFFFF" w:sz="4" w:space="0"/>
              <w:left w:val="nil"/>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2172" w:type="dxa"/>
            <w:gridSpan w:val="2"/>
            <w:tcBorders>
              <w:top w:val="single" w:color="FFFFFF" w:sz="4" w:space="0"/>
              <w:left w:val="nil"/>
              <w:bottom w:val="single" w:color="FFFFFF" w:sz="4" w:space="0"/>
              <w:right w:val="nil"/>
            </w:tcBorders>
            <w:shd w:val="clear" w:color="auto" w:fill="auto"/>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项目总额：</w:t>
            </w:r>
          </w:p>
        </w:tc>
        <w:tc>
          <w:tcPr>
            <w:tcW w:w="2634" w:type="dxa"/>
            <w:gridSpan w:val="4"/>
            <w:tcBorders>
              <w:top w:val="single" w:color="D9DEED" w:sz="4" w:space="0"/>
              <w:left w:val="single" w:color="D9DEED" w:sz="4" w:space="0"/>
              <w:bottom w:val="single" w:color="D9DEED" w:sz="4" w:space="0"/>
              <w:right w:val="single" w:color="D9DEED" w:sz="4" w:space="0"/>
            </w:tcBorders>
            <w:shd w:val="clear" w:color="auto" w:fill="auto"/>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2.00</w:t>
            </w:r>
          </w:p>
        </w:tc>
        <w:tc>
          <w:tcPr>
            <w:tcW w:w="780" w:type="dxa"/>
            <w:tcBorders>
              <w:top w:val="single" w:color="FFFFFF" w:sz="4" w:space="0"/>
              <w:left w:val="nil"/>
              <w:bottom w:val="single" w:color="FFFFFF"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110" w:type="dxa"/>
            <w:tcBorders>
              <w:top w:val="single" w:color="FFFFFF" w:sz="4" w:space="0"/>
              <w:bottom w:val="single" w:color="FFFFFF" w:sz="4" w:space="0"/>
              <w:right w:val="nil"/>
            </w:tcBorders>
            <w:shd w:val="clear" w:color="auto" w:fill="auto"/>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预算执行率权重：</w:t>
            </w:r>
          </w:p>
        </w:tc>
        <w:tc>
          <w:tcPr>
            <w:tcW w:w="3198" w:type="dxa"/>
            <w:gridSpan w:val="2"/>
            <w:tcBorders>
              <w:top w:val="single" w:color="D9DEED" w:sz="4" w:space="0"/>
              <w:left w:val="single" w:color="D9DEED" w:sz="4" w:space="0"/>
              <w:bottom w:val="single" w:color="D9DEED" w:sz="4" w:space="0"/>
              <w:right w:val="single" w:color="D9DEED"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960" w:type="dxa"/>
            <w:tcBorders>
              <w:top w:val="single" w:color="FFFFFF" w:sz="4" w:space="0"/>
              <w:left w:val="nil"/>
              <w:bottom w:val="single" w:color="FFFFFF" w:sz="4" w:space="0"/>
              <w:right w:val="nil"/>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项目经办人电话：</w:t>
            </w:r>
          </w:p>
        </w:tc>
        <w:tc>
          <w:tcPr>
            <w:tcW w:w="2340" w:type="dxa"/>
            <w:gridSpan w:val="2"/>
            <w:tcBorders>
              <w:top w:val="single" w:color="D9DEED" w:sz="4" w:space="0"/>
              <w:left w:val="single" w:color="D9DEED" w:sz="4" w:space="0"/>
              <w:bottom w:val="single" w:color="D9DEED" w:sz="4" w:space="0"/>
              <w:right w:val="single" w:color="D9DEED" w:sz="4"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690" w:type="dxa"/>
            <w:tcBorders>
              <w:top w:val="single" w:color="FFFFFF" w:sz="4" w:space="0"/>
              <w:left w:val="nil"/>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1050" w:type="dxa"/>
            <w:tcBorders>
              <w:top w:val="single" w:color="FFFFFF" w:sz="4" w:space="0"/>
              <w:left w:val="nil"/>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3657" w:type="dxa"/>
            <w:gridSpan w:val="4"/>
            <w:tcBorders>
              <w:top w:val="single" w:color="FFFFFF" w:sz="4" w:space="0"/>
              <w:left w:val="nil"/>
              <w:bottom w:val="single" w:color="FFFFFF" w:sz="4" w:space="0"/>
              <w:right w:val="nil"/>
            </w:tcBorders>
            <w:shd w:val="clear" w:color="auto" w:fill="auto"/>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其中:   财政资金：</w:t>
            </w:r>
          </w:p>
        </w:tc>
        <w:tc>
          <w:tcPr>
            <w:tcW w:w="1149" w:type="dxa"/>
            <w:gridSpan w:val="2"/>
            <w:tcBorders>
              <w:top w:val="single" w:color="D9DEED" w:sz="4" w:space="0"/>
              <w:left w:val="single" w:color="D9DEED" w:sz="4" w:space="0"/>
              <w:bottom w:val="single" w:color="D9DEED" w:sz="4" w:space="0"/>
              <w:right w:val="single" w:color="D9DEED" w:sz="4" w:space="0"/>
            </w:tcBorders>
            <w:shd w:val="clear" w:color="auto" w:fill="auto"/>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2.00</w:t>
            </w:r>
          </w:p>
        </w:tc>
        <w:tc>
          <w:tcPr>
            <w:tcW w:w="780" w:type="dxa"/>
            <w:tcBorders>
              <w:top w:val="single" w:color="FFFFFF" w:sz="4" w:space="0"/>
              <w:left w:val="nil"/>
              <w:bottom w:val="single" w:color="FFFFFF"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1110" w:type="dxa"/>
            <w:vMerge w:val="restart"/>
            <w:tcBorders>
              <w:top w:val="single" w:color="FFFFFF" w:sz="4" w:space="0"/>
              <w:bottom w:val="single" w:color="FFFFFF" w:sz="4" w:space="0"/>
              <w:right w:val="nil"/>
            </w:tcBorders>
            <w:shd w:val="clear" w:color="auto" w:fill="auto"/>
            <w:vAlign w:val="top"/>
          </w:tcPr>
          <w:p>
            <w:pPr>
              <w:keepNext w:val="0"/>
              <w:keepLines w:val="0"/>
              <w:widowControl/>
              <w:suppressLineNumbers w:val="0"/>
              <w:jc w:val="right"/>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年度目标：</w:t>
            </w:r>
          </w:p>
        </w:tc>
        <w:tc>
          <w:tcPr>
            <w:tcW w:w="8238" w:type="dxa"/>
            <w:gridSpan w:val="7"/>
            <w:vMerge w:val="restart"/>
            <w:tcBorders>
              <w:top w:val="single" w:color="D9DEED" w:sz="4" w:space="0"/>
              <w:left w:val="single" w:color="D9DEED" w:sz="4" w:space="0"/>
              <w:bottom w:val="single" w:color="D9DEED" w:sz="4" w:space="0"/>
              <w:right w:val="single" w:color="D9DEED" w:sz="4" w:space="0"/>
            </w:tcBorders>
            <w:shd w:val="clear" w:color="auto" w:fill="auto"/>
            <w:vAlign w:val="top"/>
          </w:tcPr>
          <w:p>
            <w:pPr>
              <w:keepNext w:val="0"/>
              <w:keepLines w:val="0"/>
              <w:widowControl/>
              <w:suppressLineNumbers w:val="0"/>
              <w:jc w:val="left"/>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保障全年建筑市场整顿及执法工作开展</w:t>
            </w:r>
            <w:r>
              <w:rPr>
                <w:rStyle w:val="18"/>
                <w:rFonts w:eastAsia="微软雅黑"/>
                <w:lang w:val="en-US" w:eastAsia="zh-CN" w:bidi="ar"/>
              </w:rPr>
              <w:t xml:space="preserve"> </w:t>
            </w:r>
          </w:p>
        </w:tc>
        <w:tc>
          <w:tcPr>
            <w:tcW w:w="3657" w:type="dxa"/>
            <w:gridSpan w:val="4"/>
            <w:tcBorders>
              <w:top w:val="single" w:color="FFFFFF" w:sz="4" w:space="0"/>
              <w:left w:val="nil"/>
              <w:bottom w:val="single" w:color="FFFFFF" w:sz="4" w:space="0"/>
              <w:right w:val="nil"/>
            </w:tcBorders>
            <w:shd w:val="clear" w:color="auto" w:fill="auto"/>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财政专户管理资金：</w:t>
            </w:r>
          </w:p>
        </w:tc>
        <w:tc>
          <w:tcPr>
            <w:tcW w:w="1149" w:type="dxa"/>
            <w:gridSpan w:val="2"/>
            <w:tcBorders>
              <w:top w:val="single" w:color="D9DEED" w:sz="4" w:space="0"/>
              <w:left w:val="single" w:color="D9DEED" w:sz="4" w:space="0"/>
              <w:bottom w:val="single" w:color="D9DEED" w:sz="4" w:space="0"/>
              <w:right w:val="single" w:color="D9DEED" w:sz="4" w:space="0"/>
            </w:tcBorders>
            <w:shd w:val="clear" w:color="auto" w:fill="auto"/>
            <w:vAlign w:val="center"/>
          </w:tcPr>
          <w:p>
            <w:pPr>
              <w:jc w:val="right"/>
              <w:rPr>
                <w:rFonts w:hint="eastAsia" w:ascii="微软雅黑" w:hAnsi="微软雅黑" w:eastAsia="微软雅黑" w:cs="微软雅黑"/>
                <w:i w:val="0"/>
                <w:iCs w:val="0"/>
                <w:color w:val="000000"/>
                <w:sz w:val="18"/>
                <w:szCs w:val="18"/>
                <w:u w:val="none"/>
              </w:rPr>
            </w:pPr>
          </w:p>
        </w:tc>
        <w:tc>
          <w:tcPr>
            <w:tcW w:w="780" w:type="dxa"/>
            <w:tcBorders>
              <w:top w:val="single" w:color="FFFFFF" w:sz="4" w:space="0"/>
              <w:left w:val="nil"/>
              <w:bottom w:val="single" w:color="FFFFFF"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1110" w:type="dxa"/>
            <w:vMerge w:val="continue"/>
            <w:tcBorders>
              <w:top w:val="single" w:color="FFFFFF" w:sz="4" w:space="0"/>
              <w:bottom w:val="single" w:color="FFFFFF" w:sz="4" w:space="0"/>
              <w:right w:val="nil"/>
            </w:tcBorders>
            <w:shd w:val="clear" w:color="auto" w:fill="auto"/>
            <w:vAlign w:val="top"/>
          </w:tcPr>
          <w:p>
            <w:pPr>
              <w:jc w:val="right"/>
              <w:rPr>
                <w:rFonts w:hint="eastAsia" w:ascii="微软雅黑" w:hAnsi="微软雅黑" w:eastAsia="微软雅黑" w:cs="微软雅黑"/>
                <w:i w:val="0"/>
                <w:iCs w:val="0"/>
                <w:color w:val="000000"/>
                <w:sz w:val="18"/>
                <w:szCs w:val="18"/>
                <w:u w:val="none"/>
              </w:rPr>
            </w:pPr>
          </w:p>
        </w:tc>
        <w:tc>
          <w:tcPr>
            <w:tcW w:w="8238" w:type="dxa"/>
            <w:gridSpan w:val="7"/>
            <w:vMerge w:val="continue"/>
            <w:tcBorders>
              <w:top w:val="single" w:color="D9DEED" w:sz="4" w:space="0"/>
              <w:left w:val="single" w:color="D9DEED" w:sz="4" w:space="0"/>
              <w:bottom w:val="single" w:color="D9DEED" w:sz="4" w:space="0"/>
              <w:right w:val="single" w:color="D9DEED" w:sz="4" w:space="0"/>
            </w:tcBorders>
            <w:shd w:val="clear" w:color="auto" w:fill="auto"/>
            <w:vAlign w:val="top"/>
          </w:tcPr>
          <w:p>
            <w:pPr>
              <w:jc w:val="left"/>
              <w:rPr>
                <w:rFonts w:hint="eastAsia" w:ascii="微软雅黑" w:hAnsi="微软雅黑" w:eastAsia="微软雅黑" w:cs="微软雅黑"/>
                <w:i w:val="0"/>
                <w:iCs w:val="0"/>
                <w:color w:val="000000"/>
                <w:sz w:val="18"/>
                <w:szCs w:val="18"/>
                <w:u w:val="none"/>
              </w:rPr>
            </w:pPr>
          </w:p>
        </w:tc>
        <w:tc>
          <w:tcPr>
            <w:tcW w:w="3657" w:type="dxa"/>
            <w:gridSpan w:val="4"/>
            <w:tcBorders>
              <w:top w:val="single" w:color="FFFFFF" w:sz="4" w:space="0"/>
              <w:left w:val="nil"/>
              <w:bottom w:val="single" w:color="FFFFFF" w:sz="4" w:space="0"/>
              <w:right w:val="nil"/>
            </w:tcBorders>
            <w:shd w:val="clear" w:color="auto" w:fill="auto"/>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单位资金：</w:t>
            </w:r>
          </w:p>
        </w:tc>
        <w:tc>
          <w:tcPr>
            <w:tcW w:w="1149" w:type="dxa"/>
            <w:gridSpan w:val="2"/>
            <w:tcBorders>
              <w:top w:val="single" w:color="D9DEED" w:sz="4" w:space="0"/>
              <w:left w:val="single" w:color="D9DEED" w:sz="4" w:space="0"/>
              <w:bottom w:val="single" w:color="D9DEED" w:sz="4" w:space="0"/>
              <w:right w:val="single" w:color="D9DEED" w:sz="4" w:space="0"/>
            </w:tcBorders>
            <w:shd w:val="clear" w:color="auto" w:fill="auto"/>
            <w:vAlign w:val="center"/>
          </w:tcPr>
          <w:p>
            <w:pPr>
              <w:jc w:val="right"/>
              <w:rPr>
                <w:rFonts w:hint="eastAsia" w:ascii="微软雅黑" w:hAnsi="微软雅黑" w:eastAsia="微软雅黑" w:cs="微软雅黑"/>
                <w:i w:val="0"/>
                <w:iCs w:val="0"/>
                <w:color w:val="000000"/>
                <w:sz w:val="18"/>
                <w:szCs w:val="18"/>
                <w:u w:val="none"/>
              </w:rPr>
            </w:pPr>
          </w:p>
        </w:tc>
        <w:tc>
          <w:tcPr>
            <w:tcW w:w="780" w:type="dxa"/>
            <w:tcBorders>
              <w:top w:val="single" w:color="FFFFFF" w:sz="4" w:space="0"/>
              <w:left w:val="nil"/>
              <w:bottom w:val="single" w:color="FFFFFF"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1110" w:type="dxa"/>
            <w:vMerge w:val="continue"/>
            <w:tcBorders>
              <w:top w:val="single" w:color="FFFFFF" w:sz="4" w:space="0"/>
              <w:bottom w:val="single" w:color="FFFFFF" w:sz="4" w:space="0"/>
              <w:right w:val="nil"/>
            </w:tcBorders>
            <w:shd w:val="clear" w:color="auto" w:fill="auto"/>
            <w:vAlign w:val="top"/>
          </w:tcPr>
          <w:p>
            <w:pPr>
              <w:jc w:val="right"/>
              <w:rPr>
                <w:rFonts w:hint="eastAsia" w:ascii="微软雅黑" w:hAnsi="微软雅黑" w:eastAsia="微软雅黑" w:cs="微软雅黑"/>
                <w:i w:val="0"/>
                <w:iCs w:val="0"/>
                <w:color w:val="000000"/>
                <w:sz w:val="18"/>
                <w:szCs w:val="18"/>
                <w:u w:val="none"/>
              </w:rPr>
            </w:pPr>
          </w:p>
        </w:tc>
        <w:tc>
          <w:tcPr>
            <w:tcW w:w="8238" w:type="dxa"/>
            <w:gridSpan w:val="7"/>
            <w:vMerge w:val="continue"/>
            <w:tcBorders>
              <w:top w:val="single" w:color="D9DEED" w:sz="4" w:space="0"/>
              <w:left w:val="single" w:color="D9DEED" w:sz="4" w:space="0"/>
              <w:bottom w:val="single" w:color="D9DEED" w:sz="4" w:space="0"/>
              <w:right w:val="single" w:color="D9DEED" w:sz="4" w:space="0"/>
            </w:tcBorders>
            <w:shd w:val="clear" w:color="auto" w:fill="auto"/>
            <w:vAlign w:val="top"/>
          </w:tcPr>
          <w:p>
            <w:pPr>
              <w:jc w:val="left"/>
              <w:rPr>
                <w:rFonts w:hint="eastAsia" w:ascii="微软雅黑" w:hAnsi="微软雅黑" w:eastAsia="微软雅黑" w:cs="微软雅黑"/>
                <w:i w:val="0"/>
                <w:iCs w:val="0"/>
                <w:color w:val="000000"/>
                <w:sz w:val="18"/>
                <w:szCs w:val="18"/>
                <w:u w:val="none"/>
              </w:rPr>
            </w:pPr>
          </w:p>
        </w:tc>
        <w:tc>
          <w:tcPr>
            <w:tcW w:w="3657" w:type="dxa"/>
            <w:gridSpan w:val="4"/>
            <w:tcBorders>
              <w:top w:val="single" w:color="FFFFFF" w:sz="4" w:space="0"/>
              <w:left w:val="nil"/>
              <w:bottom w:val="single" w:color="FFFFFF" w:sz="4" w:space="0"/>
              <w:right w:val="nil"/>
            </w:tcBorders>
            <w:shd w:val="clear" w:color="auto" w:fill="auto"/>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社会投入资金：</w:t>
            </w:r>
          </w:p>
        </w:tc>
        <w:tc>
          <w:tcPr>
            <w:tcW w:w="1149" w:type="dxa"/>
            <w:gridSpan w:val="2"/>
            <w:tcBorders>
              <w:top w:val="single" w:color="D9DEED" w:sz="4" w:space="0"/>
              <w:left w:val="single" w:color="D9DEED" w:sz="4" w:space="0"/>
              <w:bottom w:val="single" w:color="D9DEED" w:sz="4" w:space="0"/>
              <w:right w:val="single" w:color="D9DEED" w:sz="4" w:space="0"/>
            </w:tcBorders>
            <w:shd w:val="clear" w:color="auto" w:fill="auto"/>
            <w:vAlign w:val="center"/>
          </w:tcPr>
          <w:p>
            <w:pPr>
              <w:jc w:val="right"/>
              <w:rPr>
                <w:rFonts w:hint="eastAsia" w:ascii="微软雅黑" w:hAnsi="微软雅黑" w:eastAsia="微软雅黑" w:cs="微软雅黑"/>
                <w:i w:val="0"/>
                <w:iCs w:val="0"/>
                <w:color w:val="000000"/>
                <w:sz w:val="18"/>
                <w:szCs w:val="18"/>
                <w:u w:val="none"/>
              </w:rPr>
            </w:pPr>
          </w:p>
        </w:tc>
        <w:tc>
          <w:tcPr>
            <w:tcW w:w="780" w:type="dxa"/>
            <w:tcBorders>
              <w:top w:val="single" w:color="FFFFFF" w:sz="4" w:space="0"/>
              <w:left w:val="nil"/>
              <w:bottom w:val="single" w:color="FFFFFF"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1110" w:type="dxa"/>
            <w:vMerge w:val="continue"/>
            <w:tcBorders>
              <w:top w:val="single" w:color="FFFFFF" w:sz="4" w:space="0"/>
              <w:bottom w:val="single" w:color="FFFFFF" w:sz="4" w:space="0"/>
              <w:right w:val="nil"/>
            </w:tcBorders>
            <w:shd w:val="clear" w:color="auto" w:fill="auto"/>
            <w:vAlign w:val="top"/>
          </w:tcPr>
          <w:p>
            <w:pPr>
              <w:jc w:val="right"/>
              <w:rPr>
                <w:rFonts w:hint="eastAsia" w:ascii="微软雅黑" w:hAnsi="微软雅黑" w:eastAsia="微软雅黑" w:cs="微软雅黑"/>
                <w:i w:val="0"/>
                <w:iCs w:val="0"/>
                <w:color w:val="000000"/>
                <w:sz w:val="18"/>
                <w:szCs w:val="18"/>
                <w:u w:val="none"/>
              </w:rPr>
            </w:pPr>
          </w:p>
        </w:tc>
        <w:tc>
          <w:tcPr>
            <w:tcW w:w="8238" w:type="dxa"/>
            <w:gridSpan w:val="7"/>
            <w:vMerge w:val="continue"/>
            <w:tcBorders>
              <w:top w:val="single" w:color="D9DEED" w:sz="4" w:space="0"/>
              <w:left w:val="single" w:color="D9DEED" w:sz="4" w:space="0"/>
              <w:bottom w:val="single" w:color="D9DEED" w:sz="4" w:space="0"/>
              <w:right w:val="single" w:color="D9DEED" w:sz="4" w:space="0"/>
            </w:tcBorders>
            <w:shd w:val="clear" w:color="auto" w:fill="auto"/>
            <w:vAlign w:val="top"/>
          </w:tcPr>
          <w:p>
            <w:pPr>
              <w:jc w:val="left"/>
              <w:rPr>
                <w:rFonts w:hint="eastAsia" w:ascii="微软雅黑" w:hAnsi="微软雅黑" w:eastAsia="微软雅黑" w:cs="微软雅黑"/>
                <w:i w:val="0"/>
                <w:iCs w:val="0"/>
                <w:color w:val="000000"/>
                <w:sz w:val="18"/>
                <w:szCs w:val="18"/>
                <w:u w:val="none"/>
              </w:rPr>
            </w:pPr>
          </w:p>
        </w:tc>
        <w:tc>
          <w:tcPr>
            <w:tcW w:w="3657" w:type="dxa"/>
            <w:gridSpan w:val="4"/>
            <w:tcBorders>
              <w:top w:val="single" w:color="FFFFFF" w:sz="4" w:space="0"/>
              <w:left w:val="nil"/>
              <w:bottom w:val="single" w:color="FFFFFF" w:sz="4" w:space="0"/>
              <w:right w:val="nil"/>
            </w:tcBorders>
            <w:shd w:val="clear" w:color="auto" w:fill="auto"/>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银行贷款：</w:t>
            </w:r>
          </w:p>
        </w:tc>
        <w:tc>
          <w:tcPr>
            <w:tcW w:w="1149" w:type="dxa"/>
            <w:gridSpan w:val="2"/>
            <w:tcBorders>
              <w:top w:val="single" w:color="D9DEED" w:sz="4" w:space="0"/>
              <w:left w:val="single" w:color="D9DEED" w:sz="4" w:space="0"/>
              <w:bottom w:val="single" w:color="D9DEED" w:sz="4" w:space="0"/>
              <w:right w:val="single" w:color="D9DEED" w:sz="4" w:space="0"/>
            </w:tcBorders>
            <w:shd w:val="clear" w:color="auto" w:fill="auto"/>
            <w:vAlign w:val="center"/>
          </w:tcPr>
          <w:p>
            <w:pPr>
              <w:jc w:val="right"/>
              <w:rPr>
                <w:rFonts w:hint="eastAsia" w:ascii="微软雅黑" w:hAnsi="微软雅黑" w:eastAsia="微软雅黑" w:cs="微软雅黑"/>
                <w:i w:val="0"/>
                <w:iCs w:val="0"/>
                <w:color w:val="000000"/>
                <w:sz w:val="18"/>
                <w:szCs w:val="18"/>
                <w:u w:val="none"/>
              </w:rPr>
            </w:pPr>
          </w:p>
        </w:tc>
        <w:tc>
          <w:tcPr>
            <w:tcW w:w="780" w:type="dxa"/>
            <w:tcBorders>
              <w:top w:val="single" w:color="FFFFFF" w:sz="4" w:space="0"/>
              <w:left w:val="nil"/>
              <w:bottom w:val="single" w:color="FFFFFF"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1110" w:type="dxa"/>
            <w:tcBorders>
              <w:top w:val="single" w:color="D9DEED" w:sz="4" w:space="0"/>
              <w:bottom w:val="single" w:color="D9DEED" w:sz="4" w:space="0"/>
              <w:right w:val="single" w:color="D9DEED" w:sz="4" w:space="0"/>
            </w:tcBorders>
            <w:shd w:val="clear" w:color="F5F7FA" w:fill="F5F7FA"/>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一级指标</w:t>
            </w:r>
          </w:p>
        </w:tc>
        <w:tc>
          <w:tcPr>
            <w:tcW w:w="1635" w:type="dxa"/>
            <w:tcBorders>
              <w:top w:val="single" w:color="D9DEED" w:sz="4" w:space="0"/>
              <w:left w:val="single" w:color="D9DEED" w:sz="4" w:space="0"/>
              <w:bottom w:val="single" w:color="D9DEED" w:sz="4" w:space="0"/>
              <w:right w:val="single" w:color="D9DEED" w:sz="4" w:space="0"/>
            </w:tcBorders>
            <w:shd w:val="clear" w:color="F5F7FA" w:fill="F5F7FA"/>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二级指标</w:t>
            </w:r>
          </w:p>
        </w:tc>
        <w:tc>
          <w:tcPr>
            <w:tcW w:w="2523" w:type="dxa"/>
            <w:gridSpan w:val="2"/>
            <w:tcBorders>
              <w:top w:val="single" w:color="D9DEED" w:sz="4" w:space="0"/>
              <w:left w:val="single" w:color="D9DEED" w:sz="4" w:space="0"/>
              <w:bottom w:val="single" w:color="D9DEED" w:sz="4" w:space="0"/>
              <w:right w:val="single" w:color="D9DEED" w:sz="4" w:space="0"/>
            </w:tcBorders>
            <w:shd w:val="clear" w:color="F5F7FA" w:fill="F5F7FA"/>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三级指标</w:t>
            </w:r>
          </w:p>
        </w:tc>
        <w:tc>
          <w:tcPr>
            <w:tcW w:w="960" w:type="dxa"/>
            <w:tcBorders>
              <w:top w:val="single" w:color="D9DEED" w:sz="4" w:space="0"/>
              <w:left w:val="single" w:color="D9DEED" w:sz="4" w:space="0"/>
              <w:bottom w:val="single" w:color="D9DEED" w:sz="4" w:space="0"/>
              <w:right w:val="single" w:color="D9DEED" w:sz="4" w:space="0"/>
            </w:tcBorders>
            <w:shd w:val="clear" w:color="F5F7FA" w:fill="F5F7FA"/>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指标性质</w:t>
            </w:r>
          </w:p>
        </w:tc>
        <w:tc>
          <w:tcPr>
            <w:tcW w:w="1380" w:type="dxa"/>
            <w:tcBorders>
              <w:top w:val="single" w:color="D9DEED" w:sz="4" w:space="0"/>
              <w:left w:val="single" w:color="D9DEED" w:sz="4" w:space="0"/>
              <w:bottom w:val="single" w:color="D9DEED" w:sz="4" w:space="0"/>
              <w:right w:val="single" w:color="D9DEED" w:sz="4" w:space="0"/>
            </w:tcBorders>
            <w:shd w:val="clear" w:color="F5F7FA" w:fill="F5F7FA"/>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历史参考值</w:t>
            </w:r>
          </w:p>
        </w:tc>
        <w:tc>
          <w:tcPr>
            <w:tcW w:w="690" w:type="dxa"/>
            <w:tcBorders>
              <w:top w:val="single" w:color="D9DEED" w:sz="4" w:space="0"/>
              <w:left w:val="single" w:color="D9DEED" w:sz="4" w:space="0"/>
              <w:bottom w:val="single" w:color="D9DEED" w:sz="4" w:space="0"/>
              <w:right w:val="single" w:color="D9DEED" w:sz="4" w:space="0"/>
            </w:tcBorders>
            <w:shd w:val="clear" w:color="F5F7FA" w:fill="F5F7FA"/>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指标值</w:t>
            </w:r>
          </w:p>
        </w:tc>
        <w:tc>
          <w:tcPr>
            <w:tcW w:w="1050" w:type="dxa"/>
            <w:tcBorders>
              <w:top w:val="single" w:color="D9DEED" w:sz="4" w:space="0"/>
              <w:left w:val="single" w:color="D9DEED" w:sz="4" w:space="0"/>
              <w:bottom w:val="single" w:color="D9DEED" w:sz="4" w:space="0"/>
              <w:right w:val="single" w:color="D9DEED" w:sz="4" w:space="0"/>
            </w:tcBorders>
            <w:shd w:val="clear" w:color="F5F7FA" w:fill="F5F7FA"/>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本年指标值</w:t>
            </w:r>
          </w:p>
        </w:tc>
        <w:tc>
          <w:tcPr>
            <w:tcW w:w="1680" w:type="dxa"/>
            <w:tcBorders>
              <w:top w:val="single" w:color="D9DEED" w:sz="4" w:space="0"/>
              <w:left w:val="single" w:color="D9DEED" w:sz="4" w:space="0"/>
              <w:bottom w:val="single" w:color="D9DEED" w:sz="4" w:space="0"/>
              <w:right w:val="single" w:color="D9DEED" w:sz="4" w:space="0"/>
            </w:tcBorders>
            <w:shd w:val="clear" w:color="F5F7FA" w:fill="F5F7FA"/>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度量单位</w:t>
            </w:r>
          </w:p>
        </w:tc>
        <w:tc>
          <w:tcPr>
            <w:tcW w:w="972" w:type="dxa"/>
            <w:gridSpan w:val="2"/>
            <w:tcBorders>
              <w:top w:val="single" w:color="D9DEED" w:sz="4" w:space="0"/>
              <w:left w:val="single" w:color="D9DEED" w:sz="4" w:space="0"/>
              <w:bottom w:val="single" w:color="D9DEED" w:sz="4" w:space="0"/>
              <w:right w:val="single" w:color="D9DEED" w:sz="4" w:space="0"/>
            </w:tcBorders>
            <w:shd w:val="clear" w:color="F5F7FA" w:fill="F5F7FA"/>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权重(%)</w:t>
            </w:r>
          </w:p>
        </w:tc>
        <w:tc>
          <w:tcPr>
            <w:tcW w:w="1080" w:type="dxa"/>
            <w:gridSpan w:val="2"/>
            <w:tcBorders>
              <w:top w:val="single" w:color="D9DEED" w:sz="4" w:space="0"/>
              <w:left w:val="single" w:color="D9DEED" w:sz="4" w:space="0"/>
              <w:bottom w:val="single" w:color="D9DEED" w:sz="4" w:space="0"/>
              <w:right w:val="single" w:color="D9DEED" w:sz="4" w:space="0"/>
            </w:tcBorders>
            <w:shd w:val="clear" w:color="F5F7FA" w:fill="F5F7FA"/>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本年权重(%)</w:t>
            </w:r>
          </w:p>
        </w:tc>
        <w:tc>
          <w:tcPr>
            <w:tcW w:w="1854" w:type="dxa"/>
            <w:gridSpan w:val="2"/>
            <w:tcBorders>
              <w:top w:val="single" w:color="D9DEED" w:sz="4" w:space="0"/>
              <w:left w:val="single" w:color="D9DEED" w:sz="4" w:space="0"/>
              <w:bottom w:val="single" w:color="D9DEED" w:sz="4" w:space="0"/>
            </w:tcBorders>
            <w:shd w:val="clear" w:color="F5F7FA" w:fill="F5F7FA"/>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指标方向性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0" w:type="auto"/>
            <w:tcBorders>
              <w:top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产出指标</w:t>
            </w:r>
          </w:p>
        </w:tc>
        <w:tc>
          <w:tcPr>
            <w:tcW w:w="0" w:type="auto"/>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数量指标</w:t>
            </w:r>
          </w:p>
        </w:tc>
        <w:tc>
          <w:tcPr>
            <w:tcW w:w="0" w:type="auto"/>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开展次数</w:t>
            </w:r>
          </w:p>
        </w:tc>
        <w:tc>
          <w:tcPr>
            <w:tcW w:w="0" w:type="auto"/>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0" w:type="auto"/>
            <w:tcBorders>
              <w:top w:val="single" w:color="D9DEED" w:sz="4" w:space="0"/>
              <w:left w:val="single" w:color="D9DEED" w:sz="4" w:space="0"/>
              <w:bottom w:val="single" w:color="D9DEED" w:sz="4" w:space="0"/>
              <w:right w:val="single" w:color="D9DEED"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0" w:type="auto"/>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120</w:t>
            </w:r>
          </w:p>
        </w:tc>
        <w:tc>
          <w:tcPr>
            <w:tcW w:w="0" w:type="auto"/>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120</w:t>
            </w:r>
          </w:p>
        </w:tc>
        <w:tc>
          <w:tcPr>
            <w:tcW w:w="0" w:type="auto"/>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场次</w:t>
            </w:r>
          </w:p>
        </w:tc>
        <w:tc>
          <w:tcPr>
            <w:tcW w:w="0" w:type="auto"/>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0" w:type="auto"/>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0" w:type="auto"/>
            <w:gridSpan w:val="2"/>
            <w:tcBorders>
              <w:top w:val="single" w:color="D9DEED" w:sz="4" w:space="0"/>
              <w:left w:val="single" w:color="D9DEED" w:sz="4" w:space="0"/>
              <w:bottom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正向指标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0" w:type="auto"/>
            <w:tcBorders>
              <w:top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产出指标</w:t>
            </w:r>
          </w:p>
        </w:tc>
        <w:tc>
          <w:tcPr>
            <w:tcW w:w="0" w:type="auto"/>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时效指标</w:t>
            </w:r>
          </w:p>
        </w:tc>
        <w:tc>
          <w:tcPr>
            <w:tcW w:w="0" w:type="auto"/>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全年12月</w:t>
            </w:r>
          </w:p>
        </w:tc>
        <w:tc>
          <w:tcPr>
            <w:tcW w:w="0" w:type="auto"/>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0" w:type="auto"/>
            <w:tcBorders>
              <w:top w:val="single" w:color="D9DEED" w:sz="4" w:space="0"/>
              <w:left w:val="single" w:color="D9DEED" w:sz="4" w:space="0"/>
              <w:bottom w:val="single" w:color="D9DEED" w:sz="4" w:space="0"/>
              <w:right w:val="single" w:color="D9DEED"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0" w:type="auto"/>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12</w:t>
            </w:r>
          </w:p>
        </w:tc>
        <w:tc>
          <w:tcPr>
            <w:tcW w:w="0" w:type="auto"/>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12</w:t>
            </w:r>
          </w:p>
        </w:tc>
        <w:tc>
          <w:tcPr>
            <w:tcW w:w="0" w:type="auto"/>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月</w:t>
            </w:r>
          </w:p>
        </w:tc>
        <w:tc>
          <w:tcPr>
            <w:tcW w:w="0" w:type="auto"/>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0" w:type="auto"/>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0" w:type="auto"/>
            <w:gridSpan w:val="2"/>
            <w:tcBorders>
              <w:top w:val="single" w:color="D9DEED" w:sz="4" w:space="0"/>
              <w:left w:val="single" w:color="D9DEED" w:sz="4" w:space="0"/>
              <w:bottom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正向指标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0" w:type="auto"/>
            <w:tcBorders>
              <w:top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产出指标</w:t>
            </w:r>
          </w:p>
        </w:tc>
        <w:tc>
          <w:tcPr>
            <w:tcW w:w="0" w:type="auto"/>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成本指标</w:t>
            </w:r>
          </w:p>
        </w:tc>
        <w:tc>
          <w:tcPr>
            <w:tcW w:w="0" w:type="auto"/>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全年经费保障</w:t>
            </w:r>
          </w:p>
        </w:tc>
        <w:tc>
          <w:tcPr>
            <w:tcW w:w="0" w:type="auto"/>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0" w:type="auto"/>
            <w:tcBorders>
              <w:top w:val="single" w:color="D9DEED" w:sz="4" w:space="0"/>
              <w:left w:val="single" w:color="D9DEED" w:sz="4" w:space="0"/>
              <w:bottom w:val="single" w:color="D9DEED" w:sz="4" w:space="0"/>
              <w:right w:val="single" w:color="D9DEED"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0" w:type="auto"/>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20000</w:t>
            </w:r>
          </w:p>
        </w:tc>
        <w:tc>
          <w:tcPr>
            <w:tcW w:w="0" w:type="auto"/>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20000</w:t>
            </w:r>
          </w:p>
        </w:tc>
        <w:tc>
          <w:tcPr>
            <w:tcW w:w="0" w:type="auto"/>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元/年</w:t>
            </w:r>
          </w:p>
        </w:tc>
        <w:tc>
          <w:tcPr>
            <w:tcW w:w="0" w:type="auto"/>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0" w:type="auto"/>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0" w:type="auto"/>
            <w:gridSpan w:val="2"/>
            <w:tcBorders>
              <w:top w:val="single" w:color="D9DEED" w:sz="4" w:space="0"/>
              <w:left w:val="single" w:color="D9DEED" w:sz="4" w:space="0"/>
              <w:bottom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正向指标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0" w:type="auto"/>
            <w:tcBorders>
              <w:top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产出指标</w:t>
            </w:r>
          </w:p>
        </w:tc>
        <w:tc>
          <w:tcPr>
            <w:tcW w:w="0" w:type="auto"/>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质量指标</w:t>
            </w:r>
          </w:p>
        </w:tc>
        <w:tc>
          <w:tcPr>
            <w:tcW w:w="0" w:type="auto"/>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建筑质量好转</w:t>
            </w:r>
          </w:p>
        </w:tc>
        <w:tc>
          <w:tcPr>
            <w:tcW w:w="0" w:type="auto"/>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0" w:type="auto"/>
            <w:tcBorders>
              <w:top w:val="single" w:color="D9DEED" w:sz="4" w:space="0"/>
              <w:left w:val="single" w:color="D9DEED" w:sz="4" w:space="0"/>
              <w:bottom w:val="single" w:color="D9DEED" w:sz="4" w:space="0"/>
              <w:right w:val="single" w:color="D9DEED"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0" w:type="auto"/>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98</w:t>
            </w:r>
          </w:p>
        </w:tc>
        <w:tc>
          <w:tcPr>
            <w:tcW w:w="0" w:type="auto"/>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98</w:t>
            </w:r>
          </w:p>
        </w:tc>
        <w:tc>
          <w:tcPr>
            <w:tcW w:w="0" w:type="auto"/>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0" w:type="auto"/>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0" w:type="auto"/>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0" w:type="auto"/>
            <w:gridSpan w:val="2"/>
            <w:tcBorders>
              <w:top w:val="single" w:color="D9DEED" w:sz="4" w:space="0"/>
              <w:left w:val="single" w:color="D9DEED" w:sz="4" w:space="0"/>
              <w:bottom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正向指标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0" w:type="auto"/>
            <w:tcBorders>
              <w:top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效益指标</w:t>
            </w:r>
          </w:p>
        </w:tc>
        <w:tc>
          <w:tcPr>
            <w:tcW w:w="0" w:type="auto"/>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生态效益指标</w:t>
            </w:r>
          </w:p>
        </w:tc>
        <w:tc>
          <w:tcPr>
            <w:tcW w:w="0" w:type="auto"/>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建设市场持续好转</w:t>
            </w:r>
          </w:p>
        </w:tc>
        <w:tc>
          <w:tcPr>
            <w:tcW w:w="0" w:type="auto"/>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0" w:type="auto"/>
            <w:tcBorders>
              <w:top w:val="single" w:color="D9DEED" w:sz="4" w:space="0"/>
              <w:left w:val="single" w:color="D9DEED" w:sz="4" w:space="0"/>
              <w:bottom w:val="single" w:color="D9DEED" w:sz="4" w:space="0"/>
              <w:right w:val="single" w:color="D9DEED"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0" w:type="auto"/>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98</w:t>
            </w:r>
          </w:p>
        </w:tc>
        <w:tc>
          <w:tcPr>
            <w:tcW w:w="0" w:type="auto"/>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98</w:t>
            </w:r>
          </w:p>
        </w:tc>
        <w:tc>
          <w:tcPr>
            <w:tcW w:w="0" w:type="auto"/>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0" w:type="auto"/>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0" w:type="auto"/>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0" w:type="auto"/>
            <w:gridSpan w:val="2"/>
            <w:tcBorders>
              <w:top w:val="single" w:color="D9DEED" w:sz="4" w:space="0"/>
              <w:left w:val="single" w:color="D9DEED" w:sz="4" w:space="0"/>
              <w:bottom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正向指标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0" w:type="auto"/>
            <w:tcBorders>
              <w:top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效益指标</w:t>
            </w:r>
          </w:p>
        </w:tc>
        <w:tc>
          <w:tcPr>
            <w:tcW w:w="0" w:type="auto"/>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可持续发展指标</w:t>
            </w:r>
          </w:p>
        </w:tc>
        <w:tc>
          <w:tcPr>
            <w:tcW w:w="0" w:type="auto"/>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可持续发展</w:t>
            </w:r>
          </w:p>
        </w:tc>
        <w:tc>
          <w:tcPr>
            <w:tcW w:w="0" w:type="auto"/>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0" w:type="auto"/>
            <w:tcBorders>
              <w:top w:val="single" w:color="D9DEED" w:sz="4" w:space="0"/>
              <w:left w:val="single" w:color="D9DEED" w:sz="4" w:space="0"/>
              <w:bottom w:val="single" w:color="D9DEED" w:sz="4" w:space="0"/>
              <w:right w:val="single" w:color="D9DEED"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0" w:type="auto"/>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98</w:t>
            </w:r>
          </w:p>
        </w:tc>
        <w:tc>
          <w:tcPr>
            <w:tcW w:w="0" w:type="auto"/>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98</w:t>
            </w:r>
          </w:p>
        </w:tc>
        <w:tc>
          <w:tcPr>
            <w:tcW w:w="0" w:type="auto"/>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0" w:type="auto"/>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0" w:type="auto"/>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0" w:type="auto"/>
            <w:gridSpan w:val="2"/>
            <w:tcBorders>
              <w:top w:val="single" w:color="D9DEED" w:sz="4" w:space="0"/>
              <w:left w:val="single" w:color="D9DEED" w:sz="4" w:space="0"/>
              <w:bottom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正向指标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0" w:type="auto"/>
            <w:tcBorders>
              <w:top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效益指标</w:t>
            </w:r>
          </w:p>
        </w:tc>
        <w:tc>
          <w:tcPr>
            <w:tcW w:w="0" w:type="auto"/>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经济效益指标</w:t>
            </w:r>
          </w:p>
        </w:tc>
        <w:tc>
          <w:tcPr>
            <w:tcW w:w="0" w:type="auto"/>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保障建筑业产值增长</w:t>
            </w:r>
          </w:p>
        </w:tc>
        <w:tc>
          <w:tcPr>
            <w:tcW w:w="0" w:type="auto"/>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0" w:type="auto"/>
            <w:tcBorders>
              <w:top w:val="single" w:color="D9DEED" w:sz="4" w:space="0"/>
              <w:left w:val="single" w:color="D9DEED" w:sz="4" w:space="0"/>
              <w:bottom w:val="single" w:color="D9DEED" w:sz="4" w:space="0"/>
              <w:right w:val="single" w:color="D9DEED"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0" w:type="auto"/>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0" w:type="auto"/>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0" w:type="auto"/>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0" w:type="auto"/>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0" w:type="auto"/>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0" w:type="auto"/>
            <w:gridSpan w:val="2"/>
            <w:tcBorders>
              <w:top w:val="single" w:color="D9DEED" w:sz="4" w:space="0"/>
              <w:left w:val="single" w:color="D9DEED" w:sz="4" w:space="0"/>
              <w:bottom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正向指标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0" w:type="auto"/>
            <w:tcBorders>
              <w:top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效益指标</w:t>
            </w:r>
          </w:p>
        </w:tc>
        <w:tc>
          <w:tcPr>
            <w:tcW w:w="0" w:type="auto"/>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社会效益指标</w:t>
            </w:r>
          </w:p>
        </w:tc>
        <w:tc>
          <w:tcPr>
            <w:tcW w:w="0" w:type="auto"/>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社会满意度</w:t>
            </w:r>
          </w:p>
        </w:tc>
        <w:tc>
          <w:tcPr>
            <w:tcW w:w="0" w:type="auto"/>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0" w:type="auto"/>
            <w:tcBorders>
              <w:top w:val="single" w:color="D9DEED" w:sz="4" w:space="0"/>
              <w:left w:val="single" w:color="D9DEED" w:sz="4" w:space="0"/>
              <w:bottom w:val="single" w:color="D9DEED" w:sz="4" w:space="0"/>
              <w:right w:val="single" w:color="D9DEED"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0" w:type="auto"/>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98</w:t>
            </w:r>
          </w:p>
        </w:tc>
        <w:tc>
          <w:tcPr>
            <w:tcW w:w="0" w:type="auto"/>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98</w:t>
            </w:r>
          </w:p>
        </w:tc>
        <w:tc>
          <w:tcPr>
            <w:tcW w:w="0" w:type="auto"/>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0" w:type="auto"/>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0" w:type="auto"/>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0" w:type="auto"/>
            <w:gridSpan w:val="2"/>
            <w:tcBorders>
              <w:top w:val="single" w:color="D9DEED" w:sz="4" w:space="0"/>
              <w:left w:val="single" w:color="D9DEED" w:sz="4" w:space="0"/>
              <w:bottom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正向指标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0" w:type="auto"/>
            <w:tcBorders>
              <w:top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满意度指标</w:t>
            </w:r>
          </w:p>
        </w:tc>
        <w:tc>
          <w:tcPr>
            <w:tcW w:w="0" w:type="auto"/>
            <w:tcBorders>
              <w:top w:val="single" w:color="D9DEED" w:sz="4" w:space="0"/>
              <w:left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服务对象满意度指标</w:t>
            </w:r>
          </w:p>
        </w:tc>
        <w:tc>
          <w:tcPr>
            <w:tcW w:w="0" w:type="auto"/>
            <w:gridSpan w:val="2"/>
            <w:tcBorders>
              <w:top w:val="single" w:color="D9DEED" w:sz="4" w:space="0"/>
              <w:left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满意度指标</w:t>
            </w:r>
          </w:p>
        </w:tc>
        <w:tc>
          <w:tcPr>
            <w:tcW w:w="0" w:type="auto"/>
            <w:tcBorders>
              <w:top w:val="single" w:color="D9DEED" w:sz="4" w:space="0"/>
              <w:left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0" w:type="auto"/>
            <w:tcBorders>
              <w:top w:val="single" w:color="D9DEED" w:sz="4" w:space="0"/>
              <w:left w:val="single" w:color="D9DEED" w:sz="4" w:space="0"/>
              <w:right w:val="single" w:color="D9DEED"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0" w:type="auto"/>
            <w:tcBorders>
              <w:top w:val="single" w:color="D9DEED" w:sz="4" w:space="0"/>
              <w:left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98</w:t>
            </w:r>
          </w:p>
        </w:tc>
        <w:tc>
          <w:tcPr>
            <w:tcW w:w="0" w:type="auto"/>
            <w:tcBorders>
              <w:top w:val="single" w:color="D9DEED" w:sz="4" w:space="0"/>
              <w:left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98</w:t>
            </w:r>
          </w:p>
        </w:tc>
        <w:tc>
          <w:tcPr>
            <w:tcW w:w="0" w:type="auto"/>
            <w:tcBorders>
              <w:top w:val="single" w:color="D9DEED" w:sz="4" w:space="0"/>
              <w:left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0" w:type="auto"/>
            <w:gridSpan w:val="2"/>
            <w:tcBorders>
              <w:top w:val="single" w:color="D9DEED" w:sz="4" w:space="0"/>
              <w:left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0" w:type="auto"/>
            <w:gridSpan w:val="2"/>
            <w:tcBorders>
              <w:top w:val="single" w:color="D9DEED" w:sz="4" w:space="0"/>
              <w:left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0" w:type="auto"/>
            <w:gridSpan w:val="2"/>
            <w:tcBorders>
              <w:top w:val="single" w:color="D9DEED" w:sz="4" w:space="0"/>
              <w:lef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正向指标</w:t>
            </w:r>
          </w:p>
        </w:tc>
      </w:tr>
    </w:tbl>
    <w:p>
      <w:pPr>
        <w:pStyle w:val="5"/>
        <w:jc w:val="center"/>
        <w:rPr>
          <w:sz w:val="20"/>
        </w:rPr>
      </w:pPr>
    </w:p>
    <w:p>
      <w:pPr>
        <w:pStyle w:val="5"/>
        <w:rPr>
          <w:sz w:val="20"/>
        </w:rPr>
      </w:pPr>
    </w:p>
    <w:p>
      <w:pPr>
        <w:pStyle w:val="5"/>
        <w:rPr>
          <w:sz w:val="20"/>
        </w:rPr>
      </w:pPr>
    </w:p>
    <w:tbl>
      <w:tblPr>
        <w:tblStyle w:val="9"/>
        <w:tblW w:w="1508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9"/>
        <w:gridCol w:w="606"/>
        <w:gridCol w:w="665"/>
        <w:gridCol w:w="1180"/>
        <w:gridCol w:w="664"/>
        <w:gridCol w:w="641"/>
        <w:gridCol w:w="429"/>
        <w:gridCol w:w="621"/>
        <w:gridCol w:w="646"/>
        <w:gridCol w:w="659"/>
        <w:gridCol w:w="41"/>
        <w:gridCol w:w="715"/>
        <w:gridCol w:w="9"/>
        <w:gridCol w:w="928"/>
        <w:gridCol w:w="18"/>
        <w:gridCol w:w="882"/>
        <w:gridCol w:w="479"/>
        <w:gridCol w:w="871"/>
        <w:gridCol w:w="492"/>
        <w:gridCol w:w="21"/>
        <w:gridCol w:w="471"/>
        <w:gridCol w:w="18"/>
        <w:gridCol w:w="488"/>
        <w:gridCol w:w="300"/>
        <w:gridCol w:w="315"/>
        <w:gridCol w:w="183"/>
        <w:gridCol w:w="222"/>
        <w:gridCol w:w="473"/>
        <w:gridCol w:w="592"/>
        <w:gridCol w:w="620"/>
        <w:gridCol w:w="2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PrEx>
        <w:trPr>
          <w:gridBefore w:val="1"/>
          <w:wBefore w:w="549" w:type="dxa"/>
          <w:trHeight w:val="455" w:hRule="atLeast"/>
          <w:jc w:val="center"/>
        </w:trPr>
        <w:tc>
          <w:tcPr>
            <w:tcW w:w="14535" w:type="dxa"/>
            <w:gridSpan w:val="30"/>
            <w:tcBorders>
              <w:bottom w:val="single" w:color="FFFFFF"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30"/>
                <w:szCs w:val="30"/>
                <w:u w:val="none"/>
              </w:rPr>
            </w:pPr>
            <w:r>
              <w:rPr>
                <w:rFonts w:hint="eastAsia" w:ascii="微软雅黑" w:hAnsi="微软雅黑" w:eastAsia="微软雅黑" w:cs="微软雅黑"/>
                <w:b/>
                <w:bCs/>
                <w:i w:val="0"/>
                <w:iCs w:val="0"/>
                <w:color w:val="000000"/>
                <w:kern w:val="0"/>
                <w:sz w:val="30"/>
                <w:szCs w:val="30"/>
                <w:u w:val="none"/>
                <w:lang w:val="en-US" w:eastAsia="zh-CN" w:bidi="ar"/>
              </w:rPr>
              <w:t>绩效目标表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49" w:type="dxa"/>
          <w:trHeight w:val="113" w:hRule="atLeast"/>
          <w:jc w:val="center"/>
        </w:trPr>
        <w:tc>
          <w:tcPr>
            <w:tcW w:w="1271" w:type="dxa"/>
            <w:gridSpan w:val="2"/>
            <w:tcBorders>
              <w:top w:val="single" w:color="FFFFFF" w:sz="4" w:space="0"/>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1844" w:type="dxa"/>
            <w:gridSpan w:val="2"/>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1070" w:type="dxa"/>
            <w:gridSpan w:val="2"/>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1267" w:type="dxa"/>
            <w:gridSpan w:val="2"/>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700" w:type="dxa"/>
            <w:gridSpan w:val="2"/>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715"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955" w:type="dxa"/>
            <w:gridSpan w:val="3"/>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1361" w:type="dxa"/>
            <w:gridSpan w:val="2"/>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1384" w:type="dxa"/>
            <w:gridSpan w:val="3"/>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489" w:type="dxa"/>
            <w:gridSpan w:val="2"/>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488"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798" w:type="dxa"/>
            <w:gridSpan w:val="3"/>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222"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1065" w:type="dxa"/>
            <w:gridSpan w:val="2"/>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906" w:type="dxa"/>
            <w:gridSpan w:val="2"/>
            <w:tcBorders>
              <w:top w:val="single" w:color="FFFFFF" w:sz="4" w:space="0"/>
              <w:left w:val="single" w:color="FFFFFF" w:sz="4" w:space="0"/>
              <w:bottom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49" w:type="dxa"/>
          <w:trHeight w:val="700" w:hRule="atLeast"/>
          <w:jc w:val="center"/>
        </w:trPr>
        <w:tc>
          <w:tcPr>
            <w:tcW w:w="1271" w:type="dxa"/>
            <w:gridSpan w:val="2"/>
            <w:tcBorders>
              <w:top w:val="single" w:color="FFFFFF" w:sz="4" w:space="0"/>
              <w:bottom w:val="single" w:color="FFFFFF" w:sz="4" w:space="0"/>
              <w:right w:val="single" w:color="FFFFFF" w:sz="4" w:space="0"/>
            </w:tcBorders>
            <w:shd w:val="clear" w:color="auto" w:fill="auto"/>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单位信息：</w:t>
            </w:r>
          </w:p>
        </w:tc>
        <w:tc>
          <w:tcPr>
            <w:tcW w:w="2914" w:type="dxa"/>
            <w:gridSpan w:val="4"/>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520001-万源市住房和城乡建设局</w:t>
            </w:r>
          </w:p>
        </w:tc>
        <w:tc>
          <w:tcPr>
            <w:tcW w:w="1267" w:type="dxa"/>
            <w:gridSpan w:val="2"/>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预算项目：</w:t>
            </w:r>
          </w:p>
        </w:tc>
        <w:tc>
          <w:tcPr>
            <w:tcW w:w="3731" w:type="dxa"/>
            <w:gridSpan w:val="8"/>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51178121T000000149026-蓝天环保水务污水处理费用</w:t>
            </w:r>
          </w:p>
        </w:tc>
        <w:tc>
          <w:tcPr>
            <w:tcW w:w="1873" w:type="dxa"/>
            <w:gridSpan w:val="5"/>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职能职责与活动：</w:t>
            </w:r>
          </w:p>
        </w:tc>
        <w:tc>
          <w:tcPr>
            <w:tcW w:w="3479" w:type="dxa"/>
            <w:gridSpan w:val="9"/>
            <w:tcBorders>
              <w:top w:val="single" w:color="FFFFFF" w:sz="4" w:space="0"/>
              <w:left w:val="single" w:color="FFFFFF" w:sz="4" w:space="0"/>
              <w:bottom w:val="single" w:color="FFFFFF"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20-其他职责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PrEx>
        <w:trPr>
          <w:gridBefore w:val="1"/>
          <w:wBefore w:w="549" w:type="dxa"/>
          <w:trHeight w:val="285" w:hRule="atLeast"/>
          <w:jc w:val="center"/>
        </w:trPr>
        <w:tc>
          <w:tcPr>
            <w:tcW w:w="1271" w:type="dxa"/>
            <w:gridSpan w:val="2"/>
            <w:tcBorders>
              <w:top w:val="single" w:color="FFFFFF" w:sz="4" w:space="0"/>
              <w:bottom w:val="single" w:color="FFFFFF" w:sz="4" w:space="0"/>
              <w:right w:val="nil"/>
            </w:tcBorders>
            <w:shd w:val="clear" w:color="auto" w:fill="auto"/>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主管部门：</w:t>
            </w:r>
          </w:p>
        </w:tc>
        <w:tc>
          <w:tcPr>
            <w:tcW w:w="2914" w:type="dxa"/>
            <w:gridSpan w:val="4"/>
            <w:tcBorders>
              <w:top w:val="single" w:color="D9DEED" w:sz="4" w:space="0"/>
              <w:left w:val="single" w:color="D9DEED" w:sz="4" w:space="0"/>
              <w:bottom w:val="single" w:color="D9DEED" w:sz="4" w:space="0"/>
              <w:right w:val="single" w:color="D9DEED"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520-万源市住房和城乡建设局本级</w:t>
            </w:r>
          </w:p>
        </w:tc>
        <w:tc>
          <w:tcPr>
            <w:tcW w:w="1267" w:type="dxa"/>
            <w:gridSpan w:val="2"/>
            <w:tcBorders>
              <w:top w:val="single" w:color="FFFFFF" w:sz="4" w:space="0"/>
              <w:left w:val="nil"/>
              <w:bottom w:val="single" w:color="FFFFFF" w:sz="4" w:space="0"/>
              <w:right w:val="nil"/>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项目经办人：</w:t>
            </w:r>
          </w:p>
        </w:tc>
        <w:tc>
          <w:tcPr>
            <w:tcW w:w="1415" w:type="dxa"/>
            <w:gridSpan w:val="3"/>
            <w:tcBorders>
              <w:top w:val="single" w:color="D9DEED" w:sz="4" w:space="0"/>
              <w:left w:val="single" w:color="D9DEED" w:sz="4" w:space="0"/>
              <w:bottom w:val="single" w:color="D9DEED" w:sz="4" w:space="0"/>
              <w:right w:val="single" w:color="D9DEED" w:sz="4"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955" w:type="dxa"/>
            <w:gridSpan w:val="3"/>
            <w:tcBorders>
              <w:top w:val="single" w:color="FFFFFF" w:sz="4" w:space="0"/>
              <w:left w:val="nil"/>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1361" w:type="dxa"/>
            <w:gridSpan w:val="2"/>
            <w:tcBorders>
              <w:top w:val="single" w:color="FFFFFF" w:sz="4" w:space="0"/>
              <w:left w:val="nil"/>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1873" w:type="dxa"/>
            <w:gridSpan w:val="5"/>
            <w:tcBorders>
              <w:top w:val="single" w:color="FFFFFF" w:sz="4" w:space="0"/>
              <w:left w:val="nil"/>
              <w:bottom w:val="single" w:color="FFFFFF" w:sz="4" w:space="0"/>
              <w:right w:val="nil"/>
            </w:tcBorders>
            <w:shd w:val="clear" w:color="auto" w:fill="auto"/>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项目总额：</w:t>
            </w:r>
          </w:p>
        </w:tc>
        <w:tc>
          <w:tcPr>
            <w:tcW w:w="2573" w:type="dxa"/>
            <w:gridSpan w:val="7"/>
            <w:tcBorders>
              <w:top w:val="single" w:color="D9DEED" w:sz="4" w:space="0"/>
              <w:left w:val="single" w:color="D9DEED" w:sz="4" w:space="0"/>
              <w:bottom w:val="single" w:color="D9DEED" w:sz="4" w:space="0"/>
              <w:right w:val="single" w:color="D9DEED" w:sz="4" w:space="0"/>
            </w:tcBorders>
            <w:shd w:val="clear" w:color="auto" w:fill="auto"/>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550.00</w:t>
            </w:r>
          </w:p>
        </w:tc>
        <w:tc>
          <w:tcPr>
            <w:tcW w:w="906" w:type="dxa"/>
            <w:gridSpan w:val="2"/>
            <w:tcBorders>
              <w:top w:val="single" w:color="FFFFFF" w:sz="4" w:space="0"/>
              <w:left w:val="nil"/>
              <w:bottom w:val="single" w:color="FFFFFF"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49" w:type="dxa"/>
          <w:trHeight w:val="570" w:hRule="atLeast"/>
          <w:jc w:val="center"/>
        </w:trPr>
        <w:tc>
          <w:tcPr>
            <w:tcW w:w="1271" w:type="dxa"/>
            <w:gridSpan w:val="2"/>
            <w:tcBorders>
              <w:top w:val="single" w:color="FFFFFF" w:sz="4" w:space="0"/>
              <w:bottom w:val="single" w:color="FFFFFF" w:sz="4" w:space="0"/>
              <w:right w:val="nil"/>
            </w:tcBorders>
            <w:shd w:val="clear" w:color="auto" w:fill="auto"/>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预算执行率权重：</w:t>
            </w:r>
          </w:p>
        </w:tc>
        <w:tc>
          <w:tcPr>
            <w:tcW w:w="2914" w:type="dxa"/>
            <w:gridSpan w:val="4"/>
            <w:tcBorders>
              <w:top w:val="single" w:color="D9DEED" w:sz="4" w:space="0"/>
              <w:left w:val="single" w:color="D9DEED" w:sz="4" w:space="0"/>
              <w:bottom w:val="single" w:color="D9DEED" w:sz="4" w:space="0"/>
              <w:right w:val="single" w:color="D9DEED"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1267" w:type="dxa"/>
            <w:gridSpan w:val="2"/>
            <w:tcBorders>
              <w:top w:val="single" w:color="FFFFFF" w:sz="4" w:space="0"/>
              <w:left w:val="nil"/>
              <w:bottom w:val="single" w:color="FFFFFF" w:sz="4" w:space="0"/>
              <w:right w:val="nil"/>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项目经办人电话：</w:t>
            </w:r>
          </w:p>
        </w:tc>
        <w:tc>
          <w:tcPr>
            <w:tcW w:w="1415" w:type="dxa"/>
            <w:gridSpan w:val="3"/>
            <w:tcBorders>
              <w:top w:val="single" w:color="D9DEED" w:sz="4" w:space="0"/>
              <w:left w:val="single" w:color="D9DEED" w:sz="4" w:space="0"/>
              <w:bottom w:val="single" w:color="D9DEED" w:sz="4" w:space="0"/>
              <w:right w:val="single" w:color="D9DEED" w:sz="4"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955" w:type="dxa"/>
            <w:gridSpan w:val="3"/>
            <w:tcBorders>
              <w:top w:val="single" w:color="FFFFFF" w:sz="4" w:space="0"/>
              <w:left w:val="nil"/>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1361" w:type="dxa"/>
            <w:gridSpan w:val="2"/>
            <w:tcBorders>
              <w:top w:val="single" w:color="FFFFFF" w:sz="4" w:space="0"/>
              <w:left w:val="nil"/>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3159" w:type="dxa"/>
            <w:gridSpan w:val="9"/>
            <w:tcBorders>
              <w:top w:val="single" w:color="FFFFFF" w:sz="4" w:space="0"/>
              <w:left w:val="nil"/>
              <w:bottom w:val="single" w:color="FFFFFF" w:sz="4" w:space="0"/>
              <w:right w:val="nil"/>
            </w:tcBorders>
            <w:shd w:val="clear" w:color="auto" w:fill="auto"/>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其中:   财政资金：</w:t>
            </w:r>
          </w:p>
        </w:tc>
        <w:tc>
          <w:tcPr>
            <w:tcW w:w="1287" w:type="dxa"/>
            <w:gridSpan w:val="3"/>
            <w:tcBorders>
              <w:top w:val="single" w:color="D9DEED" w:sz="4" w:space="0"/>
              <w:left w:val="single" w:color="D9DEED" w:sz="4" w:space="0"/>
              <w:bottom w:val="single" w:color="D9DEED" w:sz="4" w:space="0"/>
              <w:right w:val="single" w:color="D9DEED" w:sz="4" w:space="0"/>
            </w:tcBorders>
            <w:shd w:val="clear" w:color="auto" w:fill="auto"/>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550.00</w:t>
            </w:r>
          </w:p>
        </w:tc>
        <w:tc>
          <w:tcPr>
            <w:tcW w:w="906" w:type="dxa"/>
            <w:gridSpan w:val="2"/>
            <w:tcBorders>
              <w:top w:val="single" w:color="FFFFFF" w:sz="4" w:space="0"/>
              <w:left w:val="nil"/>
              <w:bottom w:val="single" w:color="FFFFFF"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PrEx>
        <w:trPr>
          <w:gridBefore w:val="1"/>
          <w:wBefore w:w="549" w:type="dxa"/>
          <w:trHeight w:val="398" w:hRule="atLeast"/>
          <w:jc w:val="center"/>
        </w:trPr>
        <w:tc>
          <w:tcPr>
            <w:tcW w:w="1271" w:type="dxa"/>
            <w:gridSpan w:val="2"/>
            <w:vMerge w:val="restart"/>
            <w:tcBorders>
              <w:top w:val="single" w:color="FFFFFF" w:sz="4" w:space="0"/>
              <w:bottom w:val="single" w:color="FFFFFF" w:sz="4" w:space="0"/>
              <w:right w:val="nil"/>
            </w:tcBorders>
            <w:shd w:val="clear" w:color="auto" w:fill="auto"/>
            <w:vAlign w:val="top"/>
          </w:tcPr>
          <w:p>
            <w:pPr>
              <w:keepNext w:val="0"/>
              <w:keepLines w:val="0"/>
              <w:widowControl/>
              <w:suppressLineNumbers w:val="0"/>
              <w:jc w:val="right"/>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年度目标：</w:t>
            </w:r>
          </w:p>
        </w:tc>
        <w:tc>
          <w:tcPr>
            <w:tcW w:w="7912" w:type="dxa"/>
            <w:gridSpan w:val="14"/>
            <w:vMerge w:val="restart"/>
            <w:tcBorders>
              <w:top w:val="single" w:color="D9DEED" w:sz="4" w:space="0"/>
              <w:left w:val="single" w:color="D9DEED" w:sz="4" w:space="0"/>
              <w:bottom w:val="single" w:color="D9DEED" w:sz="4" w:space="0"/>
              <w:right w:val="single" w:color="D9DEED" w:sz="4" w:space="0"/>
            </w:tcBorders>
            <w:shd w:val="clear" w:color="auto" w:fill="auto"/>
            <w:vAlign w:val="top"/>
          </w:tcPr>
          <w:p>
            <w:pPr>
              <w:keepNext w:val="0"/>
              <w:keepLines w:val="0"/>
              <w:widowControl/>
              <w:suppressLineNumbers w:val="0"/>
              <w:jc w:val="left"/>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蓝天环保水务污水处理费用</w:t>
            </w:r>
          </w:p>
        </w:tc>
        <w:tc>
          <w:tcPr>
            <w:tcW w:w="3159" w:type="dxa"/>
            <w:gridSpan w:val="9"/>
            <w:tcBorders>
              <w:top w:val="single" w:color="FFFFFF" w:sz="4" w:space="0"/>
              <w:left w:val="nil"/>
              <w:bottom w:val="single" w:color="FFFFFF" w:sz="4" w:space="0"/>
              <w:right w:val="nil"/>
            </w:tcBorders>
            <w:shd w:val="clear" w:color="auto" w:fill="auto"/>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财政专户管理资金：</w:t>
            </w:r>
          </w:p>
        </w:tc>
        <w:tc>
          <w:tcPr>
            <w:tcW w:w="1287" w:type="dxa"/>
            <w:gridSpan w:val="3"/>
            <w:tcBorders>
              <w:top w:val="single" w:color="D9DEED" w:sz="4" w:space="0"/>
              <w:left w:val="single" w:color="D9DEED" w:sz="4" w:space="0"/>
              <w:bottom w:val="single" w:color="D9DEED" w:sz="4" w:space="0"/>
              <w:right w:val="single" w:color="D9DEED" w:sz="4" w:space="0"/>
            </w:tcBorders>
            <w:shd w:val="clear" w:color="auto" w:fill="auto"/>
            <w:vAlign w:val="center"/>
          </w:tcPr>
          <w:p>
            <w:pPr>
              <w:jc w:val="right"/>
              <w:rPr>
                <w:rFonts w:hint="eastAsia" w:ascii="微软雅黑" w:hAnsi="微软雅黑" w:eastAsia="微软雅黑" w:cs="微软雅黑"/>
                <w:i w:val="0"/>
                <w:iCs w:val="0"/>
                <w:color w:val="000000"/>
                <w:sz w:val="18"/>
                <w:szCs w:val="18"/>
                <w:u w:val="none"/>
              </w:rPr>
            </w:pPr>
          </w:p>
        </w:tc>
        <w:tc>
          <w:tcPr>
            <w:tcW w:w="906" w:type="dxa"/>
            <w:gridSpan w:val="2"/>
            <w:tcBorders>
              <w:top w:val="single" w:color="FFFFFF" w:sz="4" w:space="0"/>
              <w:left w:val="nil"/>
              <w:bottom w:val="single" w:color="FFFFFF"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PrEx>
        <w:trPr>
          <w:gridBefore w:val="1"/>
          <w:wBefore w:w="549" w:type="dxa"/>
          <w:trHeight w:val="398" w:hRule="atLeast"/>
          <w:jc w:val="center"/>
        </w:trPr>
        <w:tc>
          <w:tcPr>
            <w:tcW w:w="1271" w:type="dxa"/>
            <w:gridSpan w:val="2"/>
            <w:vMerge w:val="continue"/>
            <w:tcBorders>
              <w:top w:val="single" w:color="FFFFFF" w:sz="4" w:space="0"/>
              <w:bottom w:val="single" w:color="FFFFFF" w:sz="4" w:space="0"/>
              <w:right w:val="nil"/>
            </w:tcBorders>
            <w:shd w:val="clear" w:color="auto" w:fill="auto"/>
            <w:vAlign w:val="top"/>
          </w:tcPr>
          <w:p>
            <w:pPr>
              <w:jc w:val="right"/>
              <w:rPr>
                <w:rFonts w:hint="eastAsia" w:ascii="微软雅黑" w:hAnsi="微软雅黑" w:eastAsia="微软雅黑" w:cs="微软雅黑"/>
                <w:i w:val="0"/>
                <w:iCs w:val="0"/>
                <w:color w:val="000000"/>
                <w:sz w:val="18"/>
                <w:szCs w:val="18"/>
                <w:u w:val="none"/>
              </w:rPr>
            </w:pPr>
          </w:p>
        </w:tc>
        <w:tc>
          <w:tcPr>
            <w:tcW w:w="7912" w:type="dxa"/>
            <w:gridSpan w:val="14"/>
            <w:vMerge w:val="continue"/>
            <w:tcBorders>
              <w:top w:val="single" w:color="D9DEED" w:sz="4" w:space="0"/>
              <w:left w:val="single" w:color="D9DEED" w:sz="4" w:space="0"/>
              <w:bottom w:val="single" w:color="D9DEED" w:sz="4" w:space="0"/>
              <w:right w:val="single" w:color="D9DEED" w:sz="4" w:space="0"/>
            </w:tcBorders>
            <w:shd w:val="clear" w:color="auto" w:fill="auto"/>
            <w:vAlign w:val="top"/>
          </w:tcPr>
          <w:p>
            <w:pPr>
              <w:jc w:val="left"/>
              <w:rPr>
                <w:rFonts w:hint="eastAsia" w:ascii="微软雅黑" w:hAnsi="微软雅黑" w:eastAsia="微软雅黑" w:cs="微软雅黑"/>
                <w:i w:val="0"/>
                <w:iCs w:val="0"/>
                <w:color w:val="000000"/>
                <w:sz w:val="18"/>
                <w:szCs w:val="18"/>
                <w:u w:val="none"/>
              </w:rPr>
            </w:pPr>
          </w:p>
        </w:tc>
        <w:tc>
          <w:tcPr>
            <w:tcW w:w="3159" w:type="dxa"/>
            <w:gridSpan w:val="9"/>
            <w:tcBorders>
              <w:top w:val="single" w:color="FFFFFF" w:sz="4" w:space="0"/>
              <w:left w:val="nil"/>
              <w:bottom w:val="single" w:color="FFFFFF" w:sz="4" w:space="0"/>
              <w:right w:val="nil"/>
            </w:tcBorders>
            <w:shd w:val="clear" w:color="auto" w:fill="auto"/>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单位资金：</w:t>
            </w:r>
          </w:p>
        </w:tc>
        <w:tc>
          <w:tcPr>
            <w:tcW w:w="1287" w:type="dxa"/>
            <w:gridSpan w:val="3"/>
            <w:tcBorders>
              <w:top w:val="single" w:color="D9DEED" w:sz="4" w:space="0"/>
              <w:left w:val="single" w:color="D9DEED" w:sz="4" w:space="0"/>
              <w:bottom w:val="single" w:color="D9DEED" w:sz="4" w:space="0"/>
              <w:right w:val="single" w:color="D9DEED" w:sz="4" w:space="0"/>
            </w:tcBorders>
            <w:shd w:val="clear" w:color="auto" w:fill="auto"/>
            <w:vAlign w:val="center"/>
          </w:tcPr>
          <w:p>
            <w:pPr>
              <w:jc w:val="right"/>
              <w:rPr>
                <w:rFonts w:hint="eastAsia" w:ascii="微软雅黑" w:hAnsi="微软雅黑" w:eastAsia="微软雅黑" w:cs="微软雅黑"/>
                <w:i w:val="0"/>
                <w:iCs w:val="0"/>
                <w:color w:val="000000"/>
                <w:sz w:val="18"/>
                <w:szCs w:val="18"/>
                <w:u w:val="none"/>
              </w:rPr>
            </w:pPr>
          </w:p>
        </w:tc>
        <w:tc>
          <w:tcPr>
            <w:tcW w:w="906" w:type="dxa"/>
            <w:gridSpan w:val="2"/>
            <w:tcBorders>
              <w:top w:val="single" w:color="FFFFFF" w:sz="4" w:space="0"/>
              <w:left w:val="nil"/>
              <w:bottom w:val="single" w:color="FFFFFF"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PrEx>
        <w:trPr>
          <w:gridBefore w:val="1"/>
          <w:wBefore w:w="549" w:type="dxa"/>
          <w:trHeight w:val="398" w:hRule="atLeast"/>
          <w:jc w:val="center"/>
        </w:trPr>
        <w:tc>
          <w:tcPr>
            <w:tcW w:w="1271" w:type="dxa"/>
            <w:gridSpan w:val="2"/>
            <w:vMerge w:val="continue"/>
            <w:tcBorders>
              <w:top w:val="single" w:color="FFFFFF" w:sz="4" w:space="0"/>
              <w:bottom w:val="single" w:color="FFFFFF" w:sz="4" w:space="0"/>
              <w:right w:val="nil"/>
            </w:tcBorders>
            <w:shd w:val="clear" w:color="auto" w:fill="auto"/>
            <w:vAlign w:val="top"/>
          </w:tcPr>
          <w:p>
            <w:pPr>
              <w:jc w:val="right"/>
              <w:rPr>
                <w:rFonts w:hint="eastAsia" w:ascii="微软雅黑" w:hAnsi="微软雅黑" w:eastAsia="微软雅黑" w:cs="微软雅黑"/>
                <w:i w:val="0"/>
                <w:iCs w:val="0"/>
                <w:color w:val="000000"/>
                <w:sz w:val="18"/>
                <w:szCs w:val="18"/>
                <w:u w:val="none"/>
              </w:rPr>
            </w:pPr>
          </w:p>
        </w:tc>
        <w:tc>
          <w:tcPr>
            <w:tcW w:w="7912" w:type="dxa"/>
            <w:gridSpan w:val="14"/>
            <w:vMerge w:val="continue"/>
            <w:tcBorders>
              <w:top w:val="single" w:color="D9DEED" w:sz="4" w:space="0"/>
              <w:left w:val="single" w:color="D9DEED" w:sz="4" w:space="0"/>
              <w:bottom w:val="single" w:color="D9DEED" w:sz="4" w:space="0"/>
              <w:right w:val="single" w:color="D9DEED" w:sz="4" w:space="0"/>
            </w:tcBorders>
            <w:shd w:val="clear" w:color="auto" w:fill="auto"/>
            <w:vAlign w:val="top"/>
          </w:tcPr>
          <w:p>
            <w:pPr>
              <w:jc w:val="left"/>
              <w:rPr>
                <w:rFonts w:hint="eastAsia" w:ascii="微软雅黑" w:hAnsi="微软雅黑" w:eastAsia="微软雅黑" w:cs="微软雅黑"/>
                <w:i w:val="0"/>
                <w:iCs w:val="0"/>
                <w:color w:val="000000"/>
                <w:sz w:val="18"/>
                <w:szCs w:val="18"/>
                <w:u w:val="none"/>
              </w:rPr>
            </w:pPr>
          </w:p>
        </w:tc>
        <w:tc>
          <w:tcPr>
            <w:tcW w:w="3159" w:type="dxa"/>
            <w:gridSpan w:val="9"/>
            <w:tcBorders>
              <w:top w:val="single" w:color="FFFFFF" w:sz="4" w:space="0"/>
              <w:left w:val="nil"/>
              <w:bottom w:val="single" w:color="FFFFFF" w:sz="4" w:space="0"/>
              <w:right w:val="nil"/>
            </w:tcBorders>
            <w:shd w:val="clear" w:color="auto" w:fill="auto"/>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社会投入资金：</w:t>
            </w:r>
          </w:p>
        </w:tc>
        <w:tc>
          <w:tcPr>
            <w:tcW w:w="1287" w:type="dxa"/>
            <w:gridSpan w:val="3"/>
            <w:tcBorders>
              <w:top w:val="single" w:color="D9DEED" w:sz="4" w:space="0"/>
              <w:left w:val="single" w:color="D9DEED" w:sz="4" w:space="0"/>
              <w:bottom w:val="single" w:color="D9DEED" w:sz="4" w:space="0"/>
              <w:right w:val="single" w:color="D9DEED" w:sz="4" w:space="0"/>
            </w:tcBorders>
            <w:shd w:val="clear" w:color="auto" w:fill="auto"/>
            <w:vAlign w:val="center"/>
          </w:tcPr>
          <w:p>
            <w:pPr>
              <w:jc w:val="right"/>
              <w:rPr>
                <w:rFonts w:hint="eastAsia" w:ascii="微软雅黑" w:hAnsi="微软雅黑" w:eastAsia="微软雅黑" w:cs="微软雅黑"/>
                <w:i w:val="0"/>
                <w:iCs w:val="0"/>
                <w:color w:val="000000"/>
                <w:sz w:val="18"/>
                <w:szCs w:val="18"/>
                <w:u w:val="none"/>
              </w:rPr>
            </w:pPr>
          </w:p>
        </w:tc>
        <w:tc>
          <w:tcPr>
            <w:tcW w:w="906" w:type="dxa"/>
            <w:gridSpan w:val="2"/>
            <w:tcBorders>
              <w:top w:val="single" w:color="FFFFFF" w:sz="4" w:space="0"/>
              <w:left w:val="nil"/>
              <w:bottom w:val="single" w:color="FFFFFF"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PrEx>
        <w:trPr>
          <w:gridBefore w:val="1"/>
          <w:wBefore w:w="549" w:type="dxa"/>
          <w:trHeight w:val="398" w:hRule="atLeast"/>
          <w:jc w:val="center"/>
        </w:trPr>
        <w:tc>
          <w:tcPr>
            <w:tcW w:w="1271" w:type="dxa"/>
            <w:gridSpan w:val="2"/>
            <w:vMerge w:val="continue"/>
            <w:tcBorders>
              <w:top w:val="single" w:color="FFFFFF" w:sz="4" w:space="0"/>
              <w:bottom w:val="single" w:color="FFFFFF" w:sz="4" w:space="0"/>
              <w:right w:val="nil"/>
            </w:tcBorders>
            <w:shd w:val="clear" w:color="auto" w:fill="auto"/>
            <w:vAlign w:val="top"/>
          </w:tcPr>
          <w:p>
            <w:pPr>
              <w:jc w:val="right"/>
              <w:rPr>
                <w:rFonts w:hint="eastAsia" w:ascii="微软雅黑" w:hAnsi="微软雅黑" w:eastAsia="微软雅黑" w:cs="微软雅黑"/>
                <w:i w:val="0"/>
                <w:iCs w:val="0"/>
                <w:color w:val="000000"/>
                <w:sz w:val="18"/>
                <w:szCs w:val="18"/>
                <w:u w:val="none"/>
              </w:rPr>
            </w:pPr>
          </w:p>
        </w:tc>
        <w:tc>
          <w:tcPr>
            <w:tcW w:w="7912" w:type="dxa"/>
            <w:gridSpan w:val="14"/>
            <w:vMerge w:val="continue"/>
            <w:tcBorders>
              <w:top w:val="single" w:color="D9DEED" w:sz="4" w:space="0"/>
              <w:left w:val="single" w:color="D9DEED" w:sz="4" w:space="0"/>
              <w:bottom w:val="single" w:color="D9DEED" w:sz="4" w:space="0"/>
              <w:right w:val="single" w:color="D9DEED" w:sz="4" w:space="0"/>
            </w:tcBorders>
            <w:shd w:val="clear" w:color="auto" w:fill="auto"/>
            <w:vAlign w:val="top"/>
          </w:tcPr>
          <w:p>
            <w:pPr>
              <w:jc w:val="left"/>
              <w:rPr>
                <w:rFonts w:hint="eastAsia" w:ascii="微软雅黑" w:hAnsi="微软雅黑" w:eastAsia="微软雅黑" w:cs="微软雅黑"/>
                <w:i w:val="0"/>
                <w:iCs w:val="0"/>
                <w:color w:val="000000"/>
                <w:sz w:val="18"/>
                <w:szCs w:val="18"/>
                <w:u w:val="none"/>
              </w:rPr>
            </w:pPr>
          </w:p>
        </w:tc>
        <w:tc>
          <w:tcPr>
            <w:tcW w:w="3159" w:type="dxa"/>
            <w:gridSpan w:val="9"/>
            <w:tcBorders>
              <w:top w:val="single" w:color="FFFFFF" w:sz="4" w:space="0"/>
              <w:left w:val="nil"/>
              <w:bottom w:val="single" w:color="FFFFFF" w:sz="4" w:space="0"/>
              <w:right w:val="nil"/>
            </w:tcBorders>
            <w:shd w:val="clear" w:color="auto" w:fill="auto"/>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银行贷款：</w:t>
            </w:r>
          </w:p>
        </w:tc>
        <w:tc>
          <w:tcPr>
            <w:tcW w:w="1287" w:type="dxa"/>
            <w:gridSpan w:val="3"/>
            <w:tcBorders>
              <w:top w:val="single" w:color="D9DEED" w:sz="4" w:space="0"/>
              <w:left w:val="single" w:color="D9DEED" w:sz="4" w:space="0"/>
              <w:bottom w:val="single" w:color="D9DEED" w:sz="4" w:space="0"/>
              <w:right w:val="single" w:color="D9DEED" w:sz="4" w:space="0"/>
            </w:tcBorders>
            <w:shd w:val="clear" w:color="auto" w:fill="auto"/>
            <w:vAlign w:val="center"/>
          </w:tcPr>
          <w:p>
            <w:pPr>
              <w:jc w:val="right"/>
              <w:rPr>
                <w:rFonts w:hint="eastAsia" w:ascii="微软雅黑" w:hAnsi="微软雅黑" w:eastAsia="微软雅黑" w:cs="微软雅黑"/>
                <w:i w:val="0"/>
                <w:iCs w:val="0"/>
                <w:color w:val="000000"/>
                <w:sz w:val="18"/>
                <w:szCs w:val="18"/>
                <w:u w:val="none"/>
              </w:rPr>
            </w:pPr>
          </w:p>
        </w:tc>
        <w:tc>
          <w:tcPr>
            <w:tcW w:w="906" w:type="dxa"/>
            <w:gridSpan w:val="2"/>
            <w:tcBorders>
              <w:top w:val="single" w:color="FFFFFF" w:sz="4" w:space="0"/>
              <w:left w:val="nil"/>
              <w:bottom w:val="single" w:color="FFFFFF"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PrEx>
        <w:trPr>
          <w:gridBefore w:val="1"/>
          <w:wBefore w:w="549" w:type="dxa"/>
          <w:trHeight w:val="1650" w:hRule="atLeast"/>
          <w:jc w:val="center"/>
        </w:trPr>
        <w:tc>
          <w:tcPr>
            <w:tcW w:w="1271" w:type="dxa"/>
            <w:gridSpan w:val="2"/>
            <w:tcBorders>
              <w:top w:val="single" w:color="D9DEED" w:sz="4" w:space="0"/>
              <w:bottom w:val="single" w:color="D9DEED" w:sz="4" w:space="0"/>
              <w:right w:val="single" w:color="D9DEED" w:sz="4" w:space="0"/>
            </w:tcBorders>
            <w:shd w:val="clear" w:color="F5F7FA" w:fill="F5F7FA"/>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一级指标</w:t>
            </w:r>
          </w:p>
        </w:tc>
        <w:tc>
          <w:tcPr>
            <w:tcW w:w="1844" w:type="dxa"/>
            <w:gridSpan w:val="2"/>
            <w:tcBorders>
              <w:top w:val="single" w:color="D9DEED" w:sz="4" w:space="0"/>
              <w:left w:val="single" w:color="D9DEED" w:sz="4" w:space="0"/>
              <w:bottom w:val="single" w:color="D9DEED" w:sz="4" w:space="0"/>
              <w:right w:val="single" w:color="D9DEED" w:sz="4" w:space="0"/>
            </w:tcBorders>
            <w:shd w:val="clear" w:color="F5F7FA" w:fill="F5F7FA"/>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二级指标</w:t>
            </w:r>
          </w:p>
        </w:tc>
        <w:tc>
          <w:tcPr>
            <w:tcW w:w="2337" w:type="dxa"/>
            <w:gridSpan w:val="4"/>
            <w:tcBorders>
              <w:top w:val="single" w:color="D9DEED" w:sz="4" w:space="0"/>
              <w:left w:val="single" w:color="D9DEED" w:sz="4" w:space="0"/>
              <w:bottom w:val="single" w:color="D9DEED" w:sz="4" w:space="0"/>
              <w:right w:val="single" w:color="D9DEED" w:sz="4" w:space="0"/>
            </w:tcBorders>
            <w:shd w:val="clear" w:color="F5F7FA" w:fill="F5F7FA"/>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三级指标</w:t>
            </w:r>
          </w:p>
        </w:tc>
        <w:tc>
          <w:tcPr>
            <w:tcW w:w="700" w:type="dxa"/>
            <w:gridSpan w:val="2"/>
            <w:tcBorders>
              <w:top w:val="single" w:color="D9DEED" w:sz="4" w:space="0"/>
              <w:left w:val="single" w:color="D9DEED" w:sz="4" w:space="0"/>
              <w:bottom w:val="single" w:color="D9DEED" w:sz="4" w:space="0"/>
              <w:right w:val="single" w:color="D9DEED" w:sz="4" w:space="0"/>
            </w:tcBorders>
            <w:shd w:val="clear" w:color="F5F7FA" w:fill="F5F7FA"/>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指标性质</w:t>
            </w:r>
          </w:p>
        </w:tc>
        <w:tc>
          <w:tcPr>
            <w:tcW w:w="715" w:type="dxa"/>
            <w:tcBorders>
              <w:top w:val="single" w:color="D9DEED" w:sz="4" w:space="0"/>
              <w:left w:val="single" w:color="D9DEED" w:sz="4" w:space="0"/>
              <w:bottom w:val="single" w:color="D9DEED" w:sz="4" w:space="0"/>
              <w:right w:val="single" w:color="D9DEED" w:sz="4" w:space="0"/>
            </w:tcBorders>
            <w:shd w:val="clear" w:color="F5F7FA" w:fill="F5F7FA"/>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历史参考值</w:t>
            </w:r>
          </w:p>
        </w:tc>
        <w:tc>
          <w:tcPr>
            <w:tcW w:w="955" w:type="dxa"/>
            <w:gridSpan w:val="3"/>
            <w:tcBorders>
              <w:top w:val="single" w:color="D9DEED" w:sz="4" w:space="0"/>
              <w:left w:val="single" w:color="D9DEED" w:sz="4" w:space="0"/>
              <w:bottom w:val="single" w:color="D9DEED" w:sz="4" w:space="0"/>
              <w:right w:val="single" w:color="D9DEED" w:sz="4" w:space="0"/>
            </w:tcBorders>
            <w:shd w:val="clear" w:color="F5F7FA" w:fill="F5F7FA"/>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指标值</w:t>
            </w:r>
          </w:p>
        </w:tc>
        <w:tc>
          <w:tcPr>
            <w:tcW w:w="1361" w:type="dxa"/>
            <w:gridSpan w:val="2"/>
            <w:tcBorders>
              <w:top w:val="single" w:color="D9DEED" w:sz="4" w:space="0"/>
              <w:left w:val="single" w:color="D9DEED" w:sz="4" w:space="0"/>
              <w:bottom w:val="single" w:color="D9DEED" w:sz="4" w:space="0"/>
              <w:right w:val="single" w:color="D9DEED" w:sz="4" w:space="0"/>
            </w:tcBorders>
            <w:shd w:val="clear" w:color="F5F7FA" w:fill="F5F7FA"/>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本年指标值</w:t>
            </w:r>
          </w:p>
        </w:tc>
        <w:tc>
          <w:tcPr>
            <w:tcW w:w="1384" w:type="dxa"/>
            <w:gridSpan w:val="3"/>
            <w:tcBorders>
              <w:top w:val="single" w:color="D9DEED" w:sz="4" w:space="0"/>
              <w:left w:val="single" w:color="D9DEED" w:sz="4" w:space="0"/>
              <w:bottom w:val="single" w:color="D9DEED" w:sz="4" w:space="0"/>
              <w:right w:val="single" w:color="D9DEED" w:sz="4" w:space="0"/>
            </w:tcBorders>
            <w:shd w:val="clear" w:color="F5F7FA" w:fill="F5F7FA"/>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度量单位</w:t>
            </w:r>
          </w:p>
        </w:tc>
        <w:tc>
          <w:tcPr>
            <w:tcW w:w="977" w:type="dxa"/>
            <w:gridSpan w:val="3"/>
            <w:tcBorders>
              <w:top w:val="single" w:color="D9DEED" w:sz="4" w:space="0"/>
              <w:left w:val="single" w:color="D9DEED" w:sz="4" w:space="0"/>
              <w:bottom w:val="single" w:color="D9DEED" w:sz="4" w:space="0"/>
              <w:right w:val="single" w:color="D9DEED" w:sz="4" w:space="0"/>
            </w:tcBorders>
            <w:shd w:val="clear" w:color="F5F7FA" w:fill="F5F7FA"/>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权重(%)</w:t>
            </w:r>
          </w:p>
        </w:tc>
        <w:tc>
          <w:tcPr>
            <w:tcW w:w="1020" w:type="dxa"/>
            <w:gridSpan w:val="4"/>
            <w:tcBorders>
              <w:top w:val="single" w:color="D9DEED" w:sz="4" w:space="0"/>
              <w:left w:val="single" w:color="D9DEED" w:sz="4" w:space="0"/>
              <w:bottom w:val="single" w:color="D9DEED" w:sz="4" w:space="0"/>
              <w:right w:val="single" w:color="D9DEED" w:sz="4" w:space="0"/>
            </w:tcBorders>
            <w:shd w:val="clear" w:color="F5F7FA" w:fill="F5F7FA"/>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本年权重(%)</w:t>
            </w:r>
          </w:p>
        </w:tc>
        <w:tc>
          <w:tcPr>
            <w:tcW w:w="1971" w:type="dxa"/>
            <w:gridSpan w:val="4"/>
            <w:tcBorders>
              <w:top w:val="single" w:color="D9DEED" w:sz="4" w:space="0"/>
              <w:left w:val="single" w:color="D9DEED" w:sz="4" w:space="0"/>
              <w:bottom w:val="single" w:color="D9DEED" w:sz="4" w:space="0"/>
            </w:tcBorders>
            <w:shd w:val="clear" w:color="F5F7FA" w:fill="F5F7FA"/>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指标方向性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PrEx>
        <w:trPr>
          <w:gridBefore w:val="1"/>
          <w:wBefore w:w="549" w:type="dxa"/>
          <w:trHeight w:val="398" w:hRule="atLeast"/>
          <w:jc w:val="center"/>
        </w:trPr>
        <w:tc>
          <w:tcPr>
            <w:tcW w:w="1271" w:type="dxa"/>
            <w:gridSpan w:val="2"/>
            <w:tcBorders>
              <w:top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产出指标</w:t>
            </w:r>
          </w:p>
        </w:tc>
        <w:tc>
          <w:tcPr>
            <w:tcW w:w="1844"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时效指标</w:t>
            </w:r>
          </w:p>
        </w:tc>
        <w:tc>
          <w:tcPr>
            <w:tcW w:w="2337" w:type="dxa"/>
            <w:gridSpan w:val="4"/>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正常运行月份</w:t>
            </w:r>
          </w:p>
        </w:tc>
        <w:tc>
          <w:tcPr>
            <w:tcW w:w="700"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15"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955" w:type="dxa"/>
            <w:gridSpan w:val="3"/>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12</w:t>
            </w:r>
          </w:p>
        </w:tc>
        <w:tc>
          <w:tcPr>
            <w:tcW w:w="1361"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12</w:t>
            </w:r>
          </w:p>
        </w:tc>
        <w:tc>
          <w:tcPr>
            <w:tcW w:w="1384" w:type="dxa"/>
            <w:gridSpan w:val="3"/>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月</w:t>
            </w:r>
          </w:p>
        </w:tc>
        <w:tc>
          <w:tcPr>
            <w:tcW w:w="977" w:type="dxa"/>
            <w:gridSpan w:val="3"/>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1020" w:type="dxa"/>
            <w:gridSpan w:val="4"/>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1971" w:type="dxa"/>
            <w:gridSpan w:val="4"/>
            <w:tcBorders>
              <w:top w:val="single" w:color="D9DEED" w:sz="4" w:space="0"/>
              <w:left w:val="single" w:color="D9DEED" w:sz="4" w:space="0"/>
              <w:bottom w:val="single" w:color="D9DEED"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正向指标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49" w:type="dxa"/>
          <w:trHeight w:val="398" w:hRule="atLeast"/>
          <w:jc w:val="center"/>
        </w:trPr>
        <w:tc>
          <w:tcPr>
            <w:tcW w:w="1271" w:type="dxa"/>
            <w:gridSpan w:val="2"/>
            <w:tcBorders>
              <w:top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产出指标</w:t>
            </w:r>
          </w:p>
        </w:tc>
        <w:tc>
          <w:tcPr>
            <w:tcW w:w="1844"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质量指标</w:t>
            </w:r>
          </w:p>
        </w:tc>
        <w:tc>
          <w:tcPr>
            <w:tcW w:w="2337" w:type="dxa"/>
            <w:gridSpan w:val="4"/>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污水处理率</w:t>
            </w:r>
          </w:p>
        </w:tc>
        <w:tc>
          <w:tcPr>
            <w:tcW w:w="700"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15"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955" w:type="dxa"/>
            <w:gridSpan w:val="3"/>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98</w:t>
            </w:r>
          </w:p>
        </w:tc>
        <w:tc>
          <w:tcPr>
            <w:tcW w:w="1361"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98</w:t>
            </w:r>
          </w:p>
        </w:tc>
        <w:tc>
          <w:tcPr>
            <w:tcW w:w="1384" w:type="dxa"/>
            <w:gridSpan w:val="3"/>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77" w:type="dxa"/>
            <w:gridSpan w:val="3"/>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1020" w:type="dxa"/>
            <w:gridSpan w:val="4"/>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1971" w:type="dxa"/>
            <w:gridSpan w:val="4"/>
            <w:tcBorders>
              <w:top w:val="single" w:color="D9DEED" w:sz="4" w:space="0"/>
              <w:left w:val="single" w:color="D9DEED" w:sz="4" w:space="0"/>
              <w:bottom w:val="single" w:color="D9DEED"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正向指标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PrEx>
        <w:trPr>
          <w:gridBefore w:val="1"/>
          <w:wBefore w:w="549" w:type="dxa"/>
          <w:trHeight w:val="398" w:hRule="atLeast"/>
          <w:jc w:val="center"/>
        </w:trPr>
        <w:tc>
          <w:tcPr>
            <w:tcW w:w="1271" w:type="dxa"/>
            <w:gridSpan w:val="2"/>
            <w:tcBorders>
              <w:top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产出指标</w:t>
            </w:r>
          </w:p>
        </w:tc>
        <w:tc>
          <w:tcPr>
            <w:tcW w:w="1844"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数量指标</w:t>
            </w:r>
          </w:p>
        </w:tc>
        <w:tc>
          <w:tcPr>
            <w:tcW w:w="2337" w:type="dxa"/>
            <w:gridSpan w:val="4"/>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可处理污水量</w:t>
            </w:r>
          </w:p>
        </w:tc>
        <w:tc>
          <w:tcPr>
            <w:tcW w:w="700"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15"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955" w:type="dxa"/>
            <w:gridSpan w:val="3"/>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7142857</w:t>
            </w:r>
          </w:p>
        </w:tc>
        <w:tc>
          <w:tcPr>
            <w:tcW w:w="1361"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71428</w:t>
            </w:r>
          </w:p>
        </w:tc>
        <w:tc>
          <w:tcPr>
            <w:tcW w:w="1384" w:type="dxa"/>
            <w:gridSpan w:val="3"/>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立方米</w:t>
            </w:r>
          </w:p>
        </w:tc>
        <w:tc>
          <w:tcPr>
            <w:tcW w:w="977" w:type="dxa"/>
            <w:gridSpan w:val="3"/>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1020" w:type="dxa"/>
            <w:gridSpan w:val="4"/>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1971" w:type="dxa"/>
            <w:gridSpan w:val="4"/>
            <w:tcBorders>
              <w:top w:val="single" w:color="D9DEED" w:sz="4" w:space="0"/>
              <w:left w:val="single" w:color="D9DEED" w:sz="4" w:space="0"/>
              <w:bottom w:val="single" w:color="D9DEED"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正向指标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PrEx>
        <w:trPr>
          <w:gridBefore w:val="1"/>
          <w:wBefore w:w="549" w:type="dxa"/>
          <w:trHeight w:val="398" w:hRule="atLeast"/>
          <w:jc w:val="center"/>
        </w:trPr>
        <w:tc>
          <w:tcPr>
            <w:tcW w:w="1271" w:type="dxa"/>
            <w:gridSpan w:val="2"/>
            <w:tcBorders>
              <w:top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效益指标</w:t>
            </w:r>
          </w:p>
        </w:tc>
        <w:tc>
          <w:tcPr>
            <w:tcW w:w="1844"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可持续影响指标</w:t>
            </w:r>
          </w:p>
        </w:tc>
        <w:tc>
          <w:tcPr>
            <w:tcW w:w="2337" w:type="dxa"/>
            <w:gridSpan w:val="4"/>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可持续影响</w:t>
            </w:r>
          </w:p>
        </w:tc>
        <w:tc>
          <w:tcPr>
            <w:tcW w:w="700"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15"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955" w:type="dxa"/>
            <w:gridSpan w:val="3"/>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98</w:t>
            </w:r>
          </w:p>
        </w:tc>
        <w:tc>
          <w:tcPr>
            <w:tcW w:w="1361"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98</w:t>
            </w:r>
          </w:p>
        </w:tc>
        <w:tc>
          <w:tcPr>
            <w:tcW w:w="1384" w:type="dxa"/>
            <w:gridSpan w:val="3"/>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77" w:type="dxa"/>
            <w:gridSpan w:val="3"/>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1020" w:type="dxa"/>
            <w:gridSpan w:val="4"/>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1971" w:type="dxa"/>
            <w:gridSpan w:val="4"/>
            <w:tcBorders>
              <w:top w:val="single" w:color="D9DEED" w:sz="4" w:space="0"/>
              <w:left w:val="single" w:color="D9DEED" w:sz="4" w:space="0"/>
              <w:bottom w:val="single" w:color="D9DEED"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正向指标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PrEx>
        <w:trPr>
          <w:gridBefore w:val="1"/>
          <w:wBefore w:w="549" w:type="dxa"/>
          <w:trHeight w:val="398" w:hRule="atLeast"/>
          <w:jc w:val="center"/>
        </w:trPr>
        <w:tc>
          <w:tcPr>
            <w:tcW w:w="1271" w:type="dxa"/>
            <w:gridSpan w:val="2"/>
            <w:tcBorders>
              <w:top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效益指标</w:t>
            </w:r>
          </w:p>
        </w:tc>
        <w:tc>
          <w:tcPr>
            <w:tcW w:w="1844"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经济效益指标</w:t>
            </w:r>
          </w:p>
        </w:tc>
        <w:tc>
          <w:tcPr>
            <w:tcW w:w="2337" w:type="dxa"/>
            <w:gridSpan w:val="4"/>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污水处理费</w:t>
            </w:r>
          </w:p>
        </w:tc>
        <w:tc>
          <w:tcPr>
            <w:tcW w:w="700"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15"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955" w:type="dxa"/>
            <w:gridSpan w:val="3"/>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5500000</w:t>
            </w:r>
          </w:p>
        </w:tc>
        <w:tc>
          <w:tcPr>
            <w:tcW w:w="1361"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5500000</w:t>
            </w:r>
          </w:p>
        </w:tc>
        <w:tc>
          <w:tcPr>
            <w:tcW w:w="1384" w:type="dxa"/>
            <w:gridSpan w:val="3"/>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元/年</w:t>
            </w:r>
          </w:p>
        </w:tc>
        <w:tc>
          <w:tcPr>
            <w:tcW w:w="977" w:type="dxa"/>
            <w:gridSpan w:val="3"/>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1020" w:type="dxa"/>
            <w:gridSpan w:val="4"/>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1971" w:type="dxa"/>
            <w:gridSpan w:val="4"/>
            <w:tcBorders>
              <w:top w:val="single" w:color="D9DEED" w:sz="4" w:space="0"/>
              <w:left w:val="single" w:color="D9DEED" w:sz="4" w:space="0"/>
              <w:bottom w:val="single" w:color="D9DEED"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正向指标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PrEx>
        <w:trPr>
          <w:gridBefore w:val="1"/>
          <w:wBefore w:w="549" w:type="dxa"/>
          <w:trHeight w:val="398" w:hRule="atLeast"/>
          <w:jc w:val="center"/>
        </w:trPr>
        <w:tc>
          <w:tcPr>
            <w:tcW w:w="1271" w:type="dxa"/>
            <w:gridSpan w:val="2"/>
            <w:tcBorders>
              <w:top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效益指标</w:t>
            </w:r>
          </w:p>
        </w:tc>
        <w:tc>
          <w:tcPr>
            <w:tcW w:w="1844"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可持续发展指标</w:t>
            </w:r>
          </w:p>
        </w:tc>
        <w:tc>
          <w:tcPr>
            <w:tcW w:w="2337" w:type="dxa"/>
            <w:gridSpan w:val="4"/>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可持续发展</w:t>
            </w:r>
          </w:p>
        </w:tc>
        <w:tc>
          <w:tcPr>
            <w:tcW w:w="700"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15"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955" w:type="dxa"/>
            <w:gridSpan w:val="3"/>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98</w:t>
            </w:r>
          </w:p>
        </w:tc>
        <w:tc>
          <w:tcPr>
            <w:tcW w:w="1361"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98</w:t>
            </w:r>
          </w:p>
        </w:tc>
        <w:tc>
          <w:tcPr>
            <w:tcW w:w="1384" w:type="dxa"/>
            <w:gridSpan w:val="3"/>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77" w:type="dxa"/>
            <w:gridSpan w:val="3"/>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1020" w:type="dxa"/>
            <w:gridSpan w:val="4"/>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1971" w:type="dxa"/>
            <w:gridSpan w:val="4"/>
            <w:tcBorders>
              <w:top w:val="single" w:color="D9DEED" w:sz="4" w:space="0"/>
              <w:left w:val="single" w:color="D9DEED" w:sz="4" w:space="0"/>
              <w:bottom w:val="single" w:color="D9DEED"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正向指标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PrEx>
        <w:trPr>
          <w:gridBefore w:val="1"/>
          <w:wBefore w:w="549" w:type="dxa"/>
          <w:trHeight w:val="398" w:hRule="atLeast"/>
          <w:jc w:val="center"/>
        </w:trPr>
        <w:tc>
          <w:tcPr>
            <w:tcW w:w="1271" w:type="dxa"/>
            <w:gridSpan w:val="2"/>
            <w:tcBorders>
              <w:top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效益指标</w:t>
            </w:r>
          </w:p>
        </w:tc>
        <w:tc>
          <w:tcPr>
            <w:tcW w:w="1844"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社会效益指标</w:t>
            </w:r>
          </w:p>
        </w:tc>
        <w:tc>
          <w:tcPr>
            <w:tcW w:w="2337" w:type="dxa"/>
            <w:gridSpan w:val="4"/>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市民满意度</w:t>
            </w:r>
          </w:p>
        </w:tc>
        <w:tc>
          <w:tcPr>
            <w:tcW w:w="700"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15"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955" w:type="dxa"/>
            <w:gridSpan w:val="3"/>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98</w:t>
            </w:r>
          </w:p>
        </w:tc>
        <w:tc>
          <w:tcPr>
            <w:tcW w:w="1361"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98</w:t>
            </w:r>
          </w:p>
        </w:tc>
        <w:tc>
          <w:tcPr>
            <w:tcW w:w="1384" w:type="dxa"/>
            <w:gridSpan w:val="3"/>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77" w:type="dxa"/>
            <w:gridSpan w:val="3"/>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1020" w:type="dxa"/>
            <w:gridSpan w:val="4"/>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1971" w:type="dxa"/>
            <w:gridSpan w:val="4"/>
            <w:tcBorders>
              <w:top w:val="single" w:color="D9DEED" w:sz="4" w:space="0"/>
              <w:left w:val="single" w:color="D9DEED" w:sz="4" w:space="0"/>
              <w:bottom w:val="single" w:color="D9DEED"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正向指标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PrEx>
        <w:trPr>
          <w:gridBefore w:val="1"/>
          <w:wBefore w:w="549" w:type="dxa"/>
          <w:trHeight w:val="398" w:hRule="atLeast"/>
          <w:jc w:val="center"/>
        </w:trPr>
        <w:tc>
          <w:tcPr>
            <w:tcW w:w="1271" w:type="dxa"/>
            <w:gridSpan w:val="2"/>
            <w:tcBorders>
              <w:top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效益指标</w:t>
            </w:r>
          </w:p>
        </w:tc>
        <w:tc>
          <w:tcPr>
            <w:tcW w:w="1844"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生态效益指标</w:t>
            </w:r>
          </w:p>
        </w:tc>
        <w:tc>
          <w:tcPr>
            <w:tcW w:w="2337" w:type="dxa"/>
            <w:gridSpan w:val="4"/>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环境改善度</w:t>
            </w:r>
          </w:p>
        </w:tc>
        <w:tc>
          <w:tcPr>
            <w:tcW w:w="700"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15"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955" w:type="dxa"/>
            <w:gridSpan w:val="3"/>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98</w:t>
            </w:r>
          </w:p>
        </w:tc>
        <w:tc>
          <w:tcPr>
            <w:tcW w:w="1361"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98</w:t>
            </w:r>
          </w:p>
        </w:tc>
        <w:tc>
          <w:tcPr>
            <w:tcW w:w="1384" w:type="dxa"/>
            <w:gridSpan w:val="3"/>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77" w:type="dxa"/>
            <w:gridSpan w:val="3"/>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1020" w:type="dxa"/>
            <w:gridSpan w:val="4"/>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1971" w:type="dxa"/>
            <w:gridSpan w:val="4"/>
            <w:tcBorders>
              <w:top w:val="single" w:color="D9DEED" w:sz="4" w:space="0"/>
              <w:left w:val="single" w:color="D9DEED" w:sz="4" w:space="0"/>
              <w:bottom w:val="single" w:color="D9DEED"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正向指标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PrEx>
        <w:trPr>
          <w:gridBefore w:val="1"/>
          <w:wBefore w:w="549" w:type="dxa"/>
          <w:trHeight w:val="398" w:hRule="atLeast"/>
          <w:jc w:val="center"/>
        </w:trPr>
        <w:tc>
          <w:tcPr>
            <w:tcW w:w="1271" w:type="dxa"/>
            <w:gridSpan w:val="2"/>
            <w:tcBorders>
              <w:top w:val="single" w:color="D9DEED" w:sz="4" w:space="0"/>
              <w:right w:val="single" w:color="D9DEED"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满意度指标</w:t>
            </w:r>
          </w:p>
        </w:tc>
        <w:tc>
          <w:tcPr>
            <w:tcW w:w="1844" w:type="dxa"/>
            <w:gridSpan w:val="2"/>
            <w:tcBorders>
              <w:top w:val="single" w:color="D9DEED" w:sz="4" w:space="0"/>
              <w:left w:val="single" w:color="D9DEED" w:sz="4" w:space="0"/>
              <w:right w:val="single" w:color="D9DEED"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服务对象满意度指标</w:t>
            </w:r>
          </w:p>
        </w:tc>
        <w:tc>
          <w:tcPr>
            <w:tcW w:w="2337" w:type="dxa"/>
            <w:gridSpan w:val="4"/>
            <w:tcBorders>
              <w:top w:val="single" w:color="D9DEED" w:sz="4" w:space="0"/>
              <w:left w:val="single" w:color="D9DEED" w:sz="4" w:space="0"/>
              <w:right w:val="single" w:color="D9DEED"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满意度</w:t>
            </w:r>
          </w:p>
        </w:tc>
        <w:tc>
          <w:tcPr>
            <w:tcW w:w="700" w:type="dxa"/>
            <w:gridSpan w:val="2"/>
            <w:tcBorders>
              <w:top w:val="single" w:color="D9DEED" w:sz="4" w:space="0"/>
              <w:left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15" w:type="dxa"/>
            <w:tcBorders>
              <w:top w:val="single" w:color="D9DEED" w:sz="4" w:space="0"/>
              <w:left w:val="single" w:color="D9DEED" w:sz="4" w:space="0"/>
              <w:right w:val="single" w:color="D9DEED"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955" w:type="dxa"/>
            <w:gridSpan w:val="3"/>
            <w:tcBorders>
              <w:top w:val="single" w:color="D9DEED" w:sz="4" w:space="0"/>
              <w:left w:val="single" w:color="D9DEED" w:sz="4" w:space="0"/>
              <w:right w:val="single" w:color="D9DEED"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98</w:t>
            </w:r>
          </w:p>
        </w:tc>
        <w:tc>
          <w:tcPr>
            <w:tcW w:w="1361" w:type="dxa"/>
            <w:gridSpan w:val="2"/>
            <w:tcBorders>
              <w:top w:val="single" w:color="D9DEED" w:sz="4" w:space="0"/>
              <w:left w:val="single" w:color="D9DEED" w:sz="4" w:space="0"/>
              <w:right w:val="single" w:color="D9DEED"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98</w:t>
            </w:r>
          </w:p>
        </w:tc>
        <w:tc>
          <w:tcPr>
            <w:tcW w:w="1384" w:type="dxa"/>
            <w:gridSpan w:val="3"/>
            <w:tcBorders>
              <w:top w:val="single" w:color="D9DEED" w:sz="4" w:space="0"/>
              <w:left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77" w:type="dxa"/>
            <w:gridSpan w:val="3"/>
            <w:tcBorders>
              <w:top w:val="single" w:color="D9DEED" w:sz="4" w:space="0"/>
              <w:left w:val="single" w:color="D9DEED" w:sz="4" w:space="0"/>
              <w:right w:val="single" w:color="D9DEED"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1020" w:type="dxa"/>
            <w:gridSpan w:val="4"/>
            <w:tcBorders>
              <w:top w:val="single" w:color="D9DEED" w:sz="4" w:space="0"/>
              <w:left w:val="single" w:color="D9DEED" w:sz="4" w:space="0"/>
              <w:right w:val="single" w:color="D9DEED"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1971" w:type="dxa"/>
            <w:gridSpan w:val="4"/>
            <w:tcBorders>
              <w:top w:val="single" w:color="D9DEED" w:sz="4" w:space="0"/>
              <w:left w:val="single" w:color="D9DEED"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286" w:type="dxa"/>
          <w:trHeight w:val="455" w:hRule="atLeast"/>
          <w:jc w:val="center"/>
        </w:trPr>
        <w:tc>
          <w:tcPr>
            <w:tcW w:w="14798" w:type="dxa"/>
            <w:gridSpan w:val="30"/>
            <w:tcBorders>
              <w:top w:val="single" w:color="auto" w:sz="4" w:space="0"/>
              <w:left w:val="single" w:color="auto" w:sz="4" w:space="0"/>
              <w:bottom w:val="single" w:color="FFFFFF" w:sz="4" w:space="0"/>
              <w:right w:val="single" w:color="auto"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30"/>
                <w:szCs w:val="30"/>
                <w:u w:val="none"/>
              </w:rPr>
            </w:pPr>
            <w:r>
              <w:rPr>
                <w:rFonts w:hint="eastAsia" w:ascii="微软雅黑" w:hAnsi="微软雅黑" w:eastAsia="微软雅黑" w:cs="微软雅黑"/>
                <w:b/>
                <w:bCs/>
                <w:i w:val="0"/>
                <w:iCs w:val="0"/>
                <w:color w:val="000000"/>
                <w:kern w:val="0"/>
                <w:sz w:val="30"/>
                <w:szCs w:val="30"/>
                <w:u w:val="none"/>
                <w:lang w:val="en-US" w:eastAsia="zh-CN" w:bidi="ar"/>
              </w:rPr>
              <w:t>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6" w:type="dxa"/>
          <w:trHeight w:val="113" w:hRule="atLeast"/>
          <w:jc w:val="center"/>
        </w:trPr>
        <w:tc>
          <w:tcPr>
            <w:tcW w:w="1155" w:type="dxa"/>
            <w:gridSpan w:val="2"/>
            <w:tcBorders>
              <w:top w:val="single" w:color="FFFFFF" w:sz="4" w:space="0"/>
              <w:left w:val="single" w:color="auto" w:sz="4" w:space="0"/>
              <w:bottom w:val="single" w:color="FFFFFF" w:sz="4" w:space="0"/>
              <w:right w:val="single" w:color="FFFFFF"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1845" w:type="dxa"/>
            <w:gridSpan w:val="2"/>
            <w:tcBorders>
              <w:top w:val="single" w:color="FFFFFF" w:sz="4" w:space="0"/>
              <w:left w:val="single" w:color="FFFFFF" w:sz="4" w:space="0"/>
              <w:bottom w:val="single" w:color="FFFFFF" w:sz="4" w:space="0"/>
              <w:right w:val="single" w:color="FFFFFF"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1305" w:type="dxa"/>
            <w:gridSpan w:val="2"/>
            <w:tcBorders>
              <w:top w:val="single" w:color="FFFFFF" w:sz="4" w:space="0"/>
              <w:left w:val="single" w:color="FFFFFF" w:sz="4" w:space="0"/>
              <w:bottom w:val="single" w:color="FFFFFF" w:sz="4" w:space="0"/>
              <w:right w:val="single" w:color="FFFFFF"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1050" w:type="dxa"/>
            <w:gridSpan w:val="2"/>
            <w:tcBorders>
              <w:top w:val="single" w:color="FFFFFF" w:sz="4" w:space="0"/>
              <w:left w:val="single" w:color="FFFFFF" w:sz="4" w:space="0"/>
              <w:bottom w:val="single" w:color="FFFFFF" w:sz="4" w:space="0"/>
              <w:right w:val="single" w:color="FFFFFF"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1305" w:type="dxa"/>
            <w:gridSpan w:val="2"/>
            <w:tcBorders>
              <w:top w:val="single" w:color="FFFFFF" w:sz="4" w:space="0"/>
              <w:left w:val="single" w:color="FFFFFF" w:sz="4" w:space="0"/>
              <w:bottom w:val="single" w:color="FFFFFF" w:sz="4" w:space="0"/>
              <w:right w:val="single" w:color="FFFFFF"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765" w:type="dxa"/>
            <w:gridSpan w:val="3"/>
            <w:tcBorders>
              <w:top w:val="single" w:color="FFFFFF" w:sz="4" w:space="0"/>
              <w:left w:val="single" w:color="FFFFFF" w:sz="4" w:space="0"/>
              <w:bottom w:val="single" w:color="FFFFFF" w:sz="4" w:space="0"/>
              <w:right w:val="single" w:color="FFFFFF"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928" w:type="dxa"/>
            <w:tcBorders>
              <w:top w:val="single" w:color="FFFFFF" w:sz="4" w:space="0"/>
              <w:left w:val="single" w:color="FFFFFF" w:sz="4" w:space="0"/>
              <w:bottom w:val="single" w:color="FFFFFF" w:sz="4" w:space="0"/>
              <w:right w:val="single" w:color="FFFFFF"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900" w:type="dxa"/>
            <w:gridSpan w:val="2"/>
            <w:tcBorders>
              <w:top w:val="single" w:color="FFFFFF" w:sz="4" w:space="0"/>
              <w:left w:val="single" w:color="FFFFFF" w:sz="4" w:space="0"/>
              <w:bottom w:val="single" w:color="FFFFFF" w:sz="4" w:space="0"/>
              <w:right w:val="single" w:color="FFFFFF"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1350" w:type="dxa"/>
            <w:gridSpan w:val="2"/>
            <w:tcBorders>
              <w:top w:val="single" w:color="FFFFFF" w:sz="4" w:space="0"/>
              <w:left w:val="single" w:color="FFFFFF" w:sz="4" w:space="0"/>
              <w:bottom w:val="single" w:color="FFFFFF" w:sz="4" w:space="0"/>
              <w:right w:val="single" w:color="FFFFFF"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492" w:type="dxa"/>
            <w:tcBorders>
              <w:top w:val="single" w:color="FFFFFF" w:sz="4" w:space="0"/>
              <w:left w:val="single" w:color="FFFFFF" w:sz="4" w:space="0"/>
              <w:bottom w:val="single" w:color="FFFFFF" w:sz="4" w:space="0"/>
              <w:right w:val="single" w:color="FFFFFF"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492" w:type="dxa"/>
            <w:gridSpan w:val="2"/>
            <w:tcBorders>
              <w:top w:val="single" w:color="FFFFFF" w:sz="4" w:space="0"/>
              <w:left w:val="single" w:color="FFFFFF" w:sz="4" w:space="0"/>
              <w:bottom w:val="single" w:color="FFFFFF" w:sz="4" w:space="0"/>
              <w:right w:val="single" w:color="FFFFFF"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806" w:type="dxa"/>
            <w:gridSpan w:val="3"/>
            <w:tcBorders>
              <w:top w:val="single" w:color="FFFFFF" w:sz="4" w:space="0"/>
              <w:left w:val="single" w:color="FFFFFF" w:sz="4" w:space="0"/>
              <w:bottom w:val="single" w:color="FFFFFF" w:sz="4" w:space="0"/>
              <w:right w:val="single" w:color="FFFFFF"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315" w:type="dxa"/>
            <w:tcBorders>
              <w:top w:val="single" w:color="FFFFFF" w:sz="4" w:space="0"/>
              <w:left w:val="single" w:color="FFFFFF" w:sz="4" w:space="0"/>
              <w:bottom w:val="single" w:color="FFFFFF" w:sz="4" w:space="0"/>
              <w:right w:val="single" w:color="FFFFFF"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878" w:type="dxa"/>
            <w:gridSpan w:val="3"/>
            <w:tcBorders>
              <w:top w:val="single" w:color="FFFFFF" w:sz="4" w:space="0"/>
              <w:left w:val="single" w:color="FFFFFF" w:sz="4" w:space="0"/>
              <w:bottom w:val="single" w:color="FFFFFF" w:sz="4" w:space="0"/>
              <w:right w:val="single" w:color="FFFFFF"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1212" w:type="dxa"/>
            <w:gridSpan w:val="2"/>
            <w:tcBorders>
              <w:top w:val="single" w:color="FFFFFF" w:sz="4" w:space="0"/>
              <w:left w:val="single" w:color="FFFFFF" w:sz="4" w:space="0"/>
              <w:bottom w:val="single" w:color="FFFFFF" w:sz="4" w:space="0"/>
              <w:right w:val="single" w:color="auto"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6" w:type="dxa"/>
          <w:trHeight w:val="580" w:hRule="atLeast"/>
          <w:jc w:val="center"/>
        </w:trPr>
        <w:tc>
          <w:tcPr>
            <w:tcW w:w="1155" w:type="dxa"/>
            <w:gridSpan w:val="2"/>
            <w:tcBorders>
              <w:top w:val="single" w:color="FFFFFF" w:sz="4" w:space="0"/>
              <w:left w:val="single" w:color="auto" w:sz="4" w:space="0"/>
              <w:bottom w:val="single" w:color="FFFFFF" w:sz="4" w:space="0"/>
              <w:right w:val="single" w:color="FFFFFF"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单位信息：</w:t>
            </w:r>
          </w:p>
        </w:tc>
        <w:tc>
          <w:tcPr>
            <w:tcW w:w="3150" w:type="dxa"/>
            <w:gridSpan w:val="4"/>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520001-万源市住房和城乡建设局</w:t>
            </w:r>
          </w:p>
        </w:tc>
        <w:tc>
          <w:tcPr>
            <w:tcW w:w="1050" w:type="dxa"/>
            <w:gridSpan w:val="2"/>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预算项目：</w:t>
            </w:r>
          </w:p>
        </w:tc>
        <w:tc>
          <w:tcPr>
            <w:tcW w:w="3898" w:type="dxa"/>
            <w:gridSpan w:val="8"/>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51178121T000000063585-建筑质量安全监测经费</w:t>
            </w:r>
          </w:p>
        </w:tc>
        <w:tc>
          <w:tcPr>
            <w:tcW w:w="1842" w:type="dxa"/>
            <w:gridSpan w:val="3"/>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职能职责与活动：</w:t>
            </w:r>
          </w:p>
        </w:tc>
        <w:tc>
          <w:tcPr>
            <w:tcW w:w="3703" w:type="dxa"/>
            <w:gridSpan w:val="11"/>
            <w:tcBorders>
              <w:top w:val="single" w:color="FFFFFF" w:sz="4" w:space="0"/>
              <w:left w:val="single" w:color="FFFFFF" w:sz="4" w:space="0"/>
              <w:bottom w:val="single" w:color="FFFFFF"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02-建筑安全监管及房屋鉴定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286" w:type="dxa"/>
          <w:trHeight w:val="740" w:hRule="atLeast"/>
          <w:jc w:val="center"/>
        </w:trPr>
        <w:tc>
          <w:tcPr>
            <w:tcW w:w="1155" w:type="dxa"/>
            <w:gridSpan w:val="2"/>
            <w:tcBorders>
              <w:top w:val="single" w:color="FFFFFF" w:sz="4" w:space="0"/>
              <w:left w:val="single" w:color="auto" w:sz="4" w:space="0"/>
              <w:bottom w:val="single" w:color="FFFFFF" w:sz="4" w:space="0"/>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主管部门：</w:t>
            </w:r>
          </w:p>
        </w:tc>
        <w:tc>
          <w:tcPr>
            <w:tcW w:w="3150" w:type="dxa"/>
            <w:gridSpan w:val="4"/>
            <w:tcBorders>
              <w:top w:val="single" w:color="D9DEED" w:sz="4" w:space="0"/>
              <w:left w:val="single" w:color="D9DEED" w:sz="4" w:space="0"/>
              <w:bottom w:val="single" w:color="D9DEED" w:sz="4" w:space="0"/>
              <w:right w:val="single" w:color="D9DEED"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520-万源市住房和城乡建设局本级</w:t>
            </w:r>
          </w:p>
        </w:tc>
        <w:tc>
          <w:tcPr>
            <w:tcW w:w="1050" w:type="dxa"/>
            <w:gridSpan w:val="2"/>
            <w:tcBorders>
              <w:top w:val="single" w:color="FFFFFF" w:sz="4" w:space="0"/>
              <w:left w:val="nil"/>
              <w:bottom w:val="single" w:color="FFFFFF" w:sz="4" w:space="0"/>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项目经办人：</w:t>
            </w:r>
          </w:p>
        </w:tc>
        <w:tc>
          <w:tcPr>
            <w:tcW w:w="2070" w:type="dxa"/>
            <w:gridSpan w:val="5"/>
            <w:tcBorders>
              <w:top w:val="single" w:color="D9DEED" w:sz="4" w:space="0"/>
              <w:left w:val="single" w:color="D9DEED" w:sz="4" w:space="0"/>
              <w:bottom w:val="single" w:color="D9DEED" w:sz="4" w:space="0"/>
              <w:right w:val="single" w:color="D9DEED"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928" w:type="dxa"/>
            <w:tcBorders>
              <w:top w:val="single" w:color="FFFFFF" w:sz="4" w:space="0"/>
              <w:left w:val="nil"/>
              <w:bottom w:val="single" w:color="FFFFFF" w:sz="4" w:space="0"/>
              <w:right w:val="single" w:color="FFFFFF"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900" w:type="dxa"/>
            <w:gridSpan w:val="2"/>
            <w:tcBorders>
              <w:top w:val="single" w:color="FFFFFF" w:sz="4" w:space="0"/>
              <w:left w:val="nil"/>
              <w:bottom w:val="single" w:color="FFFFFF" w:sz="4" w:space="0"/>
              <w:right w:val="single" w:color="FFFFFF"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1842" w:type="dxa"/>
            <w:gridSpan w:val="3"/>
            <w:tcBorders>
              <w:top w:val="single" w:color="FFFFFF" w:sz="4" w:space="0"/>
              <w:left w:val="nil"/>
              <w:bottom w:val="single" w:color="FFFFFF" w:sz="4" w:space="0"/>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项目总额：</w:t>
            </w:r>
          </w:p>
        </w:tc>
        <w:tc>
          <w:tcPr>
            <w:tcW w:w="2491" w:type="dxa"/>
            <w:gridSpan w:val="9"/>
            <w:tcBorders>
              <w:top w:val="single" w:color="D9DEED" w:sz="4" w:space="0"/>
              <w:left w:val="single" w:color="D9DEED" w:sz="4" w:space="0"/>
              <w:bottom w:val="single" w:color="D9DEED" w:sz="4" w:space="0"/>
              <w:right w:val="single" w:color="D9DEED"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8.00</w:t>
            </w:r>
          </w:p>
        </w:tc>
        <w:tc>
          <w:tcPr>
            <w:tcW w:w="1212" w:type="dxa"/>
            <w:gridSpan w:val="2"/>
            <w:tcBorders>
              <w:top w:val="single" w:color="FFFFFF" w:sz="4" w:space="0"/>
              <w:left w:val="nil"/>
              <w:bottom w:val="single" w:color="FFFFFF"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286" w:type="dxa"/>
          <w:trHeight w:val="660" w:hRule="atLeast"/>
          <w:jc w:val="center"/>
        </w:trPr>
        <w:tc>
          <w:tcPr>
            <w:tcW w:w="1155" w:type="dxa"/>
            <w:gridSpan w:val="2"/>
            <w:tcBorders>
              <w:top w:val="single" w:color="FFFFFF" w:sz="4" w:space="0"/>
              <w:left w:val="single" w:color="auto" w:sz="4" w:space="0"/>
              <w:bottom w:val="single" w:color="FFFFFF" w:sz="4" w:space="0"/>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预算执行率权重：</w:t>
            </w:r>
          </w:p>
        </w:tc>
        <w:tc>
          <w:tcPr>
            <w:tcW w:w="3150" w:type="dxa"/>
            <w:gridSpan w:val="4"/>
            <w:tcBorders>
              <w:top w:val="single" w:color="D9DEED" w:sz="4" w:space="0"/>
              <w:left w:val="single" w:color="D9DEED" w:sz="4" w:space="0"/>
              <w:bottom w:val="single" w:color="D9DEED" w:sz="4" w:space="0"/>
              <w:right w:val="single" w:color="D9DEED"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1050" w:type="dxa"/>
            <w:gridSpan w:val="2"/>
            <w:tcBorders>
              <w:top w:val="single" w:color="FFFFFF" w:sz="4" w:space="0"/>
              <w:left w:val="nil"/>
              <w:bottom w:val="single" w:color="FFFFFF" w:sz="4" w:space="0"/>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项目经办人电话：</w:t>
            </w:r>
          </w:p>
        </w:tc>
        <w:tc>
          <w:tcPr>
            <w:tcW w:w="2070" w:type="dxa"/>
            <w:gridSpan w:val="5"/>
            <w:tcBorders>
              <w:top w:val="single" w:color="D9DEED" w:sz="4" w:space="0"/>
              <w:left w:val="single" w:color="D9DEED" w:sz="4" w:space="0"/>
              <w:bottom w:val="single" w:color="D9DEED" w:sz="4" w:space="0"/>
              <w:right w:val="single" w:color="D9DEED"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928" w:type="dxa"/>
            <w:tcBorders>
              <w:top w:val="single" w:color="FFFFFF" w:sz="4" w:space="0"/>
              <w:left w:val="nil"/>
              <w:bottom w:val="single" w:color="FFFFFF" w:sz="4" w:space="0"/>
              <w:right w:val="single" w:color="FFFFFF"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900" w:type="dxa"/>
            <w:gridSpan w:val="2"/>
            <w:tcBorders>
              <w:top w:val="single" w:color="FFFFFF" w:sz="4" w:space="0"/>
              <w:left w:val="nil"/>
              <w:bottom w:val="single" w:color="FFFFFF" w:sz="4" w:space="0"/>
              <w:right w:val="single" w:color="FFFFFF"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3140" w:type="dxa"/>
            <w:gridSpan w:val="8"/>
            <w:tcBorders>
              <w:top w:val="single" w:color="FFFFFF" w:sz="4" w:space="0"/>
              <w:left w:val="nil"/>
              <w:bottom w:val="single" w:color="FFFFFF" w:sz="4" w:space="0"/>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其中:   财政资金：</w:t>
            </w:r>
          </w:p>
        </w:tc>
        <w:tc>
          <w:tcPr>
            <w:tcW w:w="1193" w:type="dxa"/>
            <w:gridSpan w:val="4"/>
            <w:tcBorders>
              <w:top w:val="single" w:color="D9DEED" w:sz="4" w:space="0"/>
              <w:left w:val="single" w:color="D9DEED" w:sz="4" w:space="0"/>
              <w:bottom w:val="single" w:color="D9DEED" w:sz="4" w:space="0"/>
              <w:right w:val="single" w:color="D9DEED"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8.00</w:t>
            </w:r>
          </w:p>
        </w:tc>
        <w:tc>
          <w:tcPr>
            <w:tcW w:w="1212" w:type="dxa"/>
            <w:gridSpan w:val="2"/>
            <w:tcBorders>
              <w:top w:val="single" w:color="FFFFFF" w:sz="4" w:space="0"/>
              <w:left w:val="nil"/>
              <w:bottom w:val="single" w:color="FFFFFF"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286" w:type="dxa"/>
          <w:trHeight w:val="398" w:hRule="atLeast"/>
          <w:jc w:val="center"/>
        </w:trPr>
        <w:tc>
          <w:tcPr>
            <w:tcW w:w="1155" w:type="dxa"/>
            <w:gridSpan w:val="2"/>
            <w:vMerge w:val="restart"/>
            <w:tcBorders>
              <w:top w:val="single" w:color="FFFFFF" w:sz="4" w:space="0"/>
              <w:left w:val="single" w:color="auto" w:sz="4" w:space="0"/>
              <w:bottom w:val="single" w:color="FFFFFF" w:sz="4" w:space="0"/>
              <w:right w:val="nil"/>
            </w:tcBorders>
            <w:shd w:val="clear" w:color="auto" w:fill="auto"/>
            <w:vAlign w:val="top"/>
          </w:tcPr>
          <w:p>
            <w:pPr>
              <w:keepNext w:val="0"/>
              <w:keepLines w:val="0"/>
              <w:widowControl/>
              <w:suppressLineNumbers w:val="0"/>
              <w:jc w:val="center"/>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年度目标：</w:t>
            </w:r>
          </w:p>
        </w:tc>
        <w:tc>
          <w:tcPr>
            <w:tcW w:w="8098" w:type="dxa"/>
            <w:gridSpan w:val="14"/>
            <w:vMerge w:val="restart"/>
            <w:tcBorders>
              <w:top w:val="single" w:color="D9DEED" w:sz="4" w:space="0"/>
              <w:left w:val="single" w:color="D9DEED" w:sz="4" w:space="0"/>
              <w:bottom w:val="single" w:color="D9DEED" w:sz="4" w:space="0"/>
              <w:right w:val="single" w:color="D9DEED" w:sz="4" w:space="0"/>
            </w:tcBorders>
            <w:shd w:val="clear" w:color="auto" w:fill="auto"/>
            <w:vAlign w:val="top"/>
          </w:tcPr>
          <w:p>
            <w:pPr>
              <w:keepNext w:val="0"/>
              <w:keepLines w:val="0"/>
              <w:widowControl/>
              <w:suppressLineNumbers w:val="0"/>
              <w:jc w:val="center"/>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保障全年建筑质量安全监测工作开展</w:t>
            </w:r>
          </w:p>
        </w:tc>
        <w:tc>
          <w:tcPr>
            <w:tcW w:w="3140" w:type="dxa"/>
            <w:gridSpan w:val="8"/>
            <w:tcBorders>
              <w:top w:val="single" w:color="FFFFFF" w:sz="4" w:space="0"/>
              <w:left w:val="nil"/>
              <w:bottom w:val="single" w:color="FFFFFF" w:sz="4" w:space="0"/>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财政专户管理资金：</w:t>
            </w:r>
          </w:p>
        </w:tc>
        <w:tc>
          <w:tcPr>
            <w:tcW w:w="1193" w:type="dxa"/>
            <w:gridSpan w:val="4"/>
            <w:tcBorders>
              <w:top w:val="single" w:color="D9DEED" w:sz="4" w:space="0"/>
              <w:left w:val="single" w:color="D9DEED" w:sz="4" w:space="0"/>
              <w:bottom w:val="single" w:color="D9DEED" w:sz="4" w:space="0"/>
              <w:right w:val="single" w:color="D9DEED"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1212" w:type="dxa"/>
            <w:gridSpan w:val="2"/>
            <w:tcBorders>
              <w:top w:val="single" w:color="FFFFFF" w:sz="4" w:space="0"/>
              <w:left w:val="nil"/>
              <w:bottom w:val="single" w:color="FFFFFF"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286" w:type="dxa"/>
          <w:trHeight w:val="398" w:hRule="atLeast"/>
          <w:jc w:val="center"/>
        </w:trPr>
        <w:tc>
          <w:tcPr>
            <w:tcW w:w="1155" w:type="dxa"/>
            <w:gridSpan w:val="2"/>
            <w:vMerge w:val="continue"/>
            <w:tcBorders>
              <w:top w:val="single" w:color="FFFFFF" w:sz="4" w:space="0"/>
              <w:left w:val="single" w:color="auto" w:sz="4" w:space="0"/>
              <w:bottom w:val="single" w:color="FFFFFF" w:sz="4" w:space="0"/>
              <w:right w:val="nil"/>
            </w:tcBorders>
            <w:shd w:val="clear" w:color="auto" w:fill="auto"/>
            <w:vAlign w:val="top"/>
          </w:tcPr>
          <w:p>
            <w:pPr>
              <w:jc w:val="center"/>
              <w:rPr>
                <w:rFonts w:hint="eastAsia" w:ascii="微软雅黑" w:hAnsi="微软雅黑" w:eastAsia="微软雅黑" w:cs="微软雅黑"/>
                <w:i w:val="0"/>
                <w:iCs w:val="0"/>
                <w:color w:val="000000"/>
                <w:sz w:val="18"/>
                <w:szCs w:val="18"/>
                <w:u w:val="none"/>
              </w:rPr>
            </w:pPr>
          </w:p>
        </w:tc>
        <w:tc>
          <w:tcPr>
            <w:tcW w:w="8098" w:type="dxa"/>
            <w:gridSpan w:val="14"/>
            <w:vMerge w:val="continue"/>
            <w:tcBorders>
              <w:top w:val="single" w:color="D9DEED" w:sz="4" w:space="0"/>
              <w:left w:val="single" w:color="D9DEED" w:sz="4" w:space="0"/>
              <w:bottom w:val="single" w:color="D9DEED" w:sz="4" w:space="0"/>
              <w:right w:val="single" w:color="D9DEED" w:sz="4" w:space="0"/>
            </w:tcBorders>
            <w:shd w:val="clear" w:color="auto" w:fill="auto"/>
            <w:vAlign w:val="top"/>
          </w:tcPr>
          <w:p>
            <w:pPr>
              <w:jc w:val="center"/>
              <w:rPr>
                <w:rFonts w:hint="eastAsia" w:ascii="微软雅黑" w:hAnsi="微软雅黑" w:eastAsia="微软雅黑" w:cs="微软雅黑"/>
                <w:i w:val="0"/>
                <w:iCs w:val="0"/>
                <w:color w:val="000000"/>
                <w:sz w:val="18"/>
                <w:szCs w:val="18"/>
                <w:u w:val="none"/>
              </w:rPr>
            </w:pPr>
          </w:p>
        </w:tc>
        <w:tc>
          <w:tcPr>
            <w:tcW w:w="3140" w:type="dxa"/>
            <w:gridSpan w:val="8"/>
            <w:tcBorders>
              <w:top w:val="single" w:color="FFFFFF" w:sz="4" w:space="0"/>
              <w:left w:val="nil"/>
              <w:bottom w:val="single" w:color="FFFFFF" w:sz="4" w:space="0"/>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单位资金：</w:t>
            </w:r>
          </w:p>
        </w:tc>
        <w:tc>
          <w:tcPr>
            <w:tcW w:w="1193" w:type="dxa"/>
            <w:gridSpan w:val="4"/>
            <w:tcBorders>
              <w:top w:val="single" w:color="D9DEED" w:sz="4" w:space="0"/>
              <w:left w:val="single" w:color="D9DEED" w:sz="4" w:space="0"/>
              <w:bottom w:val="single" w:color="D9DEED" w:sz="4" w:space="0"/>
              <w:right w:val="single" w:color="D9DEED"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1212" w:type="dxa"/>
            <w:gridSpan w:val="2"/>
            <w:tcBorders>
              <w:top w:val="single" w:color="FFFFFF" w:sz="4" w:space="0"/>
              <w:left w:val="nil"/>
              <w:bottom w:val="single" w:color="FFFFFF"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286" w:type="dxa"/>
          <w:trHeight w:val="398" w:hRule="atLeast"/>
          <w:jc w:val="center"/>
        </w:trPr>
        <w:tc>
          <w:tcPr>
            <w:tcW w:w="1155" w:type="dxa"/>
            <w:gridSpan w:val="2"/>
            <w:vMerge w:val="continue"/>
            <w:tcBorders>
              <w:top w:val="single" w:color="FFFFFF" w:sz="4" w:space="0"/>
              <w:left w:val="single" w:color="auto" w:sz="4" w:space="0"/>
              <w:bottom w:val="single" w:color="FFFFFF" w:sz="4" w:space="0"/>
              <w:right w:val="nil"/>
            </w:tcBorders>
            <w:shd w:val="clear" w:color="auto" w:fill="auto"/>
            <w:vAlign w:val="top"/>
          </w:tcPr>
          <w:p>
            <w:pPr>
              <w:jc w:val="center"/>
              <w:rPr>
                <w:rFonts w:hint="eastAsia" w:ascii="微软雅黑" w:hAnsi="微软雅黑" w:eastAsia="微软雅黑" w:cs="微软雅黑"/>
                <w:i w:val="0"/>
                <w:iCs w:val="0"/>
                <w:color w:val="000000"/>
                <w:sz w:val="18"/>
                <w:szCs w:val="18"/>
                <w:u w:val="none"/>
              </w:rPr>
            </w:pPr>
          </w:p>
        </w:tc>
        <w:tc>
          <w:tcPr>
            <w:tcW w:w="8098" w:type="dxa"/>
            <w:gridSpan w:val="14"/>
            <w:vMerge w:val="continue"/>
            <w:tcBorders>
              <w:top w:val="single" w:color="D9DEED" w:sz="4" w:space="0"/>
              <w:left w:val="single" w:color="D9DEED" w:sz="4" w:space="0"/>
              <w:bottom w:val="single" w:color="D9DEED" w:sz="4" w:space="0"/>
              <w:right w:val="single" w:color="D9DEED" w:sz="4" w:space="0"/>
            </w:tcBorders>
            <w:shd w:val="clear" w:color="auto" w:fill="auto"/>
            <w:vAlign w:val="top"/>
          </w:tcPr>
          <w:p>
            <w:pPr>
              <w:jc w:val="center"/>
              <w:rPr>
                <w:rFonts w:hint="eastAsia" w:ascii="微软雅黑" w:hAnsi="微软雅黑" w:eastAsia="微软雅黑" w:cs="微软雅黑"/>
                <w:i w:val="0"/>
                <w:iCs w:val="0"/>
                <w:color w:val="000000"/>
                <w:sz w:val="18"/>
                <w:szCs w:val="18"/>
                <w:u w:val="none"/>
              </w:rPr>
            </w:pPr>
          </w:p>
        </w:tc>
        <w:tc>
          <w:tcPr>
            <w:tcW w:w="3140" w:type="dxa"/>
            <w:gridSpan w:val="8"/>
            <w:tcBorders>
              <w:top w:val="single" w:color="FFFFFF" w:sz="4" w:space="0"/>
              <w:left w:val="nil"/>
              <w:bottom w:val="single" w:color="FFFFFF" w:sz="4" w:space="0"/>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社会投入资金：</w:t>
            </w:r>
          </w:p>
        </w:tc>
        <w:tc>
          <w:tcPr>
            <w:tcW w:w="1193" w:type="dxa"/>
            <w:gridSpan w:val="4"/>
            <w:tcBorders>
              <w:top w:val="single" w:color="D9DEED" w:sz="4" w:space="0"/>
              <w:left w:val="single" w:color="D9DEED" w:sz="4" w:space="0"/>
              <w:bottom w:val="single" w:color="D9DEED" w:sz="4" w:space="0"/>
              <w:right w:val="single" w:color="D9DEED"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1212" w:type="dxa"/>
            <w:gridSpan w:val="2"/>
            <w:tcBorders>
              <w:top w:val="single" w:color="FFFFFF" w:sz="4" w:space="0"/>
              <w:left w:val="nil"/>
              <w:bottom w:val="single" w:color="FFFFFF"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286" w:type="dxa"/>
          <w:trHeight w:val="398" w:hRule="atLeast"/>
          <w:jc w:val="center"/>
        </w:trPr>
        <w:tc>
          <w:tcPr>
            <w:tcW w:w="1155" w:type="dxa"/>
            <w:gridSpan w:val="2"/>
            <w:vMerge w:val="continue"/>
            <w:tcBorders>
              <w:top w:val="single" w:color="FFFFFF" w:sz="4" w:space="0"/>
              <w:left w:val="single" w:color="auto" w:sz="4" w:space="0"/>
              <w:bottom w:val="single" w:color="FFFFFF" w:sz="4" w:space="0"/>
              <w:right w:val="nil"/>
            </w:tcBorders>
            <w:shd w:val="clear" w:color="auto" w:fill="auto"/>
            <w:vAlign w:val="top"/>
          </w:tcPr>
          <w:p>
            <w:pPr>
              <w:jc w:val="center"/>
              <w:rPr>
                <w:rFonts w:hint="eastAsia" w:ascii="微软雅黑" w:hAnsi="微软雅黑" w:eastAsia="微软雅黑" w:cs="微软雅黑"/>
                <w:i w:val="0"/>
                <w:iCs w:val="0"/>
                <w:color w:val="000000"/>
                <w:sz w:val="18"/>
                <w:szCs w:val="18"/>
                <w:u w:val="none"/>
              </w:rPr>
            </w:pPr>
          </w:p>
        </w:tc>
        <w:tc>
          <w:tcPr>
            <w:tcW w:w="8098" w:type="dxa"/>
            <w:gridSpan w:val="14"/>
            <w:vMerge w:val="continue"/>
            <w:tcBorders>
              <w:top w:val="single" w:color="D9DEED" w:sz="4" w:space="0"/>
              <w:left w:val="single" w:color="D9DEED" w:sz="4" w:space="0"/>
              <w:bottom w:val="single" w:color="D9DEED" w:sz="4" w:space="0"/>
              <w:right w:val="single" w:color="D9DEED" w:sz="4" w:space="0"/>
            </w:tcBorders>
            <w:shd w:val="clear" w:color="auto" w:fill="auto"/>
            <w:vAlign w:val="top"/>
          </w:tcPr>
          <w:p>
            <w:pPr>
              <w:jc w:val="center"/>
              <w:rPr>
                <w:rFonts w:hint="eastAsia" w:ascii="微软雅黑" w:hAnsi="微软雅黑" w:eastAsia="微软雅黑" w:cs="微软雅黑"/>
                <w:i w:val="0"/>
                <w:iCs w:val="0"/>
                <w:color w:val="000000"/>
                <w:sz w:val="18"/>
                <w:szCs w:val="18"/>
                <w:u w:val="none"/>
              </w:rPr>
            </w:pPr>
          </w:p>
        </w:tc>
        <w:tc>
          <w:tcPr>
            <w:tcW w:w="3140" w:type="dxa"/>
            <w:gridSpan w:val="8"/>
            <w:tcBorders>
              <w:top w:val="single" w:color="FFFFFF" w:sz="4" w:space="0"/>
              <w:left w:val="nil"/>
              <w:bottom w:val="single" w:color="FFFFFF" w:sz="4" w:space="0"/>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银行贷款：</w:t>
            </w:r>
          </w:p>
        </w:tc>
        <w:tc>
          <w:tcPr>
            <w:tcW w:w="1193" w:type="dxa"/>
            <w:gridSpan w:val="4"/>
            <w:tcBorders>
              <w:top w:val="single" w:color="D9DEED" w:sz="4" w:space="0"/>
              <w:left w:val="single" w:color="D9DEED" w:sz="4" w:space="0"/>
              <w:bottom w:val="single" w:color="D9DEED" w:sz="4" w:space="0"/>
              <w:right w:val="single" w:color="D9DEED"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1212" w:type="dxa"/>
            <w:gridSpan w:val="2"/>
            <w:tcBorders>
              <w:top w:val="single" w:color="FFFFFF" w:sz="4" w:space="0"/>
              <w:left w:val="nil"/>
              <w:bottom w:val="single" w:color="FFFFFF"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286" w:type="dxa"/>
          <w:trHeight w:val="660" w:hRule="atLeast"/>
          <w:jc w:val="center"/>
        </w:trPr>
        <w:tc>
          <w:tcPr>
            <w:tcW w:w="1155" w:type="dxa"/>
            <w:gridSpan w:val="2"/>
            <w:tcBorders>
              <w:top w:val="single" w:color="D9DEED" w:sz="4" w:space="0"/>
              <w:left w:val="single" w:color="auto" w:sz="4" w:space="0"/>
              <w:bottom w:val="single" w:color="D9DEED" w:sz="4" w:space="0"/>
              <w:right w:val="single" w:color="D9DEED" w:sz="4" w:space="0"/>
            </w:tcBorders>
            <w:shd w:val="clear" w:color="F5F7FA" w:fill="F5F7FA"/>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一级指标</w:t>
            </w:r>
          </w:p>
        </w:tc>
        <w:tc>
          <w:tcPr>
            <w:tcW w:w="1845" w:type="dxa"/>
            <w:gridSpan w:val="2"/>
            <w:tcBorders>
              <w:top w:val="single" w:color="D9DEED" w:sz="4" w:space="0"/>
              <w:left w:val="single" w:color="D9DEED" w:sz="4" w:space="0"/>
              <w:bottom w:val="single" w:color="D9DEED" w:sz="4" w:space="0"/>
              <w:right w:val="single" w:color="D9DEED" w:sz="4" w:space="0"/>
            </w:tcBorders>
            <w:shd w:val="clear" w:color="F5F7FA" w:fill="F5F7FA"/>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二级指标</w:t>
            </w:r>
          </w:p>
        </w:tc>
        <w:tc>
          <w:tcPr>
            <w:tcW w:w="2355" w:type="dxa"/>
            <w:gridSpan w:val="4"/>
            <w:tcBorders>
              <w:top w:val="single" w:color="D9DEED" w:sz="4" w:space="0"/>
              <w:left w:val="single" w:color="D9DEED" w:sz="4" w:space="0"/>
              <w:bottom w:val="single" w:color="D9DEED" w:sz="4" w:space="0"/>
              <w:right w:val="single" w:color="D9DEED" w:sz="4" w:space="0"/>
            </w:tcBorders>
            <w:shd w:val="clear" w:color="F5F7FA" w:fill="F5F7FA"/>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三级指标</w:t>
            </w:r>
          </w:p>
        </w:tc>
        <w:tc>
          <w:tcPr>
            <w:tcW w:w="1305" w:type="dxa"/>
            <w:gridSpan w:val="2"/>
            <w:tcBorders>
              <w:top w:val="single" w:color="D9DEED" w:sz="4" w:space="0"/>
              <w:left w:val="single" w:color="D9DEED" w:sz="4" w:space="0"/>
              <w:bottom w:val="single" w:color="D9DEED" w:sz="4" w:space="0"/>
              <w:right w:val="single" w:color="D9DEED" w:sz="4" w:space="0"/>
            </w:tcBorders>
            <w:shd w:val="clear" w:color="F5F7FA" w:fill="F5F7FA"/>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指标性质</w:t>
            </w:r>
          </w:p>
        </w:tc>
        <w:tc>
          <w:tcPr>
            <w:tcW w:w="765" w:type="dxa"/>
            <w:gridSpan w:val="3"/>
            <w:tcBorders>
              <w:top w:val="single" w:color="D9DEED" w:sz="4" w:space="0"/>
              <w:left w:val="single" w:color="D9DEED" w:sz="4" w:space="0"/>
              <w:bottom w:val="single" w:color="D9DEED" w:sz="4" w:space="0"/>
              <w:right w:val="single" w:color="D9DEED" w:sz="4" w:space="0"/>
            </w:tcBorders>
            <w:shd w:val="clear" w:color="F5F7FA" w:fill="F5F7FA"/>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历史参考值</w:t>
            </w:r>
          </w:p>
        </w:tc>
        <w:tc>
          <w:tcPr>
            <w:tcW w:w="928" w:type="dxa"/>
            <w:tcBorders>
              <w:top w:val="single" w:color="D9DEED" w:sz="4" w:space="0"/>
              <w:left w:val="single" w:color="D9DEED" w:sz="4" w:space="0"/>
              <w:bottom w:val="single" w:color="D9DEED" w:sz="4" w:space="0"/>
              <w:right w:val="single" w:color="D9DEED" w:sz="4" w:space="0"/>
            </w:tcBorders>
            <w:shd w:val="clear" w:color="F5F7FA" w:fill="F5F7FA"/>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指标值</w:t>
            </w:r>
          </w:p>
        </w:tc>
        <w:tc>
          <w:tcPr>
            <w:tcW w:w="900" w:type="dxa"/>
            <w:gridSpan w:val="2"/>
            <w:tcBorders>
              <w:top w:val="single" w:color="D9DEED" w:sz="4" w:space="0"/>
              <w:left w:val="single" w:color="D9DEED" w:sz="4" w:space="0"/>
              <w:bottom w:val="single" w:color="D9DEED" w:sz="4" w:space="0"/>
              <w:right w:val="single" w:color="D9DEED" w:sz="4" w:space="0"/>
            </w:tcBorders>
            <w:shd w:val="clear" w:color="F5F7FA" w:fill="F5F7FA"/>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本年指标值</w:t>
            </w:r>
          </w:p>
        </w:tc>
        <w:tc>
          <w:tcPr>
            <w:tcW w:w="1350" w:type="dxa"/>
            <w:gridSpan w:val="2"/>
            <w:tcBorders>
              <w:top w:val="single" w:color="D9DEED" w:sz="4" w:space="0"/>
              <w:left w:val="single" w:color="D9DEED" w:sz="4" w:space="0"/>
              <w:bottom w:val="single" w:color="D9DEED" w:sz="4" w:space="0"/>
              <w:right w:val="single" w:color="D9DEED" w:sz="4" w:space="0"/>
            </w:tcBorders>
            <w:shd w:val="clear" w:color="F5F7FA" w:fill="F5F7FA"/>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度量单位</w:t>
            </w:r>
          </w:p>
        </w:tc>
        <w:tc>
          <w:tcPr>
            <w:tcW w:w="984" w:type="dxa"/>
            <w:gridSpan w:val="3"/>
            <w:tcBorders>
              <w:top w:val="single" w:color="D9DEED" w:sz="4" w:space="0"/>
              <w:left w:val="single" w:color="D9DEED" w:sz="4" w:space="0"/>
              <w:bottom w:val="single" w:color="D9DEED" w:sz="4" w:space="0"/>
              <w:right w:val="single" w:color="D9DEED" w:sz="4" w:space="0"/>
            </w:tcBorders>
            <w:shd w:val="clear" w:color="F5F7FA" w:fill="F5F7FA"/>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权重(%)</w:t>
            </w:r>
          </w:p>
        </w:tc>
        <w:tc>
          <w:tcPr>
            <w:tcW w:w="1121" w:type="dxa"/>
            <w:gridSpan w:val="4"/>
            <w:tcBorders>
              <w:top w:val="single" w:color="D9DEED" w:sz="4" w:space="0"/>
              <w:left w:val="single" w:color="D9DEED" w:sz="4" w:space="0"/>
              <w:bottom w:val="single" w:color="D9DEED" w:sz="4" w:space="0"/>
              <w:right w:val="single" w:color="D9DEED" w:sz="4" w:space="0"/>
            </w:tcBorders>
            <w:shd w:val="clear" w:color="F5F7FA" w:fill="F5F7FA"/>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本年权重(%)</w:t>
            </w:r>
          </w:p>
        </w:tc>
        <w:tc>
          <w:tcPr>
            <w:tcW w:w="2090" w:type="dxa"/>
            <w:gridSpan w:val="5"/>
            <w:tcBorders>
              <w:top w:val="single" w:color="D9DEED" w:sz="4" w:space="0"/>
              <w:left w:val="single" w:color="D9DEED" w:sz="4" w:space="0"/>
              <w:bottom w:val="single" w:color="D9DEED" w:sz="4" w:space="0"/>
              <w:right w:val="single" w:color="auto" w:sz="4" w:space="0"/>
            </w:tcBorders>
            <w:shd w:val="clear" w:color="F5F7FA" w:fill="F5F7FA"/>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指标方向性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286" w:type="dxa"/>
          <w:trHeight w:val="398" w:hRule="atLeast"/>
          <w:jc w:val="center"/>
        </w:trPr>
        <w:tc>
          <w:tcPr>
            <w:tcW w:w="1155" w:type="dxa"/>
            <w:gridSpan w:val="2"/>
            <w:tcBorders>
              <w:top w:val="single" w:color="D9DEED" w:sz="4" w:space="0"/>
              <w:left w:val="single" w:color="auto"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产出指标</w:t>
            </w:r>
          </w:p>
        </w:tc>
        <w:tc>
          <w:tcPr>
            <w:tcW w:w="1845"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数量指标</w:t>
            </w:r>
          </w:p>
        </w:tc>
        <w:tc>
          <w:tcPr>
            <w:tcW w:w="2355" w:type="dxa"/>
            <w:gridSpan w:val="4"/>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全年开展次数</w:t>
            </w:r>
          </w:p>
        </w:tc>
        <w:tc>
          <w:tcPr>
            <w:tcW w:w="1305"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65" w:type="dxa"/>
            <w:gridSpan w:val="3"/>
            <w:tcBorders>
              <w:top w:val="single" w:color="D9DEED" w:sz="4" w:space="0"/>
              <w:left w:val="single" w:color="D9DEED" w:sz="4" w:space="0"/>
              <w:bottom w:val="single" w:color="D9DEED" w:sz="4" w:space="0"/>
              <w:right w:val="single" w:color="D9DEED"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928"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150</w:t>
            </w:r>
          </w:p>
        </w:tc>
        <w:tc>
          <w:tcPr>
            <w:tcW w:w="900"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150</w:t>
            </w:r>
          </w:p>
        </w:tc>
        <w:tc>
          <w:tcPr>
            <w:tcW w:w="1350"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场次</w:t>
            </w:r>
          </w:p>
        </w:tc>
        <w:tc>
          <w:tcPr>
            <w:tcW w:w="984" w:type="dxa"/>
            <w:gridSpan w:val="3"/>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1121" w:type="dxa"/>
            <w:gridSpan w:val="4"/>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2090" w:type="dxa"/>
            <w:gridSpan w:val="5"/>
            <w:tcBorders>
              <w:top w:val="single" w:color="D9DEED" w:sz="4" w:space="0"/>
              <w:left w:val="single" w:color="D9DEED" w:sz="4" w:space="0"/>
              <w:bottom w:val="single" w:color="D9DEED"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6" w:type="dxa"/>
          <w:trHeight w:val="398" w:hRule="atLeast"/>
          <w:jc w:val="center"/>
        </w:trPr>
        <w:tc>
          <w:tcPr>
            <w:tcW w:w="1155" w:type="dxa"/>
            <w:gridSpan w:val="2"/>
            <w:tcBorders>
              <w:top w:val="single" w:color="D9DEED" w:sz="4" w:space="0"/>
              <w:left w:val="single" w:color="auto"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产出指标</w:t>
            </w:r>
          </w:p>
        </w:tc>
        <w:tc>
          <w:tcPr>
            <w:tcW w:w="1845"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成本指标</w:t>
            </w:r>
          </w:p>
        </w:tc>
        <w:tc>
          <w:tcPr>
            <w:tcW w:w="2355" w:type="dxa"/>
            <w:gridSpan w:val="4"/>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开展监测经费保障</w:t>
            </w:r>
          </w:p>
        </w:tc>
        <w:tc>
          <w:tcPr>
            <w:tcW w:w="1305"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65" w:type="dxa"/>
            <w:gridSpan w:val="3"/>
            <w:tcBorders>
              <w:top w:val="single" w:color="D9DEED" w:sz="4" w:space="0"/>
              <w:left w:val="single" w:color="D9DEED" w:sz="4" w:space="0"/>
              <w:bottom w:val="single" w:color="D9DEED" w:sz="4" w:space="0"/>
              <w:right w:val="single" w:color="D9DEED"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928"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30000</w:t>
            </w:r>
          </w:p>
        </w:tc>
        <w:tc>
          <w:tcPr>
            <w:tcW w:w="900"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300000</w:t>
            </w:r>
          </w:p>
        </w:tc>
        <w:tc>
          <w:tcPr>
            <w:tcW w:w="1350"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元/年</w:t>
            </w:r>
          </w:p>
        </w:tc>
        <w:tc>
          <w:tcPr>
            <w:tcW w:w="984" w:type="dxa"/>
            <w:gridSpan w:val="3"/>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1121" w:type="dxa"/>
            <w:gridSpan w:val="4"/>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2090" w:type="dxa"/>
            <w:gridSpan w:val="5"/>
            <w:tcBorders>
              <w:top w:val="single" w:color="D9DEED" w:sz="4" w:space="0"/>
              <w:left w:val="single" w:color="D9DEED" w:sz="4" w:space="0"/>
              <w:bottom w:val="single" w:color="D9DEED"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286" w:type="dxa"/>
          <w:trHeight w:val="398" w:hRule="atLeast"/>
          <w:jc w:val="center"/>
        </w:trPr>
        <w:tc>
          <w:tcPr>
            <w:tcW w:w="1155" w:type="dxa"/>
            <w:gridSpan w:val="2"/>
            <w:tcBorders>
              <w:top w:val="single" w:color="D9DEED" w:sz="4" w:space="0"/>
              <w:left w:val="single" w:color="auto"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产出指标</w:t>
            </w:r>
          </w:p>
        </w:tc>
        <w:tc>
          <w:tcPr>
            <w:tcW w:w="1845"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质量指标</w:t>
            </w:r>
          </w:p>
        </w:tc>
        <w:tc>
          <w:tcPr>
            <w:tcW w:w="2355" w:type="dxa"/>
            <w:gridSpan w:val="4"/>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监测质量</w:t>
            </w:r>
          </w:p>
        </w:tc>
        <w:tc>
          <w:tcPr>
            <w:tcW w:w="1305"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65" w:type="dxa"/>
            <w:gridSpan w:val="3"/>
            <w:tcBorders>
              <w:top w:val="single" w:color="D9DEED" w:sz="4" w:space="0"/>
              <w:left w:val="single" w:color="D9DEED" w:sz="4" w:space="0"/>
              <w:bottom w:val="single" w:color="D9DEED" w:sz="4" w:space="0"/>
              <w:right w:val="single" w:color="D9DEED"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928"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98</w:t>
            </w:r>
          </w:p>
        </w:tc>
        <w:tc>
          <w:tcPr>
            <w:tcW w:w="900"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98</w:t>
            </w:r>
          </w:p>
        </w:tc>
        <w:tc>
          <w:tcPr>
            <w:tcW w:w="1350"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84" w:type="dxa"/>
            <w:gridSpan w:val="3"/>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1121" w:type="dxa"/>
            <w:gridSpan w:val="4"/>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2090" w:type="dxa"/>
            <w:gridSpan w:val="5"/>
            <w:tcBorders>
              <w:top w:val="single" w:color="D9DEED" w:sz="4" w:space="0"/>
              <w:left w:val="single" w:color="D9DEED" w:sz="4" w:space="0"/>
              <w:bottom w:val="single" w:color="D9DEED"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286" w:type="dxa"/>
          <w:trHeight w:val="398" w:hRule="atLeast"/>
          <w:jc w:val="center"/>
        </w:trPr>
        <w:tc>
          <w:tcPr>
            <w:tcW w:w="1155" w:type="dxa"/>
            <w:gridSpan w:val="2"/>
            <w:tcBorders>
              <w:top w:val="single" w:color="D9DEED" w:sz="4" w:space="0"/>
              <w:left w:val="single" w:color="auto"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产出指标</w:t>
            </w:r>
          </w:p>
        </w:tc>
        <w:tc>
          <w:tcPr>
            <w:tcW w:w="1845"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时效指标</w:t>
            </w:r>
          </w:p>
        </w:tc>
        <w:tc>
          <w:tcPr>
            <w:tcW w:w="2355" w:type="dxa"/>
            <w:gridSpan w:val="4"/>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12月底完成</w:t>
            </w:r>
          </w:p>
        </w:tc>
        <w:tc>
          <w:tcPr>
            <w:tcW w:w="1305"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65" w:type="dxa"/>
            <w:gridSpan w:val="3"/>
            <w:tcBorders>
              <w:top w:val="single" w:color="D9DEED" w:sz="4" w:space="0"/>
              <w:left w:val="single" w:color="D9DEED" w:sz="4" w:space="0"/>
              <w:bottom w:val="single" w:color="D9DEED" w:sz="4" w:space="0"/>
              <w:right w:val="single" w:color="D9DEED"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928"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98</w:t>
            </w:r>
          </w:p>
        </w:tc>
        <w:tc>
          <w:tcPr>
            <w:tcW w:w="900"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98</w:t>
            </w:r>
          </w:p>
        </w:tc>
        <w:tc>
          <w:tcPr>
            <w:tcW w:w="1350"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84" w:type="dxa"/>
            <w:gridSpan w:val="3"/>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1121" w:type="dxa"/>
            <w:gridSpan w:val="4"/>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2090" w:type="dxa"/>
            <w:gridSpan w:val="5"/>
            <w:tcBorders>
              <w:top w:val="single" w:color="D9DEED" w:sz="4" w:space="0"/>
              <w:left w:val="single" w:color="D9DEED" w:sz="4" w:space="0"/>
              <w:bottom w:val="single" w:color="D9DEED"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286" w:type="dxa"/>
          <w:trHeight w:val="398" w:hRule="atLeast"/>
          <w:jc w:val="center"/>
        </w:trPr>
        <w:tc>
          <w:tcPr>
            <w:tcW w:w="1155" w:type="dxa"/>
            <w:gridSpan w:val="2"/>
            <w:tcBorders>
              <w:top w:val="single" w:color="D9DEED" w:sz="4" w:space="0"/>
              <w:left w:val="single" w:color="auto"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效益指标</w:t>
            </w:r>
          </w:p>
        </w:tc>
        <w:tc>
          <w:tcPr>
            <w:tcW w:w="1845"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生态效益指标</w:t>
            </w:r>
          </w:p>
        </w:tc>
        <w:tc>
          <w:tcPr>
            <w:tcW w:w="2355" w:type="dxa"/>
            <w:gridSpan w:val="4"/>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促进建筑环境好转</w:t>
            </w:r>
          </w:p>
        </w:tc>
        <w:tc>
          <w:tcPr>
            <w:tcW w:w="1305"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65" w:type="dxa"/>
            <w:gridSpan w:val="3"/>
            <w:tcBorders>
              <w:top w:val="single" w:color="D9DEED" w:sz="4" w:space="0"/>
              <w:left w:val="single" w:color="D9DEED" w:sz="4" w:space="0"/>
              <w:bottom w:val="single" w:color="D9DEED" w:sz="4" w:space="0"/>
              <w:right w:val="single" w:color="D9DEED"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928"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98</w:t>
            </w:r>
          </w:p>
        </w:tc>
        <w:tc>
          <w:tcPr>
            <w:tcW w:w="900"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98</w:t>
            </w:r>
          </w:p>
        </w:tc>
        <w:tc>
          <w:tcPr>
            <w:tcW w:w="1350"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84" w:type="dxa"/>
            <w:gridSpan w:val="3"/>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1121" w:type="dxa"/>
            <w:gridSpan w:val="4"/>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2090" w:type="dxa"/>
            <w:gridSpan w:val="5"/>
            <w:tcBorders>
              <w:top w:val="single" w:color="D9DEED" w:sz="4" w:space="0"/>
              <w:left w:val="single" w:color="D9DEED" w:sz="4" w:space="0"/>
              <w:bottom w:val="single" w:color="D9DEED"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286" w:type="dxa"/>
          <w:trHeight w:val="398" w:hRule="atLeast"/>
          <w:jc w:val="center"/>
        </w:trPr>
        <w:tc>
          <w:tcPr>
            <w:tcW w:w="1155" w:type="dxa"/>
            <w:gridSpan w:val="2"/>
            <w:tcBorders>
              <w:top w:val="single" w:color="D9DEED" w:sz="4" w:space="0"/>
              <w:left w:val="single" w:color="auto"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效益指标</w:t>
            </w:r>
          </w:p>
        </w:tc>
        <w:tc>
          <w:tcPr>
            <w:tcW w:w="1845"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社会效益指标</w:t>
            </w:r>
          </w:p>
        </w:tc>
        <w:tc>
          <w:tcPr>
            <w:tcW w:w="2355" w:type="dxa"/>
            <w:gridSpan w:val="4"/>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社会满意率</w:t>
            </w:r>
          </w:p>
        </w:tc>
        <w:tc>
          <w:tcPr>
            <w:tcW w:w="1305"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65" w:type="dxa"/>
            <w:gridSpan w:val="3"/>
            <w:tcBorders>
              <w:top w:val="single" w:color="D9DEED" w:sz="4" w:space="0"/>
              <w:left w:val="single" w:color="D9DEED" w:sz="4" w:space="0"/>
              <w:bottom w:val="single" w:color="D9DEED" w:sz="4" w:space="0"/>
              <w:right w:val="single" w:color="D9DEED"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928"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98</w:t>
            </w:r>
          </w:p>
        </w:tc>
        <w:tc>
          <w:tcPr>
            <w:tcW w:w="900"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98</w:t>
            </w:r>
          </w:p>
        </w:tc>
        <w:tc>
          <w:tcPr>
            <w:tcW w:w="1350"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84" w:type="dxa"/>
            <w:gridSpan w:val="3"/>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1121" w:type="dxa"/>
            <w:gridSpan w:val="4"/>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2090" w:type="dxa"/>
            <w:gridSpan w:val="5"/>
            <w:tcBorders>
              <w:top w:val="single" w:color="D9DEED" w:sz="4" w:space="0"/>
              <w:left w:val="single" w:color="D9DEED" w:sz="4" w:space="0"/>
              <w:bottom w:val="single" w:color="D9DEED"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286" w:type="dxa"/>
          <w:trHeight w:val="398" w:hRule="atLeast"/>
          <w:jc w:val="center"/>
        </w:trPr>
        <w:tc>
          <w:tcPr>
            <w:tcW w:w="1155" w:type="dxa"/>
            <w:gridSpan w:val="2"/>
            <w:tcBorders>
              <w:top w:val="single" w:color="D9DEED" w:sz="4" w:space="0"/>
              <w:left w:val="single" w:color="auto"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效益指标</w:t>
            </w:r>
          </w:p>
        </w:tc>
        <w:tc>
          <w:tcPr>
            <w:tcW w:w="1845"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经济效益指标</w:t>
            </w:r>
          </w:p>
        </w:tc>
        <w:tc>
          <w:tcPr>
            <w:tcW w:w="2355" w:type="dxa"/>
            <w:gridSpan w:val="4"/>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保障经济增长</w:t>
            </w:r>
          </w:p>
        </w:tc>
        <w:tc>
          <w:tcPr>
            <w:tcW w:w="1305"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65" w:type="dxa"/>
            <w:gridSpan w:val="3"/>
            <w:tcBorders>
              <w:top w:val="single" w:color="D9DEED" w:sz="4" w:space="0"/>
              <w:left w:val="single" w:color="D9DEED" w:sz="4" w:space="0"/>
              <w:bottom w:val="single" w:color="D9DEED" w:sz="4" w:space="0"/>
              <w:right w:val="single" w:color="D9DEED"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928"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900"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1350"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84" w:type="dxa"/>
            <w:gridSpan w:val="3"/>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1121" w:type="dxa"/>
            <w:gridSpan w:val="4"/>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2090" w:type="dxa"/>
            <w:gridSpan w:val="5"/>
            <w:tcBorders>
              <w:top w:val="single" w:color="D9DEED" w:sz="4" w:space="0"/>
              <w:left w:val="single" w:color="D9DEED" w:sz="4" w:space="0"/>
              <w:bottom w:val="single" w:color="D9DEED"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286" w:type="dxa"/>
          <w:trHeight w:val="398" w:hRule="atLeast"/>
          <w:jc w:val="center"/>
        </w:trPr>
        <w:tc>
          <w:tcPr>
            <w:tcW w:w="1155" w:type="dxa"/>
            <w:gridSpan w:val="2"/>
            <w:tcBorders>
              <w:top w:val="single" w:color="D9DEED" w:sz="4" w:space="0"/>
              <w:left w:val="single" w:color="auto"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效益指标</w:t>
            </w:r>
          </w:p>
        </w:tc>
        <w:tc>
          <w:tcPr>
            <w:tcW w:w="1845"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可持续发展指标</w:t>
            </w:r>
          </w:p>
        </w:tc>
        <w:tc>
          <w:tcPr>
            <w:tcW w:w="2355" w:type="dxa"/>
            <w:gridSpan w:val="4"/>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可持续发展</w:t>
            </w:r>
          </w:p>
        </w:tc>
        <w:tc>
          <w:tcPr>
            <w:tcW w:w="1305"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65" w:type="dxa"/>
            <w:gridSpan w:val="3"/>
            <w:tcBorders>
              <w:top w:val="single" w:color="D9DEED" w:sz="4" w:space="0"/>
              <w:left w:val="single" w:color="D9DEED" w:sz="4" w:space="0"/>
              <w:bottom w:val="single" w:color="D9DEED" w:sz="4" w:space="0"/>
              <w:right w:val="single" w:color="D9DEED"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928"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98</w:t>
            </w:r>
          </w:p>
        </w:tc>
        <w:tc>
          <w:tcPr>
            <w:tcW w:w="900"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98</w:t>
            </w:r>
          </w:p>
        </w:tc>
        <w:tc>
          <w:tcPr>
            <w:tcW w:w="1350"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84" w:type="dxa"/>
            <w:gridSpan w:val="3"/>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1121" w:type="dxa"/>
            <w:gridSpan w:val="4"/>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2090" w:type="dxa"/>
            <w:gridSpan w:val="5"/>
            <w:tcBorders>
              <w:top w:val="single" w:color="D9DEED" w:sz="4" w:space="0"/>
              <w:left w:val="single" w:color="D9DEED" w:sz="4" w:space="0"/>
              <w:bottom w:val="single" w:color="D9DEED"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286" w:type="dxa"/>
          <w:trHeight w:val="398" w:hRule="atLeast"/>
          <w:jc w:val="center"/>
        </w:trPr>
        <w:tc>
          <w:tcPr>
            <w:tcW w:w="1155" w:type="dxa"/>
            <w:gridSpan w:val="2"/>
            <w:tcBorders>
              <w:top w:val="single" w:color="D9DEED" w:sz="4" w:space="0"/>
              <w:left w:val="single" w:color="auto" w:sz="4" w:space="0"/>
              <w:bottom w:val="single" w:color="auto"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满意度指标</w:t>
            </w:r>
          </w:p>
        </w:tc>
        <w:tc>
          <w:tcPr>
            <w:tcW w:w="1845" w:type="dxa"/>
            <w:gridSpan w:val="2"/>
            <w:tcBorders>
              <w:top w:val="single" w:color="D9DEED" w:sz="4" w:space="0"/>
              <w:left w:val="single" w:color="D9DEED" w:sz="4" w:space="0"/>
              <w:bottom w:val="single" w:color="auto"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服务对象满意度指标</w:t>
            </w:r>
          </w:p>
        </w:tc>
        <w:tc>
          <w:tcPr>
            <w:tcW w:w="2355" w:type="dxa"/>
            <w:gridSpan w:val="4"/>
            <w:tcBorders>
              <w:top w:val="single" w:color="D9DEED" w:sz="4" w:space="0"/>
              <w:left w:val="single" w:color="D9DEED" w:sz="4" w:space="0"/>
              <w:bottom w:val="single" w:color="auto"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满意度指标</w:t>
            </w:r>
          </w:p>
        </w:tc>
        <w:tc>
          <w:tcPr>
            <w:tcW w:w="1305" w:type="dxa"/>
            <w:gridSpan w:val="2"/>
            <w:tcBorders>
              <w:top w:val="single" w:color="D9DEED" w:sz="4" w:space="0"/>
              <w:left w:val="single" w:color="D9DEED" w:sz="4" w:space="0"/>
              <w:bottom w:val="single" w:color="auto"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65" w:type="dxa"/>
            <w:gridSpan w:val="3"/>
            <w:tcBorders>
              <w:top w:val="single" w:color="D9DEED" w:sz="4" w:space="0"/>
              <w:left w:val="single" w:color="D9DEED" w:sz="4" w:space="0"/>
              <w:bottom w:val="single" w:color="auto" w:sz="4" w:space="0"/>
              <w:right w:val="single" w:color="D9DEED"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928" w:type="dxa"/>
            <w:tcBorders>
              <w:top w:val="single" w:color="D9DEED" w:sz="4" w:space="0"/>
              <w:left w:val="single" w:color="D9DEED" w:sz="4" w:space="0"/>
              <w:bottom w:val="single" w:color="auto"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98</w:t>
            </w:r>
          </w:p>
        </w:tc>
        <w:tc>
          <w:tcPr>
            <w:tcW w:w="900" w:type="dxa"/>
            <w:gridSpan w:val="2"/>
            <w:tcBorders>
              <w:top w:val="single" w:color="D9DEED" w:sz="4" w:space="0"/>
              <w:left w:val="single" w:color="D9DEED" w:sz="4" w:space="0"/>
              <w:bottom w:val="single" w:color="auto"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98</w:t>
            </w:r>
          </w:p>
        </w:tc>
        <w:tc>
          <w:tcPr>
            <w:tcW w:w="1350" w:type="dxa"/>
            <w:gridSpan w:val="2"/>
            <w:tcBorders>
              <w:top w:val="single" w:color="D9DEED" w:sz="4" w:space="0"/>
              <w:left w:val="single" w:color="D9DEED" w:sz="4" w:space="0"/>
              <w:bottom w:val="single" w:color="auto"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84" w:type="dxa"/>
            <w:gridSpan w:val="3"/>
            <w:tcBorders>
              <w:top w:val="single" w:color="D9DEED" w:sz="4" w:space="0"/>
              <w:left w:val="single" w:color="D9DEED" w:sz="4" w:space="0"/>
              <w:bottom w:val="single" w:color="auto"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1121" w:type="dxa"/>
            <w:gridSpan w:val="4"/>
            <w:tcBorders>
              <w:top w:val="single" w:color="D9DEED" w:sz="4" w:space="0"/>
              <w:left w:val="single" w:color="D9DEED" w:sz="4" w:space="0"/>
              <w:bottom w:val="single" w:color="auto"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2090" w:type="dxa"/>
            <w:gridSpan w:val="5"/>
            <w:tcBorders>
              <w:top w:val="single" w:color="D9DEED" w:sz="4" w:space="0"/>
              <w:left w:val="single" w:color="D9DEED"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正向指标</w:t>
            </w:r>
          </w:p>
        </w:tc>
      </w:tr>
    </w:tbl>
    <w:p>
      <w:pPr>
        <w:pStyle w:val="5"/>
        <w:rPr>
          <w:sz w:val="20"/>
        </w:rPr>
      </w:pPr>
    </w:p>
    <w:p>
      <w:pPr>
        <w:pStyle w:val="5"/>
        <w:rPr>
          <w:sz w:val="20"/>
        </w:rPr>
      </w:pPr>
    </w:p>
    <w:tbl>
      <w:tblPr>
        <w:tblStyle w:val="9"/>
        <w:tblW w:w="1493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43"/>
        <w:gridCol w:w="1265"/>
        <w:gridCol w:w="1486"/>
        <w:gridCol w:w="1374"/>
        <w:gridCol w:w="933"/>
        <w:gridCol w:w="1224"/>
        <w:gridCol w:w="812"/>
        <w:gridCol w:w="1196"/>
        <w:gridCol w:w="895"/>
        <w:gridCol w:w="758"/>
        <w:gridCol w:w="236"/>
        <w:gridCol w:w="661"/>
        <w:gridCol w:w="487"/>
        <w:gridCol w:w="1265"/>
        <w:gridCol w:w="6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4930" w:type="dxa"/>
            <w:gridSpan w:val="15"/>
            <w:tcBorders>
              <w:bottom w:val="single" w:color="FFFFFF"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30"/>
                <w:szCs w:val="30"/>
                <w:u w:val="none"/>
              </w:rPr>
            </w:pPr>
            <w:r>
              <w:rPr>
                <w:rFonts w:hint="eastAsia" w:ascii="微软雅黑" w:hAnsi="微软雅黑" w:eastAsia="微软雅黑" w:cs="微软雅黑"/>
                <w:b/>
                <w:bCs/>
                <w:i w:val="0"/>
                <w:iCs w:val="0"/>
                <w:color w:val="000000"/>
                <w:kern w:val="0"/>
                <w:sz w:val="30"/>
                <w:szCs w:val="30"/>
                <w:u w:val="none"/>
                <w:lang w:val="en-US" w:eastAsia="zh-CN" w:bidi="ar"/>
              </w:rPr>
              <w:t>绩效目标表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643" w:type="dxa"/>
            <w:tcBorders>
              <w:top w:val="single" w:color="FFFFFF" w:sz="4" w:space="0"/>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1265"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1486"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1374"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933"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1224"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812"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1196"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895"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758"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236"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661"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487"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1265"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695" w:type="dxa"/>
            <w:tcBorders>
              <w:top w:val="single" w:color="FFFFFF" w:sz="4" w:space="0"/>
              <w:left w:val="single" w:color="FFFFFF" w:sz="4" w:space="0"/>
              <w:bottom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643" w:type="dxa"/>
            <w:tcBorders>
              <w:top w:val="single" w:color="FFFFFF" w:sz="4" w:space="0"/>
              <w:bottom w:val="single" w:color="FFFFFF" w:sz="4" w:space="0"/>
              <w:right w:val="single" w:color="FFFFFF" w:sz="4" w:space="0"/>
            </w:tcBorders>
            <w:shd w:val="clear" w:color="auto" w:fill="auto"/>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单位信息：</w:t>
            </w:r>
          </w:p>
        </w:tc>
        <w:tc>
          <w:tcPr>
            <w:tcW w:w="2751" w:type="dxa"/>
            <w:gridSpan w:val="2"/>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520001-万源市住房和城乡建设局</w:t>
            </w:r>
          </w:p>
        </w:tc>
        <w:tc>
          <w:tcPr>
            <w:tcW w:w="1374" w:type="dxa"/>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预算项目：</w:t>
            </w:r>
          </w:p>
        </w:tc>
        <w:tc>
          <w:tcPr>
            <w:tcW w:w="4165" w:type="dxa"/>
            <w:gridSpan w:val="4"/>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51178121T000000063515-农村危房改造办公室经费</w:t>
            </w:r>
            <w:r>
              <w:rPr>
                <w:rFonts w:ascii="Arial" w:hAnsi="Arial" w:eastAsia="微软雅黑" w:cs="Arial"/>
                <w:i w:val="0"/>
                <w:iCs w:val="0"/>
                <w:color w:val="000000"/>
                <w:kern w:val="0"/>
                <w:sz w:val="18"/>
                <w:szCs w:val="18"/>
                <w:u w:val="none"/>
                <w:lang w:val="en-US" w:eastAsia="zh-CN" w:bidi="ar"/>
              </w:rPr>
              <w:t xml:space="preserve"> </w:t>
            </w:r>
          </w:p>
        </w:tc>
        <w:tc>
          <w:tcPr>
            <w:tcW w:w="1653" w:type="dxa"/>
            <w:gridSpan w:val="2"/>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职能职责与活动：</w:t>
            </w:r>
          </w:p>
        </w:tc>
        <w:tc>
          <w:tcPr>
            <w:tcW w:w="3344" w:type="dxa"/>
            <w:gridSpan w:val="5"/>
            <w:tcBorders>
              <w:top w:val="single" w:color="FFFFFF" w:sz="4" w:space="0"/>
              <w:left w:val="single" w:color="FFFFFF" w:sz="4" w:space="0"/>
              <w:bottom w:val="single" w:color="FFFFFF"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01-建筑业管理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643" w:type="dxa"/>
            <w:tcBorders>
              <w:top w:val="single" w:color="FFFFFF" w:sz="4" w:space="0"/>
              <w:bottom w:val="single" w:color="FFFFFF" w:sz="4" w:space="0"/>
              <w:right w:val="nil"/>
            </w:tcBorders>
            <w:shd w:val="clear" w:color="auto" w:fill="auto"/>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主管部门：</w:t>
            </w:r>
          </w:p>
        </w:tc>
        <w:tc>
          <w:tcPr>
            <w:tcW w:w="2751" w:type="dxa"/>
            <w:gridSpan w:val="2"/>
            <w:tcBorders>
              <w:top w:val="single" w:color="D9DEED" w:sz="4" w:space="0"/>
              <w:left w:val="single" w:color="D9DEED" w:sz="4" w:space="0"/>
              <w:bottom w:val="single" w:color="D9DEED" w:sz="4" w:space="0"/>
              <w:right w:val="single" w:color="D9DEED"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520-万源市住房和城乡建设局本级</w:t>
            </w:r>
          </w:p>
        </w:tc>
        <w:tc>
          <w:tcPr>
            <w:tcW w:w="1374" w:type="dxa"/>
            <w:tcBorders>
              <w:top w:val="single" w:color="FFFFFF" w:sz="4" w:space="0"/>
              <w:left w:val="nil"/>
              <w:bottom w:val="single" w:color="FFFFFF" w:sz="4" w:space="0"/>
              <w:right w:val="nil"/>
            </w:tcBorders>
            <w:shd w:val="clear" w:color="auto" w:fill="auto"/>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项目经办人：</w:t>
            </w:r>
          </w:p>
        </w:tc>
        <w:tc>
          <w:tcPr>
            <w:tcW w:w="2157" w:type="dxa"/>
            <w:gridSpan w:val="2"/>
            <w:tcBorders>
              <w:top w:val="single" w:color="D9DEED" w:sz="4" w:space="0"/>
              <w:left w:val="single" w:color="D9DEED" w:sz="4" w:space="0"/>
              <w:bottom w:val="single" w:color="D9DEED" w:sz="4" w:space="0"/>
              <w:right w:val="single" w:color="D9DEED" w:sz="4"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812" w:type="dxa"/>
            <w:tcBorders>
              <w:top w:val="single" w:color="FFFFFF" w:sz="4" w:space="0"/>
              <w:left w:val="nil"/>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1196" w:type="dxa"/>
            <w:tcBorders>
              <w:top w:val="single" w:color="FFFFFF" w:sz="4" w:space="0"/>
              <w:left w:val="nil"/>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1653" w:type="dxa"/>
            <w:gridSpan w:val="2"/>
            <w:tcBorders>
              <w:top w:val="single" w:color="FFFFFF" w:sz="4" w:space="0"/>
              <w:left w:val="nil"/>
              <w:bottom w:val="single" w:color="FFFFFF" w:sz="4" w:space="0"/>
              <w:right w:val="nil"/>
            </w:tcBorders>
            <w:shd w:val="clear" w:color="auto" w:fill="auto"/>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项目总额：</w:t>
            </w:r>
          </w:p>
        </w:tc>
        <w:tc>
          <w:tcPr>
            <w:tcW w:w="2649" w:type="dxa"/>
            <w:gridSpan w:val="4"/>
            <w:tcBorders>
              <w:top w:val="single" w:color="D9DEED" w:sz="4" w:space="0"/>
              <w:left w:val="single" w:color="D9DEED" w:sz="4" w:space="0"/>
              <w:bottom w:val="single" w:color="D9DEED" w:sz="4" w:space="0"/>
              <w:right w:val="single" w:color="D9DEED" w:sz="4" w:space="0"/>
            </w:tcBorders>
            <w:shd w:val="clear" w:color="auto" w:fill="auto"/>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4.00</w:t>
            </w:r>
          </w:p>
        </w:tc>
        <w:tc>
          <w:tcPr>
            <w:tcW w:w="695" w:type="dxa"/>
            <w:tcBorders>
              <w:top w:val="single" w:color="FFFFFF" w:sz="4" w:space="0"/>
              <w:left w:val="nil"/>
              <w:bottom w:val="single" w:color="FFFFFF"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643" w:type="dxa"/>
            <w:tcBorders>
              <w:top w:val="single" w:color="FFFFFF" w:sz="4" w:space="0"/>
              <w:bottom w:val="single" w:color="FFFFFF" w:sz="4" w:space="0"/>
              <w:right w:val="nil"/>
            </w:tcBorders>
            <w:shd w:val="clear" w:color="auto" w:fill="auto"/>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预算执行率权重：</w:t>
            </w:r>
          </w:p>
        </w:tc>
        <w:tc>
          <w:tcPr>
            <w:tcW w:w="2751" w:type="dxa"/>
            <w:gridSpan w:val="2"/>
            <w:tcBorders>
              <w:top w:val="single" w:color="D9DEED" w:sz="4" w:space="0"/>
              <w:left w:val="single" w:color="D9DEED" w:sz="4" w:space="0"/>
              <w:bottom w:val="single" w:color="D9DEED" w:sz="4" w:space="0"/>
              <w:right w:val="single" w:color="D9DEED"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1374" w:type="dxa"/>
            <w:tcBorders>
              <w:top w:val="single" w:color="FFFFFF" w:sz="4" w:space="0"/>
              <w:left w:val="nil"/>
              <w:bottom w:val="single" w:color="FFFFFF" w:sz="4" w:space="0"/>
              <w:right w:val="nil"/>
            </w:tcBorders>
            <w:shd w:val="clear" w:color="auto" w:fill="auto"/>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项目经办人电话：</w:t>
            </w:r>
          </w:p>
        </w:tc>
        <w:tc>
          <w:tcPr>
            <w:tcW w:w="2157" w:type="dxa"/>
            <w:gridSpan w:val="2"/>
            <w:tcBorders>
              <w:top w:val="single" w:color="D9DEED" w:sz="4" w:space="0"/>
              <w:left w:val="single" w:color="D9DEED" w:sz="4" w:space="0"/>
              <w:bottom w:val="single" w:color="D9DEED" w:sz="4" w:space="0"/>
              <w:right w:val="single" w:color="D9DEED" w:sz="4"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812" w:type="dxa"/>
            <w:tcBorders>
              <w:top w:val="single" w:color="FFFFFF" w:sz="4" w:space="0"/>
              <w:left w:val="nil"/>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1196" w:type="dxa"/>
            <w:tcBorders>
              <w:top w:val="single" w:color="FFFFFF" w:sz="4" w:space="0"/>
              <w:left w:val="nil"/>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2550" w:type="dxa"/>
            <w:gridSpan w:val="4"/>
            <w:tcBorders>
              <w:top w:val="single" w:color="FFFFFF" w:sz="4" w:space="0"/>
              <w:left w:val="nil"/>
              <w:bottom w:val="single" w:color="FFFFFF" w:sz="4" w:space="0"/>
              <w:right w:val="nil"/>
            </w:tcBorders>
            <w:shd w:val="clear" w:color="auto" w:fill="auto"/>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其中:   财政资金：</w:t>
            </w:r>
          </w:p>
        </w:tc>
        <w:tc>
          <w:tcPr>
            <w:tcW w:w="1752" w:type="dxa"/>
            <w:gridSpan w:val="2"/>
            <w:tcBorders>
              <w:top w:val="single" w:color="D9DEED" w:sz="4" w:space="0"/>
              <w:left w:val="single" w:color="D9DEED" w:sz="4" w:space="0"/>
              <w:bottom w:val="single" w:color="D9DEED" w:sz="4" w:space="0"/>
              <w:right w:val="single" w:color="D9DEED" w:sz="4" w:space="0"/>
            </w:tcBorders>
            <w:shd w:val="clear" w:color="auto" w:fill="auto"/>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4.00</w:t>
            </w:r>
          </w:p>
        </w:tc>
        <w:tc>
          <w:tcPr>
            <w:tcW w:w="695" w:type="dxa"/>
            <w:tcBorders>
              <w:top w:val="single" w:color="FFFFFF" w:sz="4" w:space="0"/>
              <w:left w:val="nil"/>
              <w:bottom w:val="single" w:color="FFFFFF"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643" w:type="dxa"/>
            <w:vMerge w:val="restart"/>
            <w:tcBorders>
              <w:top w:val="single" w:color="FFFFFF" w:sz="4" w:space="0"/>
              <w:bottom w:val="single" w:color="FFFFFF" w:sz="4" w:space="0"/>
              <w:right w:val="nil"/>
            </w:tcBorders>
            <w:shd w:val="clear" w:color="auto" w:fill="auto"/>
            <w:vAlign w:val="top"/>
          </w:tcPr>
          <w:p>
            <w:pPr>
              <w:keepNext w:val="0"/>
              <w:keepLines w:val="0"/>
              <w:widowControl/>
              <w:suppressLineNumbers w:val="0"/>
              <w:jc w:val="right"/>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年度目标：</w:t>
            </w:r>
          </w:p>
        </w:tc>
        <w:tc>
          <w:tcPr>
            <w:tcW w:w="8290" w:type="dxa"/>
            <w:gridSpan w:val="7"/>
            <w:vMerge w:val="restart"/>
            <w:tcBorders>
              <w:top w:val="single" w:color="D9DEED" w:sz="4" w:space="0"/>
              <w:left w:val="single" w:color="D9DEED" w:sz="4" w:space="0"/>
              <w:bottom w:val="single" w:color="D9DEED" w:sz="4" w:space="0"/>
              <w:right w:val="single" w:color="D9DEED" w:sz="4" w:space="0"/>
            </w:tcBorders>
            <w:shd w:val="clear" w:color="auto" w:fill="auto"/>
            <w:vAlign w:val="top"/>
          </w:tcPr>
          <w:p>
            <w:pPr>
              <w:keepNext w:val="0"/>
              <w:keepLines w:val="0"/>
              <w:widowControl/>
              <w:suppressLineNumbers w:val="0"/>
              <w:jc w:val="left"/>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开展农村危房改造日常工作，完成市委市政府交办工作任务</w:t>
            </w:r>
            <w:r>
              <w:rPr>
                <w:rFonts w:ascii="Arial" w:hAnsi="Arial" w:eastAsia="微软雅黑" w:cs="Arial"/>
                <w:i w:val="0"/>
                <w:iCs w:val="0"/>
                <w:color w:val="000000"/>
                <w:kern w:val="0"/>
                <w:sz w:val="18"/>
                <w:szCs w:val="18"/>
                <w:u w:val="none"/>
                <w:lang w:val="en-US" w:eastAsia="zh-CN" w:bidi="ar"/>
              </w:rPr>
              <w:t xml:space="preserve"> </w:t>
            </w:r>
          </w:p>
        </w:tc>
        <w:tc>
          <w:tcPr>
            <w:tcW w:w="2550" w:type="dxa"/>
            <w:gridSpan w:val="4"/>
            <w:tcBorders>
              <w:top w:val="single" w:color="FFFFFF" w:sz="4" w:space="0"/>
              <w:left w:val="nil"/>
              <w:bottom w:val="single" w:color="FFFFFF" w:sz="4" w:space="0"/>
              <w:right w:val="nil"/>
            </w:tcBorders>
            <w:shd w:val="clear" w:color="auto" w:fill="auto"/>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财政专户管理资金：</w:t>
            </w:r>
          </w:p>
        </w:tc>
        <w:tc>
          <w:tcPr>
            <w:tcW w:w="1752" w:type="dxa"/>
            <w:gridSpan w:val="2"/>
            <w:tcBorders>
              <w:top w:val="single" w:color="D9DEED" w:sz="4" w:space="0"/>
              <w:left w:val="single" w:color="D9DEED" w:sz="4" w:space="0"/>
              <w:bottom w:val="single" w:color="D9DEED" w:sz="4" w:space="0"/>
              <w:right w:val="single" w:color="D9DEED" w:sz="4" w:space="0"/>
            </w:tcBorders>
            <w:shd w:val="clear" w:color="auto" w:fill="auto"/>
            <w:vAlign w:val="center"/>
          </w:tcPr>
          <w:p>
            <w:pPr>
              <w:jc w:val="right"/>
              <w:rPr>
                <w:rFonts w:hint="eastAsia" w:ascii="微软雅黑" w:hAnsi="微软雅黑" w:eastAsia="微软雅黑" w:cs="微软雅黑"/>
                <w:i w:val="0"/>
                <w:iCs w:val="0"/>
                <w:color w:val="000000"/>
                <w:sz w:val="18"/>
                <w:szCs w:val="18"/>
                <w:u w:val="none"/>
              </w:rPr>
            </w:pPr>
          </w:p>
        </w:tc>
        <w:tc>
          <w:tcPr>
            <w:tcW w:w="695" w:type="dxa"/>
            <w:tcBorders>
              <w:top w:val="single" w:color="FFFFFF" w:sz="4" w:space="0"/>
              <w:left w:val="nil"/>
              <w:bottom w:val="single" w:color="FFFFFF"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643" w:type="dxa"/>
            <w:vMerge w:val="continue"/>
            <w:tcBorders>
              <w:top w:val="single" w:color="FFFFFF" w:sz="4" w:space="0"/>
              <w:bottom w:val="single" w:color="FFFFFF" w:sz="4" w:space="0"/>
              <w:right w:val="nil"/>
            </w:tcBorders>
            <w:shd w:val="clear" w:color="auto" w:fill="auto"/>
            <w:vAlign w:val="top"/>
          </w:tcPr>
          <w:p>
            <w:pPr>
              <w:jc w:val="right"/>
              <w:rPr>
                <w:rFonts w:hint="eastAsia" w:ascii="微软雅黑" w:hAnsi="微软雅黑" w:eastAsia="微软雅黑" w:cs="微软雅黑"/>
                <w:i w:val="0"/>
                <w:iCs w:val="0"/>
                <w:color w:val="000000"/>
                <w:sz w:val="18"/>
                <w:szCs w:val="18"/>
                <w:u w:val="none"/>
              </w:rPr>
            </w:pPr>
          </w:p>
        </w:tc>
        <w:tc>
          <w:tcPr>
            <w:tcW w:w="8290" w:type="dxa"/>
            <w:gridSpan w:val="7"/>
            <w:vMerge w:val="continue"/>
            <w:tcBorders>
              <w:top w:val="single" w:color="D9DEED" w:sz="4" w:space="0"/>
              <w:left w:val="single" w:color="D9DEED" w:sz="4" w:space="0"/>
              <w:bottom w:val="single" w:color="D9DEED" w:sz="4" w:space="0"/>
              <w:right w:val="single" w:color="D9DEED" w:sz="4" w:space="0"/>
            </w:tcBorders>
            <w:shd w:val="clear" w:color="auto" w:fill="auto"/>
            <w:vAlign w:val="top"/>
          </w:tcPr>
          <w:p>
            <w:pPr>
              <w:jc w:val="left"/>
              <w:rPr>
                <w:rFonts w:hint="eastAsia" w:ascii="微软雅黑" w:hAnsi="微软雅黑" w:eastAsia="微软雅黑" w:cs="微软雅黑"/>
                <w:i w:val="0"/>
                <w:iCs w:val="0"/>
                <w:color w:val="000000"/>
                <w:sz w:val="18"/>
                <w:szCs w:val="18"/>
                <w:u w:val="none"/>
              </w:rPr>
            </w:pPr>
          </w:p>
        </w:tc>
        <w:tc>
          <w:tcPr>
            <w:tcW w:w="2550" w:type="dxa"/>
            <w:gridSpan w:val="4"/>
            <w:tcBorders>
              <w:top w:val="single" w:color="FFFFFF" w:sz="4" w:space="0"/>
              <w:left w:val="nil"/>
              <w:bottom w:val="single" w:color="FFFFFF" w:sz="4" w:space="0"/>
              <w:right w:val="nil"/>
            </w:tcBorders>
            <w:shd w:val="clear" w:color="auto" w:fill="auto"/>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单位资金：</w:t>
            </w:r>
          </w:p>
        </w:tc>
        <w:tc>
          <w:tcPr>
            <w:tcW w:w="1752" w:type="dxa"/>
            <w:gridSpan w:val="2"/>
            <w:tcBorders>
              <w:top w:val="single" w:color="D9DEED" w:sz="4" w:space="0"/>
              <w:left w:val="single" w:color="D9DEED" w:sz="4" w:space="0"/>
              <w:bottom w:val="single" w:color="D9DEED" w:sz="4" w:space="0"/>
              <w:right w:val="single" w:color="D9DEED" w:sz="4" w:space="0"/>
            </w:tcBorders>
            <w:shd w:val="clear" w:color="auto" w:fill="auto"/>
            <w:vAlign w:val="center"/>
          </w:tcPr>
          <w:p>
            <w:pPr>
              <w:jc w:val="right"/>
              <w:rPr>
                <w:rFonts w:hint="eastAsia" w:ascii="微软雅黑" w:hAnsi="微软雅黑" w:eastAsia="微软雅黑" w:cs="微软雅黑"/>
                <w:i w:val="0"/>
                <w:iCs w:val="0"/>
                <w:color w:val="000000"/>
                <w:sz w:val="18"/>
                <w:szCs w:val="18"/>
                <w:u w:val="none"/>
              </w:rPr>
            </w:pPr>
          </w:p>
        </w:tc>
        <w:tc>
          <w:tcPr>
            <w:tcW w:w="695" w:type="dxa"/>
            <w:tcBorders>
              <w:top w:val="single" w:color="FFFFFF" w:sz="4" w:space="0"/>
              <w:left w:val="nil"/>
              <w:bottom w:val="single" w:color="FFFFFF"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643" w:type="dxa"/>
            <w:vMerge w:val="continue"/>
            <w:tcBorders>
              <w:top w:val="single" w:color="FFFFFF" w:sz="4" w:space="0"/>
              <w:bottom w:val="single" w:color="FFFFFF" w:sz="4" w:space="0"/>
              <w:right w:val="nil"/>
            </w:tcBorders>
            <w:shd w:val="clear" w:color="auto" w:fill="auto"/>
            <w:vAlign w:val="top"/>
          </w:tcPr>
          <w:p>
            <w:pPr>
              <w:jc w:val="right"/>
              <w:rPr>
                <w:rFonts w:hint="eastAsia" w:ascii="微软雅黑" w:hAnsi="微软雅黑" w:eastAsia="微软雅黑" w:cs="微软雅黑"/>
                <w:i w:val="0"/>
                <w:iCs w:val="0"/>
                <w:color w:val="000000"/>
                <w:sz w:val="18"/>
                <w:szCs w:val="18"/>
                <w:u w:val="none"/>
              </w:rPr>
            </w:pPr>
          </w:p>
        </w:tc>
        <w:tc>
          <w:tcPr>
            <w:tcW w:w="8290" w:type="dxa"/>
            <w:gridSpan w:val="7"/>
            <w:vMerge w:val="continue"/>
            <w:tcBorders>
              <w:top w:val="single" w:color="D9DEED" w:sz="4" w:space="0"/>
              <w:left w:val="single" w:color="D9DEED" w:sz="4" w:space="0"/>
              <w:bottom w:val="single" w:color="D9DEED" w:sz="4" w:space="0"/>
              <w:right w:val="single" w:color="D9DEED" w:sz="4" w:space="0"/>
            </w:tcBorders>
            <w:shd w:val="clear" w:color="auto" w:fill="auto"/>
            <w:vAlign w:val="top"/>
          </w:tcPr>
          <w:p>
            <w:pPr>
              <w:jc w:val="left"/>
              <w:rPr>
                <w:rFonts w:hint="eastAsia" w:ascii="微软雅黑" w:hAnsi="微软雅黑" w:eastAsia="微软雅黑" w:cs="微软雅黑"/>
                <w:i w:val="0"/>
                <w:iCs w:val="0"/>
                <w:color w:val="000000"/>
                <w:sz w:val="18"/>
                <w:szCs w:val="18"/>
                <w:u w:val="none"/>
              </w:rPr>
            </w:pPr>
          </w:p>
        </w:tc>
        <w:tc>
          <w:tcPr>
            <w:tcW w:w="2550" w:type="dxa"/>
            <w:gridSpan w:val="4"/>
            <w:tcBorders>
              <w:top w:val="single" w:color="FFFFFF" w:sz="4" w:space="0"/>
              <w:left w:val="nil"/>
              <w:bottom w:val="single" w:color="FFFFFF" w:sz="4" w:space="0"/>
              <w:right w:val="nil"/>
            </w:tcBorders>
            <w:shd w:val="clear" w:color="auto" w:fill="auto"/>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社会投入资金：</w:t>
            </w:r>
          </w:p>
        </w:tc>
        <w:tc>
          <w:tcPr>
            <w:tcW w:w="1752" w:type="dxa"/>
            <w:gridSpan w:val="2"/>
            <w:tcBorders>
              <w:top w:val="single" w:color="D9DEED" w:sz="4" w:space="0"/>
              <w:left w:val="single" w:color="D9DEED" w:sz="4" w:space="0"/>
              <w:bottom w:val="single" w:color="D9DEED" w:sz="4" w:space="0"/>
              <w:right w:val="single" w:color="D9DEED" w:sz="4" w:space="0"/>
            </w:tcBorders>
            <w:shd w:val="clear" w:color="auto" w:fill="auto"/>
            <w:vAlign w:val="center"/>
          </w:tcPr>
          <w:p>
            <w:pPr>
              <w:jc w:val="right"/>
              <w:rPr>
                <w:rFonts w:hint="eastAsia" w:ascii="微软雅黑" w:hAnsi="微软雅黑" w:eastAsia="微软雅黑" w:cs="微软雅黑"/>
                <w:i w:val="0"/>
                <w:iCs w:val="0"/>
                <w:color w:val="000000"/>
                <w:sz w:val="18"/>
                <w:szCs w:val="18"/>
                <w:u w:val="none"/>
              </w:rPr>
            </w:pPr>
          </w:p>
        </w:tc>
        <w:tc>
          <w:tcPr>
            <w:tcW w:w="695" w:type="dxa"/>
            <w:tcBorders>
              <w:top w:val="single" w:color="FFFFFF" w:sz="4" w:space="0"/>
              <w:left w:val="nil"/>
              <w:bottom w:val="single" w:color="FFFFFF"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643" w:type="dxa"/>
            <w:vMerge w:val="continue"/>
            <w:tcBorders>
              <w:top w:val="single" w:color="FFFFFF" w:sz="4" w:space="0"/>
              <w:bottom w:val="single" w:color="FFFFFF" w:sz="4" w:space="0"/>
              <w:right w:val="nil"/>
            </w:tcBorders>
            <w:shd w:val="clear" w:color="auto" w:fill="auto"/>
            <w:vAlign w:val="top"/>
          </w:tcPr>
          <w:p>
            <w:pPr>
              <w:jc w:val="right"/>
              <w:rPr>
                <w:rFonts w:hint="eastAsia" w:ascii="微软雅黑" w:hAnsi="微软雅黑" w:eastAsia="微软雅黑" w:cs="微软雅黑"/>
                <w:i w:val="0"/>
                <w:iCs w:val="0"/>
                <w:color w:val="000000"/>
                <w:sz w:val="18"/>
                <w:szCs w:val="18"/>
                <w:u w:val="none"/>
              </w:rPr>
            </w:pPr>
          </w:p>
        </w:tc>
        <w:tc>
          <w:tcPr>
            <w:tcW w:w="8290" w:type="dxa"/>
            <w:gridSpan w:val="7"/>
            <w:vMerge w:val="continue"/>
            <w:tcBorders>
              <w:top w:val="single" w:color="D9DEED" w:sz="4" w:space="0"/>
              <w:left w:val="single" w:color="D9DEED" w:sz="4" w:space="0"/>
              <w:bottom w:val="single" w:color="D9DEED" w:sz="4" w:space="0"/>
              <w:right w:val="single" w:color="D9DEED" w:sz="4" w:space="0"/>
            </w:tcBorders>
            <w:shd w:val="clear" w:color="auto" w:fill="auto"/>
            <w:vAlign w:val="top"/>
          </w:tcPr>
          <w:p>
            <w:pPr>
              <w:jc w:val="left"/>
              <w:rPr>
                <w:rFonts w:hint="eastAsia" w:ascii="微软雅黑" w:hAnsi="微软雅黑" w:eastAsia="微软雅黑" w:cs="微软雅黑"/>
                <w:i w:val="0"/>
                <w:iCs w:val="0"/>
                <w:color w:val="000000"/>
                <w:sz w:val="18"/>
                <w:szCs w:val="18"/>
                <w:u w:val="none"/>
              </w:rPr>
            </w:pPr>
          </w:p>
        </w:tc>
        <w:tc>
          <w:tcPr>
            <w:tcW w:w="2550" w:type="dxa"/>
            <w:gridSpan w:val="4"/>
            <w:tcBorders>
              <w:top w:val="single" w:color="FFFFFF" w:sz="4" w:space="0"/>
              <w:left w:val="nil"/>
              <w:bottom w:val="single" w:color="FFFFFF" w:sz="4" w:space="0"/>
              <w:right w:val="nil"/>
            </w:tcBorders>
            <w:shd w:val="clear" w:color="auto" w:fill="auto"/>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银行贷款：</w:t>
            </w:r>
          </w:p>
        </w:tc>
        <w:tc>
          <w:tcPr>
            <w:tcW w:w="1752" w:type="dxa"/>
            <w:gridSpan w:val="2"/>
            <w:tcBorders>
              <w:top w:val="single" w:color="D9DEED" w:sz="4" w:space="0"/>
              <w:left w:val="single" w:color="D9DEED" w:sz="4" w:space="0"/>
              <w:bottom w:val="single" w:color="D9DEED" w:sz="4" w:space="0"/>
              <w:right w:val="single" w:color="D9DEED" w:sz="4" w:space="0"/>
            </w:tcBorders>
            <w:shd w:val="clear" w:color="auto" w:fill="auto"/>
            <w:vAlign w:val="center"/>
          </w:tcPr>
          <w:p>
            <w:pPr>
              <w:jc w:val="right"/>
              <w:rPr>
                <w:rFonts w:hint="eastAsia" w:ascii="微软雅黑" w:hAnsi="微软雅黑" w:eastAsia="微软雅黑" w:cs="微软雅黑"/>
                <w:i w:val="0"/>
                <w:iCs w:val="0"/>
                <w:color w:val="000000"/>
                <w:sz w:val="18"/>
                <w:szCs w:val="18"/>
                <w:u w:val="none"/>
              </w:rPr>
            </w:pPr>
          </w:p>
        </w:tc>
        <w:tc>
          <w:tcPr>
            <w:tcW w:w="695" w:type="dxa"/>
            <w:tcBorders>
              <w:top w:val="single" w:color="FFFFFF" w:sz="4" w:space="0"/>
              <w:left w:val="nil"/>
              <w:bottom w:val="single" w:color="FFFFFF"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643" w:type="dxa"/>
            <w:tcBorders>
              <w:top w:val="single" w:color="D9DEED" w:sz="4" w:space="0"/>
              <w:bottom w:val="single" w:color="D9DEED" w:sz="4" w:space="0"/>
              <w:right w:val="single" w:color="D9DEED" w:sz="4" w:space="0"/>
            </w:tcBorders>
            <w:shd w:val="clear" w:color="F5F7FA" w:fill="F5F7FA"/>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一级指标</w:t>
            </w:r>
          </w:p>
        </w:tc>
        <w:tc>
          <w:tcPr>
            <w:tcW w:w="1265" w:type="dxa"/>
            <w:tcBorders>
              <w:top w:val="single" w:color="D9DEED" w:sz="4" w:space="0"/>
              <w:left w:val="single" w:color="D9DEED" w:sz="4" w:space="0"/>
              <w:bottom w:val="single" w:color="D9DEED" w:sz="4" w:space="0"/>
              <w:right w:val="single" w:color="D9DEED" w:sz="4" w:space="0"/>
            </w:tcBorders>
            <w:shd w:val="clear" w:color="F5F7FA" w:fill="F5F7FA"/>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二级指标</w:t>
            </w:r>
          </w:p>
        </w:tc>
        <w:tc>
          <w:tcPr>
            <w:tcW w:w="2860" w:type="dxa"/>
            <w:gridSpan w:val="2"/>
            <w:tcBorders>
              <w:top w:val="single" w:color="D9DEED" w:sz="4" w:space="0"/>
              <w:left w:val="single" w:color="D9DEED" w:sz="4" w:space="0"/>
              <w:bottom w:val="single" w:color="D9DEED" w:sz="4" w:space="0"/>
              <w:right w:val="single" w:color="D9DEED" w:sz="4" w:space="0"/>
            </w:tcBorders>
            <w:shd w:val="clear" w:color="F5F7FA" w:fill="F5F7FA"/>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三级指标</w:t>
            </w:r>
          </w:p>
        </w:tc>
        <w:tc>
          <w:tcPr>
            <w:tcW w:w="933" w:type="dxa"/>
            <w:tcBorders>
              <w:top w:val="single" w:color="D9DEED" w:sz="4" w:space="0"/>
              <w:left w:val="single" w:color="D9DEED" w:sz="4" w:space="0"/>
              <w:bottom w:val="single" w:color="D9DEED" w:sz="4" w:space="0"/>
              <w:right w:val="single" w:color="D9DEED" w:sz="4" w:space="0"/>
            </w:tcBorders>
            <w:shd w:val="clear" w:color="F5F7FA" w:fill="F5F7FA"/>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指标性质</w:t>
            </w:r>
          </w:p>
        </w:tc>
        <w:tc>
          <w:tcPr>
            <w:tcW w:w="1224" w:type="dxa"/>
            <w:tcBorders>
              <w:top w:val="single" w:color="D9DEED" w:sz="4" w:space="0"/>
              <w:left w:val="single" w:color="D9DEED" w:sz="4" w:space="0"/>
              <w:bottom w:val="single" w:color="D9DEED" w:sz="4" w:space="0"/>
              <w:right w:val="single" w:color="D9DEED" w:sz="4" w:space="0"/>
            </w:tcBorders>
            <w:shd w:val="clear" w:color="F5F7FA" w:fill="F5F7FA"/>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历史参考值</w:t>
            </w:r>
          </w:p>
        </w:tc>
        <w:tc>
          <w:tcPr>
            <w:tcW w:w="812" w:type="dxa"/>
            <w:tcBorders>
              <w:top w:val="single" w:color="D9DEED" w:sz="4" w:space="0"/>
              <w:left w:val="single" w:color="D9DEED" w:sz="4" w:space="0"/>
              <w:bottom w:val="single" w:color="D9DEED" w:sz="4" w:space="0"/>
              <w:right w:val="single" w:color="D9DEED" w:sz="4" w:space="0"/>
            </w:tcBorders>
            <w:shd w:val="clear" w:color="F5F7FA" w:fill="F5F7FA"/>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指标值</w:t>
            </w:r>
          </w:p>
        </w:tc>
        <w:tc>
          <w:tcPr>
            <w:tcW w:w="1196" w:type="dxa"/>
            <w:tcBorders>
              <w:top w:val="single" w:color="D9DEED" w:sz="4" w:space="0"/>
              <w:left w:val="single" w:color="D9DEED" w:sz="4" w:space="0"/>
              <w:bottom w:val="single" w:color="D9DEED" w:sz="4" w:space="0"/>
              <w:right w:val="single" w:color="D9DEED" w:sz="4" w:space="0"/>
            </w:tcBorders>
            <w:shd w:val="clear" w:color="F5F7FA" w:fill="F5F7FA"/>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本年指标值</w:t>
            </w:r>
          </w:p>
        </w:tc>
        <w:tc>
          <w:tcPr>
            <w:tcW w:w="895" w:type="dxa"/>
            <w:tcBorders>
              <w:top w:val="single" w:color="D9DEED" w:sz="4" w:space="0"/>
              <w:left w:val="single" w:color="D9DEED" w:sz="4" w:space="0"/>
              <w:bottom w:val="single" w:color="D9DEED" w:sz="4" w:space="0"/>
              <w:right w:val="single" w:color="D9DEED" w:sz="4" w:space="0"/>
            </w:tcBorders>
            <w:shd w:val="clear" w:color="F5F7FA" w:fill="F5F7FA"/>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度量单位</w:t>
            </w:r>
          </w:p>
        </w:tc>
        <w:tc>
          <w:tcPr>
            <w:tcW w:w="994" w:type="dxa"/>
            <w:gridSpan w:val="2"/>
            <w:tcBorders>
              <w:top w:val="single" w:color="D9DEED" w:sz="4" w:space="0"/>
              <w:left w:val="single" w:color="D9DEED" w:sz="4" w:space="0"/>
              <w:bottom w:val="single" w:color="D9DEED" w:sz="4" w:space="0"/>
              <w:right w:val="single" w:color="D9DEED" w:sz="4" w:space="0"/>
            </w:tcBorders>
            <w:shd w:val="clear" w:color="F5F7FA" w:fill="F5F7FA"/>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权重(%)</w:t>
            </w:r>
          </w:p>
        </w:tc>
        <w:tc>
          <w:tcPr>
            <w:tcW w:w="1148" w:type="dxa"/>
            <w:gridSpan w:val="2"/>
            <w:tcBorders>
              <w:top w:val="single" w:color="D9DEED" w:sz="4" w:space="0"/>
              <w:left w:val="single" w:color="D9DEED" w:sz="4" w:space="0"/>
              <w:bottom w:val="single" w:color="D9DEED" w:sz="4" w:space="0"/>
              <w:right w:val="single" w:color="D9DEED" w:sz="4" w:space="0"/>
            </w:tcBorders>
            <w:shd w:val="clear" w:color="F5F7FA" w:fill="F5F7FA"/>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本年权重(%)</w:t>
            </w:r>
          </w:p>
        </w:tc>
        <w:tc>
          <w:tcPr>
            <w:tcW w:w="1960" w:type="dxa"/>
            <w:gridSpan w:val="2"/>
            <w:tcBorders>
              <w:top w:val="single" w:color="D9DEED" w:sz="4" w:space="0"/>
              <w:left w:val="single" w:color="D9DEED" w:sz="4" w:space="0"/>
              <w:bottom w:val="single" w:color="D9DEED" w:sz="4" w:space="0"/>
            </w:tcBorders>
            <w:shd w:val="clear" w:color="F5F7FA" w:fill="F5F7FA"/>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指标方向性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643" w:type="dxa"/>
            <w:tcBorders>
              <w:top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产出指标</w:t>
            </w:r>
          </w:p>
        </w:tc>
        <w:tc>
          <w:tcPr>
            <w:tcW w:w="1265"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成本指标</w:t>
            </w:r>
          </w:p>
        </w:tc>
        <w:tc>
          <w:tcPr>
            <w:tcW w:w="2860"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保障经费</w:t>
            </w:r>
          </w:p>
        </w:tc>
        <w:tc>
          <w:tcPr>
            <w:tcW w:w="933"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224"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812"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10000</w:t>
            </w:r>
          </w:p>
        </w:tc>
        <w:tc>
          <w:tcPr>
            <w:tcW w:w="1196"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10000</w:t>
            </w:r>
          </w:p>
        </w:tc>
        <w:tc>
          <w:tcPr>
            <w:tcW w:w="895"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元</w:t>
            </w:r>
          </w:p>
        </w:tc>
        <w:tc>
          <w:tcPr>
            <w:tcW w:w="994"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1148"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1960" w:type="dxa"/>
            <w:gridSpan w:val="2"/>
            <w:tcBorders>
              <w:top w:val="single" w:color="D9DEED" w:sz="4" w:space="0"/>
              <w:left w:val="single" w:color="D9DEED" w:sz="4" w:space="0"/>
              <w:bottom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正向指标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643" w:type="dxa"/>
            <w:tcBorders>
              <w:top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产出指标</w:t>
            </w:r>
          </w:p>
        </w:tc>
        <w:tc>
          <w:tcPr>
            <w:tcW w:w="1265"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数量指标</w:t>
            </w:r>
          </w:p>
        </w:tc>
        <w:tc>
          <w:tcPr>
            <w:tcW w:w="2860"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完成766户危房改造</w:t>
            </w:r>
          </w:p>
        </w:tc>
        <w:tc>
          <w:tcPr>
            <w:tcW w:w="933"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224"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812"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766</w:t>
            </w:r>
          </w:p>
        </w:tc>
        <w:tc>
          <w:tcPr>
            <w:tcW w:w="1196"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766</w:t>
            </w:r>
          </w:p>
        </w:tc>
        <w:tc>
          <w:tcPr>
            <w:tcW w:w="895"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户</w:t>
            </w:r>
          </w:p>
        </w:tc>
        <w:tc>
          <w:tcPr>
            <w:tcW w:w="994"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1148"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1960" w:type="dxa"/>
            <w:gridSpan w:val="2"/>
            <w:tcBorders>
              <w:top w:val="single" w:color="D9DEED" w:sz="4" w:space="0"/>
              <w:left w:val="single" w:color="D9DEED" w:sz="4" w:space="0"/>
              <w:bottom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正向指标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643" w:type="dxa"/>
            <w:tcBorders>
              <w:top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产出指标</w:t>
            </w:r>
          </w:p>
        </w:tc>
        <w:tc>
          <w:tcPr>
            <w:tcW w:w="1265"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时效指标</w:t>
            </w:r>
          </w:p>
        </w:tc>
        <w:tc>
          <w:tcPr>
            <w:tcW w:w="2860"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12月底前</w:t>
            </w:r>
          </w:p>
        </w:tc>
        <w:tc>
          <w:tcPr>
            <w:tcW w:w="933"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224"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812"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12</w:t>
            </w:r>
          </w:p>
        </w:tc>
        <w:tc>
          <w:tcPr>
            <w:tcW w:w="1196"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12</w:t>
            </w:r>
          </w:p>
        </w:tc>
        <w:tc>
          <w:tcPr>
            <w:tcW w:w="895"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月</w:t>
            </w:r>
          </w:p>
        </w:tc>
        <w:tc>
          <w:tcPr>
            <w:tcW w:w="994"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1148"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1960" w:type="dxa"/>
            <w:gridSpan w:val="2"/>
            <w:tcBorders>
              <w:top w:val="single" w:color="D9DEED" w:sz="4" w:space="0"/>
              <w:left w:val="single" w:color="D9DEED" w:sz="4" w:space="0"/>
              <w:bottom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正向指标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643" w:type="dxa"/>
            <w:tcBorders>
              <w:top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产出指标</w:t>
            </w:r>
          </w:p>
        </w:tc>
        <w:tc>
          <w:tcPr>
            <w:tcW w:w="1265"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质量指标</w:t>
            </w:r>
          </w:p>
        </w:tc>
        <w:tc>
          <w:tcPr>
            <w:tcW w:w="2860"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按照要求完成质量</w:t>
            </w:r>
          </w:p>
        </w:tc>
        <w:tc>
          <w:tcPr>
            <w:tcW w:w="933"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224"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812"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98</w:t>
            </w:r>
          </w:p>
        </w:tc>
        <w:tc>
          <w:tcPr>
            <w:tcW w:w="1196"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98</w:t>
            </w:r>
          </w:p>
        </w:tc>
        <w:tc>
          <w:tcPr>
            <w:tcW w:w="895"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94"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1148"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1960" w:type="dxa"/>
            <w:gridSpan w:val="2"/>
            <w:tcBorders>
              <w:top w:val="single" w:color="D9DEED" w:sz="4" w:space="0"/>
              <w:left w:val="single" w:color="D9DEED" w:sz="4" w:space="0"/>
              <w:bottom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正向指标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643" w:type="dxa"/>
            <w:tcBorders>
              <w:top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效益指标</w:t>
            </w:r>
          </w:p>
        </w:tc>
        <w:tc>
          <w:tcPr>
            <w:tcW w:w="1265"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生态效益指标</w:t>
            </w:r>
          </w:p>
        </w:tc>
        <w:tc>
          <w:tcPr>
            <w:tcW w:w="2860"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人居环境好转</w:t>
            </w:r>
          </w:p>
        </w:tc>
        <w:tc>
          <w:tcPr>
            <w:tcW w:w="933"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224"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812"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98</w:t>
            </w:r>
          </w:p>
        </w:tc>
        <w:tc>
          <w:tcPr>
            <w:tcW w:w="1196"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98</w:t>
            </w:r>
          </w:p>
        </w:tc>
        <w:tc>
          <w:tcPr>
            <w:tcW w:w="895"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94"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1148"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1960" w:type="dxa"/>
            <w:gridSpan w:val="2"/>
            <w:tcBorders>
              <w:top w:val="single" w:color="D9DEED" w:sz="4" w:space="0"/>
              <w:left w:val="single" w:color="D9DEED" w:sz="4" w:space="0"/>
              <w:bottom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正向指标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643" w:type="dxa"/>
            <w:tcBorders>
              <w:top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效益指标</w:t>
            </w:r>
          </w:p>
        </w:tc>
        <w:tc>
          <w:tcPr>
            <w:tcW w:w="1265"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可持续发展指标</w:t>
            </w:r>
          </w:p>
        </w:tc>
        <w:tc>
          <w:tcPr>
            <w:tcW w:w="2860"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可持续发展</w:t>
            </w:r>
          </w:p>
        </w:tc>
        <w:tc>
          <w:tcPr>
            <w:tcW w:w="933"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224"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812"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98</w:t>
            </w:r>
          </w:p>
        </w:tc>
        <w:tc>
          <w:tcPr>
            <w:tcW w:w="1196"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98</w:t>
            </w:r>
          </w:p>
        </w:tc>
        <w:tc>
          <w:tcPr>
            <w:tcW w:w="895"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94"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1148"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1960" w:type="dxa"/>
            <w:gridSpan w:val="2"/>
            <w:tcBorders>
              <w:top w:val="single" w:color="D9DEED" w:sz="4" w:space="0"/>
              <w:left w:val="single" w:color="D9DEED" w:sz="4" w:space="0"/>
              <w:bottom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正向指标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643" w:type="dxa"/>
            <w:tcBorders>
              <w:top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效益指标</w:t>
            </w:r>
          </w:p>
        </w:tc>
        <w:tc>
          <w:tcPr>
            <w:tcW w:w="1265"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社会效益指标</w:t>
            </w:r>
          </w:p>
        </w:tc>
        <w:tc>
          <w:tcPr>
            <w:tcW w:w="2860"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社会好评</w:t>
            </w:r>
          </w:p>
        </w:tc>
        <w:tc>
          <w:tcPr>
            <w:tcW w:w="933"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224"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812"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98</w:t>
            </w:r>
          </w:p>
        </w:tc>
        <w:tc>
          <w:tcPr>
            <w:tcW w:w="1196"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98</w:t>
            </w:r>
          </w:p>
        </w:tc>
        <w:tc>
          <w:tcPr>
            <w:tcW w:w="895"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94"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1148"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1960" w:type="dxa"/>
            <w:gridSpan w:val="2"/>
            <w:tcBorders>
              <w:top w:val="single" w:color="D9DEED" w:sz="4" w:space="0"/>
              <w:left w:val="single" w:color="D9DEED" w:sz="4" w:space="0"/>
              <w:bottom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正向指标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643" w:type="dxa"/>
            <w:tcBorders>
              <w:top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效益指标</w:t>
            </w:r>
          </w:p>
        </w:tc>
        <w:tc>
          <w:tcPr>
            <w:tcW w:w="1265"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经济效益指标</w:t>
            </w:r>
          </w:p>
        </w:tc>
        <w:tc>
          <w:tcPr>
            <w:tcW w:w="2860"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完成危房改造</w:t>
            </w:r>
          </w:p>
        </w:tc>
        <w:tc>
          <w:tcPr>
            <w:tcW w:w="933"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224"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812"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967.5</w:t>
            </w:r>
          </w:p>
        </w:tc>
        <w:tc>
          <w:tcPr>
            <w:tcW w:w="1196"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9678.5</w:t>
            </w:r>
          </w:p>
        </w:tc>
        <w:tc>
          <w:tcPr>
            <w:tcW w:w="895" w:type="dxa"/>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万元</w:t>
            </w:r>
          </w:p>
        </w:tc>
        <w:tc>
          <w:tcPr>
            <w:tcW w:w="994"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1148" w:type="dxa"/>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1960" w:type="dxa"/>
            <w:gridSpan w:val="2"/>
            <w:tcBorders>
              <w:top w:val="single" w:color="D9DEED" w:sz="4" w:space="0"/>
              <w:left w:val="single" w:color="D9DEED" w:sz="4" w:space="0"/>
              <w:bottom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正向指标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643" w:type="dxa"/>
            <w:tcBorders>
              <w:top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满意度指标</w:t>
            </w:r>
          </w:p>
        </w:tc>
        <w:tc>
          <w:tcPr>
            <w:tcW w:w="1265" w:type="dxa"/>
            <w:tcBorders>
              <w:top w:val="single" w:color="D9DEED" w:sz="4" w:space="0"/>
              <w:left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服务对象满意度指标</w:t>
            </w:r>
          </w:p>
        </w:tc>
        <w:tc>
          <w:tcPr>
            <w:tcW w:w="2860" w:type="dxa"/>
            <w:gridSpan w:val="2"/>
            <w:tcBorders>
              <w:top w:val="single" w:color="D9DEED" w:sz="4" w:space="0"/>
              <w:left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满意度指标</w:t>
            </w:r>
          </w:p>
        </w:tc>
        <w:tc>
          <w:tcPr>
            <w:tcW w:w="933" w:type="dxa"/>
            <w:tcBorders>
              <w:top w:val="single" w:color="D9DEED" w:sz="4" w:space="0"/>
              <w:left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224" w:type="dxa"/>
            <w:tcBorders>
              <w:top w:val="single" w:color="D9DEED" w:sz="4" w:space="0"/>
              <w:left w:val="single" w:color="D9DEED" w:sz="4" w:space="0"/>
              <w:right w:val="single" w:color="D9DEED"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812" w:type="dxa"/>
            <w:tcBorders>
              <w:top w:val="single" w:color="D9DEED" w:sz="4" w:space="0"/>
              <w:left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98</w:t>
            </w:r>
          </w:p>
        </w:tc>
        <w:tc>
          <w:tcPr>
            <w:tcW w:w="1196" w:type="dxa"/>
            <w:tcBorders>
              <w:top w:val="single" w:color="D9DEED" w:sz="4" w:space="0"/>
              <w:left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98</w:t>
            </w:r>
          </w:p>
        </w:tc>
        <w:tc>
          <w:tcPr>
            <w:tcW w:w="895" w:type="dxa"/>
            <w:tcBorders>
              <w:top w:val="single" w:color="D9DEED" w:sz="4" w:space="0"/>
              <w:left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94" w:type="dxa"/>
            <w:gridSpan w:val="2"/>
            <w:tcBorders>
              <w:top w:val="single" w:color="D9DEED" w:sz="4" w:space="0"/>
              <w:left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1148" w:type="dxa"/>
            <w:gridSpan w:val="2"/>
            <w:tcBorders>
              <w:top w:val="single" w:color="D9DEED" w:sz="4" w:space="0"/>
              <w:left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1960" w:type="dxa"/>
            <w:gridSpan w:val="2"/>
            <w:tcBorders>
              <w:top w:val="single" w:color="D9DEED" w:sz="4" w:space="0"/>
              <w:lef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正向指标</w:t>
            </w:r>
          </w:p>
        </w:tc>
      </w:tr>
    </w:tbl>
    <w:p>
      <w:pPr>
        <w:pStyle w:val="5"/>
        <w:rPr>
          <w:sz w:val="20"/>
        </w:rPr>
      </w:pPr>
    </w:p>
    <w:p>
      <w:pPr>
        <w:pStyle w:val="5"/>
        <w:rPr>
          <w:sz w:val="20"/>
        </w:rPr>
      </w:pPr>
    </w:p>
    <w:p>
      <w:pPr>
        <w:pStyle w:val="5"/>
        <w:rPr>
          <w:sz w:val="20"/>
        </w:rPr>
      </w:pPr>
    </w:p>
    <w:p>
      <w:pPr>
        <w:pStyle w:val="5"/>
        <w:rPr>
          <w:sz w:val="20"/>
        </w:rPr>
      </w:pPr>
    </w:p>
    <w:tbl>
      <w:tblPr>
        <w:tblStyle w:val="9"/>
        <w:tblW w:w="1336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16"/>
        <w:gridCol w:w="2023"/>
        <w:gridCol w:w="881"/>
        <w:gridCol w:w="1019"/>
        <w:gridCol w:w="981"/>
        <w:gridCol w:w="642"/>
        <w:gridCol w:w="926"/>
        <w:gridCol w:w="1358"/>
        <w:gridCol w:w="1146"/>
        <w:gridCol w:w="489"/>
        <w:gridCol w:w="488"/>
        <w:gridCol w:w="520"/>
        <w:gridCol w:w="344"/>
        <w:gridCol w:w="686"/>
        <w:gridCol w:w="74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jc w:val="center"/>
        </w:trPr>
        <w:tc>
          <w:tcPr>
            <w:tcW w:w="13377" w:type="dxa"/>
            <w:gridSpan w:val="15"/>
            <w:tcBorders>
              <w:bottom w:val="single" w:color="FFFFFF"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30"/>
                <w:szCs w:val="30"/>
                <w:u w:val="none"/>
              </w:rPr>
            </w:pPr>
            <w:r>
              <w:rPr>
                <w:rFonts w:hint="eastAsia" w:ascii="微软雅黑" w:hAnsi="微软雅黑" w:eastAsia="微软雅黑" w:cs="微软雅黑"/>
                <w:b/>
                <w:bCs/>
                <w:i w:val="0"/>
                <w:iCs w:val="0"/>
                <w:color w:val="000000"/>
                <w:kern w:val="0"/>
                <w:sz w:val="30"/>
                <w:szCs w:val="30"/>
                <w:u w:val="none"/>
                <w:lang w:val="en-US" w:eastAsia="zh-CN" w:bidi="ar"/>
              </w:rPr>
              <w:t>绩效目标表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jc w:val="center"/>
        </w:trPr>
        <w:tc>
          <w:tcPr>
            <w:tcW w:w="1065" w:type="dxa"/>
            <w:tcBorders>
              <w:top w:val="single" w:color="FFFFFF" w:sz="4" w:space="0"/>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2027"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885"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1020"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990"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645"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928"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1368"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1155"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492"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492"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525"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345"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690"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750" w:type="dxa"/>
            <w:tcBorders>
              <w:top w:val="single" w:color="FFFFFF" w:sz="4" w:space="0"/>
              <w:left w:val="single" w:color="FFFFFF" w:sz="4" w:space="0"/>
              <w:bottom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1065" w:type="dxa"/>
            <w:tcBorders>
              <w:top w:val="single" w:color="FFFFFF" w:sz="4" w:space="0"/>
              <w:bottom w:val="single" w:color="FFFFFF" w:sz="4" w:space="0"/>
              <w:right w:val="single" w:color="FFFFFF"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单位信息：</w:t>
            </w:r>
          </w:p>
        </w:tc>
        <w:tc>
          <w:tcPr>
            <w:tcW w:w="2912" w:type="dxa"/>
            <w:gridSpan w:val="2"/>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520001-万源市住房和城乡建设局</w:t>
            </w:r>
          </w:p>
        </w:tc>
        <w:tc>
          <w:tcPr>
            <w:tcW w:w="1020" w:type="dxa"/>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预算项目：</w:t>
            </w:r>
          </w:p>
        </w:tc>
        <w:tc>
          <w:tcPr>
            <w:tcW w:w="3931" w:type="dxa"/>
            <w:gridSpan w:val="4"/>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51178121T000000063533-燃气市场安全监督工作经费</w:t>
            </w:r>
            <w:r>
              <w:rPr>
                <w:rFonts w:ascii="Arial" w:hAnsi="Arial" w:eastAsia="微软雅黑" w:cs="Arial"/>
                <w:i w:val="0"/>
                <w:iCs w:val="0"/>
                <w:color w:val="000000"/>
                <w:kern w:val="0"/>
                <w:sz w:val="18"/>
                <w:szCs w:val="18"/>
                <w:u w:val="none"/>
                <w:lang w:val="en-US" w:eastAsia="zh-CN" w:bidi="ar"/>
              </w:rPr>
              <w:t xml:space="preserve"> </w:t>
            </w:r>
          </w:p>
        </w:tc>
        <w:tc>
          <w:tcPr>
            <w:tcW w:w="1647" w:type="dxa"/>
            <w:gridSpan w:val="2"/>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职能职责与活动：</w:t>
            </w:r>
          </w:p>
        </w:tc>
        <w:tc>
          <w:tcPr>
            <w:tcW w:w="2802" w:type="dxa"/>
            <w:gridSpan w:val="5"/>
            <w:tcBorders>
              <w:top w:val="single" w:color="FFFFFF" w:sz="4" w:space="0"/>
              <w:left w:val="single" w:color="FFFFFF" w:sz="4" w:space="0"/>
              <w:bottom w:val="single" w:color="FFFFFF"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01-燃气市场安全监管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065" w:type="dxa"/>
            <w:tcBorders>
              <w:top w:val="single" w:color="FFFFFF" w:sz="4" w:space="0"/>
              <w:bottom w:val="single" w:color="FFFFFF" w:sz="4" w:space="0"/>
              <w:right w:val="nil"/>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主管部门：</w:t>
            </w:r>
          </w:p>
        </w:tc>
        <w:tc>
          <w:tcPr>
            <w:tcW w:w="2912" w:type="dxa"/>
            <w:gridSpan w:val="2"/>
            <w:tcBorders>
              <w:top w:val="single" w:color="D9DEED" w:sz="4" w:space="0"/>
              <w:left w:val="single" w:color="D9DEED" w:sz="4" w:space="0"/>
              <w:bottom w:val="single" w:color="D9DEED" w:sz="4" w:space="0"/>
              <w:right w:val="single" w:color="D9DEED"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520-万源市住房和城乡建设局本级</w:t>
            </w:r>
          </w:p>
        </w:tc>
        <w:tc>
          <w:tcPr>
            <w:tcW w:w="1020" w:type="dxa"/>
            <w:tcBorders>
              <w:top w:val="single" w:color="FFFFFF" w:sz="4" w:space="0"/>
              <w:left w:val="nil"/>
              <w:bottom w:val="single" w:color="FFFFFF" w:sz="4" w:space="0"/>
              <w:right w:val="nil"/>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项目经办人：</w:t>
            </w:r>
          </w:p>
        </w:tc>
        <w:tc>
          <w:tcPr>
            <w:tcW w:w="1635" w:type="dxa"/>
            <w:gridSpan w:val="2"/>
            <w:tcBorders>
              <w:top w:val="single" w:color="D9DEED" w:sz="4" w:space="0"/>
              <w:left w:val="single" w:color="D9DEED" w:sz="4" w:space="0"/>
              <w:bottom w:val="single" w:color="D9DEED" w:sz="4" w:space="0"/>
              <w:right w:val="single" w:color="D9DEED" w:sz="4"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928" w:type="dxa"/>
            <w:tcBorders>
              <w:top w:val="single" w:color="FFFFFF" w:sz="4" w:space="0"/>
              <w:left w:val="nil"/>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1368" w:type="dxa"/>
            <w:tcBorders>
              <w:top w:val="single" w:color="FFFFFF" w:sz="4" w:space="0"/>
              <w:left w:val="nil"/>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1647" w:type="dxa"/>
            <w:gridSpan w:val="2"/>
            <w:tcBorders>
              <w:top w:val="single" w:color="FFFFFF" w:sz="4" w:space="0"/>
              <w:left w:val="nil"/>
              <w:bottom w:val="single" w:color="FFFFFF" w:sz="4" w:space="0"/>
              <w:right w:val="nil"/>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项目总额：</w:t>
            </w:r>
          </w:p>
        </w:tc>
        <w:tc>
          <w:tcPr>
            <w:tcW w:w="2052" w:type="dxa"/>
            <w:gridSpan w:val="4"/>
            <w:tcBorders>
              <w:top w:val="single" w:color="D9DEED" w:sz="4" w:space="0"/>
              <w:left w:val="single" w:color="D9DEED" w:sz="4" w:space="0"/>
              <w:bottom w:val="single" w:color="D9DEED" w:sz="4" w:space="0"/>
              <w:right w:val="single" w:color="D9DEED" w:sz="4" w:space="0"/>
            </w:tcBorders>
            <w:shd w:val="clear" w:color="auto" w:fill="auto"/>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8.00</w:t>
            </w:r>
          </w:p>
        </w:tc>
        <w:tc>
          <w:tcPr>
            <w:tcW w:w="750" w:type="dxa"/>
            <w:tcBorders>
              <w:top w:val="single" w:color="FFFFFF" w:sz="4" w:space="0"/>
              <w:left w:val="nil"/>
              <w:bottom w:val="single" w:color="FFFFFF"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065" w:type="dxa"/>
            <w:tcBorders>
              <w:top w:val="single" w:color="FFFFFF" w:sz="4" w:space="0"/>
              <w:bottom w:val="single" w:color="FFFFFF" w:sz="4" w:space="0"/>
              <w:right w:val="nil"/>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预算执行率权重：</w:t>
            </w:r>
          </w:p>
        </w:tc>
        <w:tc>
          <w:tcPr>
            <w:tcW w:w="2912" w:type="dxa"/>
            <w:gridSpan w:val="2"/>
            <w:tcBorders>
              <w:top w:val="single" w:color="D9DEED" w:sz="4" w:space="0"/>
              <w:left w:val="single" w:color="D9DEED" w:sz="4" w:space="0"/>
              <w:bottom w:val="single" w:color="D9DEED" w:sz="4" w:space="0"/>
              <w:right w:val="single" w:color="D9DEED"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1020" w:type="dxa"/>
            <w:tcBorders>
              <w:top w:val="single" w:color="FFFFFF" w:sz="4" w:space="0"/>
              <w:left w:val="nil"/>
              <w:bottom w:val="single" w:color="FFFFFF" w:sz="4" w:space="0"/>
              <w:right w:val="nil"/>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项目经办人电话：</w:t>
            </w:r>
          </w:p>
        </w:tc>
        <w:tc>
          <w:tcPr>
            <w:tcW w:w="1635" w:type="dxa"/>
            <w:gridSpan w:val="2"/>
            <w:tcBorders>
              <w:top w:val="single" w:color="D9DEED" w:sz="4" w:space="0"/>
              <w:left w:val="single" w:color="D9DEED" w:sz="4" w:space="0"/>
              <w:bottom w:val="single" w:color="D9DEED" w:sz="4" w:space="0"/>
              <w:right w:val="single" w:color="D9DEED" w:sz="4"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928" w:type="dxa"/>
            <w:tcBorders>
              <w:top w:val="single" w:color="FFFFFF" w:sz="4" w:space="0"/>
              <w:left w:val="nil"/>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1368" w:type="dxa"/>
            <w:tcBorders>
              <w:top w:val="single" w:color="FFFFFF" w:sz="4" w:space="0"/>
              <w:left w:val="nil"/>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2664" w:type="dxa"/>
            <w:gridSpan w:val="4"/>
            <w:tcBorders>
              <w:top w:val="single" w:color="FFFFFF" w:sz="4" w:space="0"/>
              <w:left w:val="nil"/>
              <w:bottom w:val="single" w:color="FFFFFF" w:sz="4" w:space="0"/>
              <w:right w:val="nil"/>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其中:   财政资金：</w:t>
            </w:r>
          </w:p>
        </w:tc>
        <w:tc>
          <w:tcPr>
            <w:tcW w:w="1035" w:type="dxa"/>
            <w:gridSpan w:val="2"/>
            <w:tcBorders>
              <w:top w:val="single" w:color="D9DEED" w:sz="4" w:space="0"/>
              <w:left w:val="single" w:color="D9DEED" w:sz="4" w:space="0"/>
              <w:bottom w:val="single" w:color="D9DEED" w:sz="4" w:space="0"/>
              <w:right w:val="single" w:color="D9DEED" w:sz="4" w:space="0"/>
            </w:tcBorders>
            <w:shd w:val="clear" w:color="auto" w:fill="auto"/>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8.00</w:t>
            </w:r>
          </w:p>
        </w:tc>
        <w:tc>
          <w:tcPr>
            <w:tcW w:w="750" w:type="dxa"/>
            <w:tcBorders>
              <w:top w:val="single" w:color="FFFFFF" w:sz="4" w:space="0"/>
              <w:left w:val="nil"/>
              <w:bottom w:val="single" w:color="FFFFFF"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1065" w:type="dxa"/>
            <w:vMerge w:val="restart"/>
            <w:tcBorders>
              <w:top w:val="single" w:color="FFFFFF" w:sz="4" w:space="0"/>
              <w:bottom w:val="single" w:color="FFFFFF" w:sz="4" w:space="0"/>
              <w:right w:val="nil"/>
            </w:tcBorders>
            <w:shd w:val="clear" w:color="auto" w:fill="auto"/>
            <w:vAlign w:val="top"/>
          </w:tcPr>
          <w:p>
            <w:pPr>
              <w:keepNext w:val="0"/>
              <w:keepLines w:val="0"/>
              <w:widowControl/>
              <w:suppressLineNumbers w:val="0"/>
              <w:jc w:val="left"/>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年度目标：</w:t>
            </w:r>
          </w:p>
        </w:tc>
        <w:tc>
          <w:tcPr>
            <w:tcW w:w="7863" w:type="dxa"/>
            <w:gridSpan w:val="7"/>
            <w:vMerge w:val="restart"/>
            <w:tcBorders>
              <w:top w:val="single" w:color="D9DEED" w:sz="4" w:space="0"/>
              <w:left w:val="single" w:color="D9DEED" w:sz="4" w:space="0"/>
              <w:bottom w:val="single" w:color="D9DEED" w:sz="4" w:space="0"/>
              <w:right w:val="single" w:color="D9DEED" w:sz="4" w:space="0"/>
            </w:tcBorders>
            <w:shd w:val="clear" w:color="auto" w:fill="auto"/>
            <w:vAlign w:val="top"/>
          </w:tcPr>
          <w:p>
            <w:pPr>
              <w:keepNext w:val="0"/>
              <w:keepLines w:val="0"/>
              <w:widowControl/>
              <w:suppressLineNumbers w:val="0"/>
              <w:jc w:val="left"/>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保障全年燃气市场安全监督工作开展</w:t>
            </w:r>
            <w:r>
              <w:rPr>
                <w:rFonts w:ascii="Arial" w:hAnsi="Arial" w:eastAsia="微软雅黑" w:cs="Arial"/>
                <w:i w:val="0"/>
                <w:iCs w:val="0"/>
                <w:color w:val="000000"/>
                <w:kern w:val="0"/>
                <w:sz w:val="18"/>
                <w:szCs w:val="18"/>
                <w:u w:val="none"/>
                <w:lang w:val="en-US" w:eastAsia="zh-CN" w:bidi="ar"/>
              </w:rPr>
              <w:t xml:space="preserve"> </w:t>
            </w:r>
          </w:p>
        </w:tc>
        <w:tc>
          <w:tcPr>
            <w:tcW w:w="2664" w:type="dxa"/>
            <w:gridSpan w:val="4"/>
            <w:tcBorders>
              <w:top w:val="single" w:color="FFFFFF" w:sz="4" w:space="0"/>
              <w:left w:val="nil"/>
              <w:bottom w:val="single" w:color="FFFFFF" w:sz="4" w:space="0"/>
              <w:right w:val="nil"/>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财政专户管理资金：</w:t>
            </w:r>
          </w:p>
        </w:tc>
        <w:tc>
          <w:tcPr>
            <w:tcW w:w="1035" w:type="dxa"/>
            <w:gridSpan w:val="2"/>
            <w:tcBorders>
              <w:top w:val="single" w:color="D9DEED" w:sz="4" w:space="0"/>
              <w:left w:val="single" w:color="D9DEED" w:sz="4" w:space="0"/>
              <w:bottom w:val="single" w:color="D9DEED" w:sz="4" w:space="0"/>
              <w:right w:val="single" w:color="D9DEED" w:sz="4" w:space="0"/>
            </w:tcBorders>
            <w:shd w:val="clear" w:color="auto" w:fill="auto"/>
            <w:vAlign w:val="center"/>
          </w:tcPr>
          <w:p>
            <w:pPr>
              <w:jc w:val="right"/>
              <w:rPr>
                <w:rFonts w:hint="eastAsia" w:ascii="微软雅黑" w:hAnsi="微软雅黑" w:eastAsia="微软雅黑" w:cs="微软雅黑"/>
                <w:i w:val="0"/>
                <w:iCs w:val="0"/>
                <w:color w:val="000000"/>
                <w:sz w:val="18"/>
                <w:szCs w:val="18"/>
                <w:u w:val="none"/>
              </w:rPr>
            </w:pPr>
          </w:p>
        </w:tc>
        <w:tc>
          <w:tcPr>
            <w:tcW w:w="750" w:type="dxa"/>
            <w:tcBorders>
              <w:top w:val="single" w:color="FFFFFF" w:sz="4" w:space="0"/>
              <w:left w:val="nil"/>
              <w:bottom w:val="single" w:color="FFFFFF"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1065" w:type="dxa"/>
            <w:vMerge w:val="continue"/>
            <w:tcBorders>
              <w:top w:val="single" w:color="FFFFFF" w:sz="4" w:space="0"/>
              <w:bottom w:val="single" w:color="FFFFFF" w:sz="4" w:space="0"/>
              <w:right w:val="nil"/>
            </w:tcBorders>
            <w:shd w:val="clear" w:color="auto" w:fill="auto"/>
            <w:vAlign w:val="top"/>
          </w:tcPr>
          <w:p>
            <w:pPr>
              <w:jc w:val="left"/>
              <w:rPr>
                <w:rFonts w:hint="eastAsia" w:ascii="微软雅黑" w:hAnsi="微软雅黑" w:eastAsia="微软雅黑" w:cs="微软雅黑"/>
                <w:i w:val="0"/>
                <w:iCs w:val="0"/>
                <w:color w:val="000000"/>
                <w:sz w:val="18"/>
                <w:szCs w:val="18"/>
                <w:u w:val="none"/>
              </w:rPr>
            </w:pPr>
          </w:p>
        </w:tc>
        <w:tc>
          <w:tcPr>
            <w:tcW w:w="7863" w:type="dxa"/>
            <w:gridSpan w:val="7"/>
            <w:vMerge w:val="continue"/>
            <w:tcBorders>
              <w:top w:val="single" w:color="D9DEED" w:sz="4" w:space="0"/>
              <w:left w:val="single" w:color="D9DEED" w:sz="4" w:space="0"/>
              <w:bottom w:val="single" w:color="D9DEED" w:sz="4" w:space="0"/>
              <w:right w:val="single" w:color="D9DEED" w:sz="4" w:space="0"/>
            </w:tcBorders>
            <w:shd w:val="clear" w:color="auto" w:fill="auto"/>
            <w:vAlign w:val="top"/>
          </w:tcPr>
          <w:p>
            <w:pPr>
              <w:jc w:val="left"/>
              <w:rPr>
                <w:rFonts w:hint="eastAsia" w:ascii="微软雅黑" w:hAnsi="微软雅黑" w:eastAsia="微软雅黑" w:cs="微软雅黑"/>
                <w:i w:val="0"/>
                <w:iCs w:val="0"/>
                <w:color w:val="000000"/>
                <w:sz w:val="18"/>
                <w:szCs w:val="18"/>
                <w:u w:val="none"/>
              </w:rPr>
            </w:pPr>
          </w:p>
        </w:tc>
        <w:tc>
          <w:tcPr>
            <w:tcW w:w="2664" w:type="dxa"/>
            <w:gridSpan w:val="4"/>
            <w:tcBorders>
              <w:top w:val="single" w:color="FFFFFF" w:sz="4" w:space="0"/>
              <w:left w:val="nil"/>
              <w:bottom w:val="single" w:color="FFFFFF" w:sz="4" w:space="0"/>
              <w:right w:val="nil"/>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单位资金：</w:t>
            </w:r>
          </w:p>
        </w:tc>
        <w:tc>
          <w:tcPr>
            <w:tcW w:w="1035" w:type="dxa"/>
            <w:gridSpan w:val="2"/>
            <w:tcBorders>
              <w:top w:val="single" w:color="D9DEED" w:sz="4" w:space="0"/>
              <w:left w:val="single" w:color="D9DEED" w:sz="4" w:space="0"/>
              <w:bottom w:val="single" w:color="D9DEED" w:sz="4" w:space="0"/>
              <w:right w:val="single" w:color="D9DEED" w:sz="4" w:space="0"/>
            </w:tcBorders>
            <w:shd w:val="clear" w:color="auto" w:fill="auto"/>
            <w:vAlign w:val="center"/>
          </w:tcPr>
          <w:p>
            <w:pPr>
              <w:jc w:val="right"/>
              <w:rPr>
                <w:rFonts w:hint="eastAsia" w:ascii="微软雅黑" w:hAnsi="微软雅黑" w:eastAsia="微软雅黑" w:cs="微软雅黑"/>
                <w:i w:val="0"/>
                <w:iCs w:val="0"/>
                <w:color w:val="000000"/>
                <w:sz w:val="18"/>
                <w:szCs w:val="18"/>
                <w:u w:val="none"/>
              </w:rPr>
            </w:pPr>
          </w:p>
        </w:tc>
        <w:tc>
          <w:tcPr>
            <w:tcW w:w="750" w:type="dxa"/>
            <w:tcBorders>
              <w:top w:val="single" w:color="FFFFFF" w:sz="4" w:space="0"/>
              <w:left w:val="nil"/>
              <w:bottom w:val="single" w:color="FFFFFF"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1065" w:type="dxa"/>
            <w:vMerge w:val="continue"/>
            <w:tcBorders>
              <w:top w:val="single" w:color="FFFFFF" w:sz="4" w:space="0"/>
              <w:bottom w:val="single" w:color="FFFFFF" w:sz="4" w:space="0"/>
              <w:right w:val="nil"/>
            </w:tcBorders>
            <w:shd w:val="clear" w:color="auto" w:fill="auto"/>
            <w:vAlign w:val="top"/>
          </w:tcPr>
          <w:p>
            <w:pPr>
              <w:jc w:val="left"/>
              <w:rPr>
                <w:rFonts w:hint="eastAsia" w:ascii="微软雅黑" w:hAnsi="微软雅黑" w:eastAsia="微软雅黑" w:cs="微软雅黑"/>
                <w:i w:val="0"/>
                <w:iCs w:val="0"/>
                <w:color w:val="000000"/>
                <w:sz w:val="18"/>
                <w:szCs w:val="18"/>
                <w:u w:val="none"/>
              </w:rPr>
            </w:pPr>
          </w:p>
        </w:tc>
        <w:tc>
          <w:tcPr>
            <w:tcW w:w="7863" w:type="dxa"/>
            <w:gridSpan w:val="7"/>
            <w:vMerge w:val="continue"/>
            <w:tcBorders>
              <w:top w:val="single" w:color="D9DEED" w:sz="4" w:space="0"/>
              <w:left w:val="single" w:color="D9DEED" w:sz="4" w:space="0"/>
              <w:bottom w:val="single" w:color="D9DEED" w:sz="4" w:space="0"/>
              <w:right w:val="single" w:color="D9DEED" w:sz="4" w:space="0"/>
            </w:tcBorders>
            <w:shd w:val="clear" w:color="auto" w:fill="auto"/>
            <w:vAlign w:val="top"/>
          </w:tcPr>
          <w:p>
            <w:pPr>
              <w:jc w:val="left"/>
              <w:rPr>
                <w:rFonts w:hint="eastAsia" w:ascii="微软雅黑" w:hAnsi="微软雅黑" w:eastAsia="微软雅黑" w:cs="微软雅黑"/>
                <w:i w:val="0"/>
                <w:iCs w:val="0"/>
                <w:color w:val="000000"/>
                <w:sz w:val="18"/>
                <w:szCs w:val="18"/>
                <w:u w:val="none"/>
              </w:rPr>
            </w:pPr>
          </w:p>
        </w:tc>
        <w:tc>
          <w:tcPr>
            <w:tcW w:w="2664" w:type="dxa"/>
            <w:gridSpan w:val="4"/>
            <w:tcBorders>
              <w:top w:val="single" w:color="FFFFFF" w:sz="4" w:space="0"/>
              <w:left w:val="nil"/>
              <w:bottom w:val="single" w:color="FFFFFF" w:sz="4" w:space="0"/>
              <w:right w:val="nil"/>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社会投入资金：</w:t>
            </w:r>
          </w:p>
        </w:tc>
        <w:tc>
          <w:tcPr>
            <w:tcW w:w="1035" w:type="dxa"/>
            <w:gridSpan w:val="2"/>
            <w:tcBorders>
              <w:top w:val="single" w:color="D9DEED" w:sz="4" w:space="0"/>
              <w:left w:val="single" w:color="D9DEED" w:sz="4" w:space="0"/>
              <w:bottom w:val="single" w:color="D9DEED" w:sz="4" w:space="0"/>
              <w:right w:val="single" w:color="D9DEED" w:sz="4" w:space="0"/>
            </w:tcBorders>
            <w:shd w:val="clear" w:color="auto" w:fill="auto"/>
            <w:vAlign w:val="center"/>
          </w:tcPr>
          <w:p>
            <w:pPr>
              <w:jc w:val="right"/>
              <w:rPr>
                <w:rFonts w:hint="eastAsia" w:ascii="微软雅黑" w:hAnsi="微软雅黑" w:eastAsia="微软雅黑" w:cs="微软雅黑"/>
                <w:i w:val="0"/>
                <w:iCs w:val="0"/>
                <w:color w:val="000000"/>
                <w:sz w:val="18"/>
                <w:szCs w:val="18"/>
                <w:u w:val="none"/>
              </w:rPr>
            </w:pPr>
          </w:p>
        </w:tc>
        <w:tc>
          <w:tcPr>
            <w:tcW w:w="750" w:type="dxa"/>
            <w:tcBorders>
              <w:top w:val="single" w:color="FFFFFF" w:sz="4" w:space="0"/>
              <w:left w:val="nil"/>
              <w:bottom w:val="single" w:color="FFFFFF"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1065" w:type="dxa"/>
            <w:vMerge w:val="continue"/>
            <w:tcBorders>
              <w:top w:val="single" w:color="FFFFFF" w:sz="4" w:space="0"/>
              <w:bottom w:val="single" w:color="FFFFFF" w:sz="4" w:space="0"/>
              <w:right w:val="nil"/>
            </w:tcBorders>
            <w:shd w:val="clear" w:color="auto" w:fill="auto"/>
            <w:vAlign w:val="top"/>
          </w:tcPr>
          <w:p>
            <w:pPr>
              <w:jc w:val="left"/>
              <w:rPr>
                <w:rFonts w:hint="eastAsia" w:ascii="微软雅黑" w:hAnsi="微软雅黑" w:eastAsia="微软雅黑" w:cs="微软雅黑"/>
                <w:i w:val="0"/>
                <w:iCs w:val="0"/>
                <w:color w:val="000000"/>
                <w:sz w:val="18"/>
                <w:szCs w:val="18"/>
                <w:u w:val="none"/>
              </w:rPr>
            </w:pPr>
          </w:p>
        </w:tc>
        <w:tc>
          <w:tcPr>
            <w:tcW w:w="7863" w:type="dxa"/>
            <w:gridSpan w:val="7"/>
            <w:vMerge w:val="continue"/>
            <w:tcBorders>
              <w:top w:val="single" w:color="D9DEED" w:sz="4" w:space="0"/>
              <w:left w:val="single" w:color="D9DEED" w:sz="4" w:space="0"/>
              <w:bottom w:val="single" w:color="D9DEED" w:sz="4" w:space="0"/>
              <w:right w:val="single" w:color="D9DEED" w:sz="4" w:space="0"/>
            </w:tcBorders>
            <w:shd w:val="clear" w:color="auto" w:fill="auto"/>
            <w:vAlign w:val="top"/>
          </w:tcPr>
          <w:p>
            <w:pPr>
              <w:jc w:val="left"/>
              <w:rPr>
                <w:rFonts w:hint="eastAsia" w:ascii="微软雅黑" w:hAnsi="微软雅黑" w:eastAsia="微软雅黑" w:cs="微软雅黑"/>
                <w:i w:val="0"/>
                <w:iCs w:val="0"/>
                <w:color w:val="000000"/>
                <w:sz w:val="18"/>
                <w:szCs w:val="18"/>
                <w:u w:val="none"/>
              </w:rPr>
            </w:pPr>
          </w:p>
        </w:tc>
        <w:tc>
          <w:tcPr>
            <w:tcW w:w="2664" w:type="dxa"/>
            <w:gridSpan w:val="4"/>
            <w:tcBorders>
              <w:top w:val="single" w:color="FFFFFF" w:sz="4" w:space="0"/>
              <w:left w:val="nil"/>
              <w:bottom w:val="single" w:color="FFFFFF" w:sz="4" w:space="0"/>
              <w:right w:val="nil"/>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银行贷款：</w:t>
            </w:r>
          </w:p>
        </w:tc>
        <w:tc>
          <w:tcPr>
            <w:tcW w:w="1035" w:type="dxa"/>
            <w:gridSpan w:val="2"/>
            <w:tcBorders>
              <w:top w:val="single" w:color="D9DEED" w:sz="4" w:space="0"/>
              <w:left w:val="single" w:color="D9DEED" w:sz="4" w:space="0"/>
              <w:bottom w:val="single" w:color="D9DEED" w:sz="4" w:space="0"/>
              <w:right w:val="single" w:color="D9DEED" w:sz="4" w:space="0"/>
            </w:tcBorders>
            <w:shd w:val="clear" w:color="auto" w:fill="auto"/>
            <w:vAlign w:val="center"/>
          </w:tcPr>
          <w:p>
            <w:pPr>
              <w:jc w:val="right"/>
              <w:rPr>
                <w:rFonts w:hint="eastAsia" w:ascii="微软雅黑" w:hAnsi="微软雅黑" w:eastAsia="微软雅黑" w:cs="微软雅黑"/>
                <w:i w:val="0"/>
                <w:iCs w:val="0"/>
                <w:color w:val="000000"/>
                <w:sz w:val="18"/>
                <w:szCs w:val="18"/>
                <w:u w:val="none"/>
              </w:rPr>
            </w:pPr>
          </w:p>
        </w:tc>
        <w:tc>
          <w:tcPr>
            <w:tcW w:w="750" w:type="dxa"/>
            <w:tcBorders>
              <w:top w:val="single" w:color="FFFFFF" w:sz="4" w:space="0"/>
              <w:left w:val="nil"/>
              <w:bottom w:val="single" w:color="FFFFFF"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jc w:val="center"/>
        </w:trPr>
        <w:tc>
          <w:tcPr>
            <w:tcW w:w="1065" w:type="dxa"/>
            <w:tcBorders>
              <w:top w:val="single" w:color="FFFFFF" w:sz="4" w:space="0"/>
              <w:bottom w:val="nil"/>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2027" w:type="dxa"/>
            <w:tcBorders>
              <w:top w:val="nil"/>
              <w:left w:val="single" w:color="FFFFFF" w:sz="4" w:space="0"/>
              <w:bottom w:val="nil"/>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885" w:type="dxa"/>
            <w:tcBorders>
              <w:top w:val="nil"/>
              <w:left w:val="single" w:color="FFFFFF" w:sz="4" w:space="0"/>
              <w:bottom w:val="nil"/>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1020" w:type="dxa"/>
            <w:tcBorders>
              <w:top w:val="nil"/>
              <w:left w:val="single" w:color="FFFFFF" w:sz="4" w:space="0"/>
              <w:bottom w:val="nil"/>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990" w:type="dxa"/>
            <w:tcBorders>
              <w:top w:val="nil"/>
              <w:left w:val="single" w:color="FFFFFF" w:sz="4" w:space="0"/>
              <w:bottom w:val="nil"/>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645" w:type="dxa"/>
            <w:tcBorders>
              <w:top w:val="nil"/>
              <w:left w:val="single" w:color="FFFFFF" w:sz="4" w:space="0"/>
              <w:bottom w:val="nil"/>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928" w:type="dxa"/>
            <w:tcBorders>
              <w:top w:val="nil"/>
              <w:left w:val="single" w:color="FFFFFF" w:sz="4" w:space="0"/>
              <w:bottom w:val="nil"/>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1368" w:type="dxa"/>
            <w:tcBorders>
              <w:top w:val="nil"/>
              <w:left w:val="single" w:color="FFFFFF" w:sz="4" w:space="0"/>
              <w:bottom w:val="nil"/>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1155"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492"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492"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525"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345" w:type="dxa"/>
            <w:tcBorders>
              <w:top w:val="nil"/>
              <w:left w:val="single" w:color="FFFFFF" w:sz="4" w:space="0"/>
              <w:bottom w:val="nil"/>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690" w:type="dxa"/>
            <w:tcBorders>
              <w:top w:val="nil"/>
              <w:left w:val="single" w:color="FFFFFF" w:sz="4" w:space="0"/>
              <w:bottom w:val="nil"/>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750" w:type="dxa"/>
            <w:tcBorders>
              <w:top w:val="single" w:color="FFFFFF" w:sz="4" w:space="0"/>
              <w:left w:val="single" w:color="FFFFFF" w:sz="4" w:space="0"/>
              <w:bottom w:val="nil"/>
            </w:tcBorders>
            <w:shd w:val="clear" w:color="auto" w:fill="auto"/>
            <w:vAlign w:val="center"/>
          </w:tcPr>
          <w:p>
            <w:pPr>
              <w:rPr>
                <w:rFonts w:hint="eastAsia" w:ascii="微软雅黑" w:hAnsi="微软雅黑" w:eastAsia="微软雅黑" w:cs="微软雅黑"/>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1065" w:type="dxa"/>
            <w:tcBorders>
              <w:top w:val="single" w:color="D9DEED" w:sz="4" w:space="0"/>
              <w:bottom w:val="single" w:color="D9DEED" w:sz="4" w:space="0"/>
              <w:right w:val="single" w:color="D9DEED" w:sz="4" w:space="0"/>
            </w:tcBorders>
            <w:shd w:val="clear" w:color="F5F7FA" w:fill="F5F7FA"/>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一级指标</w:t>
            </w:r>
          </w:p>
        </w:tc>
        <w:tc>
          <w:tcPr>
            <w:tcW w:w="2027" w:type="dxa"/>
            <w:tcBorders>
              <w:top w:val="single" w:color="D9DEED" w:sz="4" w:space="0"/>
              <w:left w:val="single" w:color="D9DEED" w:sz="4" w:space="0"/>
              <w:bottom w:val="single" w:color="D9DEED" w:sz="4" w:space="0"/>
              <w:right w:val="single" w:color="D9DEED" w:sz="4" w:space="0"/>
            </w:tcBorders>
            <w:shd w:val="clear" w:color="F5F7FA" w:fill="F5F7FA"/>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二级指标</w:t>
            </w:r>
          </w:p>
        </w:tc>
        <w:tc>
          <w:tcPr>
            <w:tcW w:w="1905" w:type="dxa"/>
            <w:gridSpan w:val="2"/>
            <w:tcBorders>
              <w:top w:val="single" w:color="D9DEED" w:sz="4" w:space="0"/>
              <w:left w:val="single" w:color="D9DEED" w:sz="4" w:space="0"/>
              <w:bottom w:val="single" w:color="D9DEED" w:sz="4" w:space="0"/>
              <w:right w:val="single" w:color="D9DEED" w:sz="4" w:space="0"/>
            </w:tcBorders>
            <w:shd w:val="clear" w:color="F5F7FA" w:fill="F5F7FA"/>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三级指标</w:t>
            </w:r>
          </w:p>
        </w:tc>
        <w:tc>
          <w:tcPr>
            <w:tcW w:w="990" w:type="dxa"/>
            <w:tcBorders>
              <w:top w:val="single" w:color="D9DEED" w:sz="4" w:space="0"/>
              <w:left w:val="single" w:color="D9DEED" w:sz="4" w:space="0"/>
              <w:bottom w:val="single" w:color="D9DEED" w:sz="4" w:space="0"/>
              <w:right w:val="single" w:color="D9DEED" w:sz="4" w:space="0"/>
            </w:tcBorders>
            <w:shd w:val="clear" w:color="F5F7FA" w:fill="F5F7FA"/>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指标性质</w:t>
            </w:r>
          </w:p>
        </w:tc>
        <w:tc>
          <w:tcPr>
            <w:tcW w:w="645" w:type="dxa"/>
            <w:tcBorders>
              <w:top w:val="single" w:color="D9DEED" w:sz="4" w:space="0"/>
              <w:left w:val="single" w:color="D9DEED" w:sz="4" w:space="0"/>
              <w:bottom w:val="single" w:color="D9DEED" w:sz="4" w:space="0"/>
              <w:right w:val="single" w:color="D9DEED" w:sz="4" w:space="0"/>
            </w:tcBorders>
            <w:shd w:val="clear" w:color="F5F7FA" w:fill="F5F7FA"/>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历史参考值</w:t>
            </w:r>
          </w:p>
        </w:tc>
        <w:tc>
          <w:tcPr>
            <w:tcW w:w="928" w:type="dxa"/>
            <w:tcBorders>
              <w:top w:val="single" w:color="D9DEED" w:sz="4" w:space="0"/>
              <w:left w:val="single" w:color="D9DEED" w:sz="4" w:space="0"/>
              <w:bottom w:val="single" w:color="D9DEED" w:sz="4" w:space="0"/>
              <w:right w:val="single" w:color="D9DEED" w:sz="4" w:space="0"/>
            </w:tcBorders>
            <w:shd w:val="clear" w:color="F5F7FA" w:fill="F5F7FA"/>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指标值</w:t>
            </w:r>
          </w:p>
        </w:tc>
        <w:tc>
          <w:tcPr>
            <w:tcW w:w="1368" w:type="dxa"/>
            <w:tcBorders>
              <w:top w:val="single" w:color="D9DEED" w:sz="4" w:space="0"/>
              <w:left w:val="single" w:color="D9DEED" w:sz="4" w:space="0"/>
              <w:bottom w:val="single" w:color="D9DEED" w:sz="4" w:space="0"/>
              <w:right w:val="single" w:color="D9DEED" w:sz="4" w:space="0"/>
            </w:tcBorders>
            <w:shd w:val="clear" w:color="F5F7FA" w:fill="F5F7FA"/>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本年指标值</w:t>
            </w:r>
          </w:p>
        </w:tc>
        <w:tc>
          <w:tcPr>
            <w:tcW w:w="1155" w:type="dxa"/>
            <w:tcBorders>
              <w:top w:val="single" w:color="D9DEED" w:sz="4" w:space="0"/>
              <w:left w:val="single" w:color="D9DEED" w:sz="4" w:space="0"/>
              <w:bottom w:val="single" w:color="D9DEED" w:sz="4" w:space="0"/>
              <w:right w:val="single" w:color="D9DEED" w:sz="4" w:space="0"/>
            </w:tcBorders>
            <w:shd w:val="clear" w:color="F5F7FA" w:fill="F5F7FA"/>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度量单位</w:t>
            </w:r>
          </w:p>
        </w:tc>
        <w:tc>
          <w:tcPr>
            <w:tcW w:w="984" w:type="dxa"/>
            <w:gridSpan w:val="2"/>
            <w:tcBorders>
              <w:top w:val="single" w:color="D9DEED" w:sz="4" w:space="0"/>
              <w:left w:val="single" w:color="D9DEED" w:sz="4" w:space="0"/>
              <w:bottom w:val="single" w:color="D9DEED" w:sz="4" w:space="0"/>
              <w:right w:val="single" w:color="D9DEED" w:sz="4" w:space="0"/>
            </w:tcBorders>
            <w:shd w:val="clear" w:color="F5F7FA" w:fill="F5F7FA"/>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权重(%)</w:t>
            </w:r>
          </w:p>
        </w:tc>
        <w:tc>
          <w:tcPr>
            <w:tcW w:w="870" w:type="dxa"/>
            <w:gridSpan w:val="2"/>
            <w:tcBorders>
              <w:top w:val="single" w:color="D9DEED" w:sz="4" w:space="0"/>
              <w:left w:val="single" w:color="D9DEED" w:sz="4" w:space="0"/>
              <w:bottom w:val="single" w:color="D9DEED" w:sz="4" w:space="0"/>
              <w:right w:val="single" w:color="D9DEED" w:sz="4" w:space="0"/>
            </w:tcBorders>
            <w:shd w:val="clear" w:color="F5F7FA" w:fill="F5F7FA"/>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本年权重(%)</w:t>
            </w:r>
          </w:p>
        </w:tc>
        <w:tc>
          <w:tcPr>
            <w:tcW w:w="1440" w:type="dxa"/>
            <w:gridSpan w:val="2"/>
            <w:tcBorders>
              <w:top w:val="single" w:color="D9DEED" w:sz="4" w:space="0"/>
              <w:left w:val="single" w:color="D9DEED" w:sz="4" w:space="0"/>
              <w:bottom w:val="single" w:color="D9DEED" w:sz="4" w:space="0"/>
            </w:tcBorders>
            <w:shd w:val="clear" w:color="F5F7FA" w:fill="F5F7FA"/>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指标方向性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0" w:type="auto"/>
            <w:tcBorders>
              <w:top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产出指标</w:t>
            </w:r>
          </w:p>
        </w:tc>
        <w:tc>
          <w:tcPr>
            <w:tcW w:w="0" w:type="auto"/>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数量指标</w:t>
            </w:r>
          </w:p>
        </w:tc>
        <w:tc>
          <w:tcPr>
            <w:tcW w:w="0" w:type="auto"/>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检查燃气安全次数</w:t>
            </w:r>
          </w:p>
        </w:tc>
        <w:tc>
          <w:tcPr>
            <w:tcW w:w="0" w:type="auto"/>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0" w:type="auto"/>
            <w:tcBorders>
              <w:top w:val="single" w:color="D9DEED" w:sz="4" w:space="0"/>
              <w:left w:val="single" w:color="D9DEED" w:sz="4" w:space="0"/>
              <w:bottom w:val="single" w:color="D9DEED" w:sz="4" w:space="0"/>
              <w:right w:val="single" w:color="D9DEED"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0" w:type="auto"/>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200</w:t>
            </w:r>
          </w:p>
        </w:tc>
        <w:tc>
          <w:tcPr>
            <w:tcW w:w="0" w:type="auto"/>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200</w:t>
            </w:r>
          </w:p>
        </w:tc>
        <w:tc>
          <w:tcPr>
            <w:tcW w:w="0" w:type="auto"/>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场次</w:t>
            </w:r>
          </w:p>
        </w:tc>
        <w:tc>
          <w:tcPr>
            <w:tcW w:w="0" w:type="auto"/>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0" w:type="auto"/>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0" w:type="auto"/>
            <w:gridSpan w:val="2"/>
            <w:tcBorders>
              <w:top w:val="single" w:color="D9DEED" w:sz="4" w:space="0"/>
              <w:left w:val="single" w:color="D9DEED" w:sz="4" w:space="0"/>
              <w:bottom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正向指标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0" w:type="auto"/>
            <w:tcBorders>
              <w:top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产出指标</w:t>
            </w:r>
          </w:p>
        </w:tc>
        <w:tc>
          <w:tcPr>
            <w:tcW w:w="0" w:type="auto"/>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时效指标</w:t>
            </w:r>
          </w:p>
        </w:tc>
        <w:tc>
          <w:tcPr>
            <w:tcW w:w="0" w:type="auto"/>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检查月份</w:t>
            </w:r>
          </w:p>
        </w:tc>
        <w:tc>
          <w:tcPr>
            <w:tcW w:w="0" w:type="auto"/>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0" w:type="auto"/>
            <w:tcBorders>
              <w:top w:val="single" w:color="D9DEED" w:sz="4" w:space="0"/>
              <w:left w:val="single" w:color="D9DEED" w:sz="4" w:space="0"/>
              <w:bottom w:val="single" w:color="D9DEED" w:sz="4" w:space="0"/>
              <w:right w:val="single" w:color="D9DEED"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0" w:type="auto"/>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12</w:t>
            </w:r>
          </w:p>
        </w:tc>
        <w:tc>
          <w:tcPr>
            <w:tcW w:w="0" w:type="auto"/>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12</w:t>
            </w:r>
          </w:p>
        </w:tc>
        <w:tc>
          <w:tcPr>
            <w:tcW w:w="0" w:type="auto"/>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月</w:t>
            </w:r>
          </w:p>
        </w:tc>
        <w:tc>
          <w:tcPr>
            <w:tcW w:w="0" w:type="auto"/>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0" w:type="auto"/>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0" w:type="auto"/>
            <w:gridSpan w:val="2"/>
            <w:tcBorders>
              <w:top w:val="single" w:color="D9DEED" w:sz="4" w:space="0"/>
              <w:left w:val="single" w:color="D9DEED" w:sz="4" w:space="0"/>
              <w:bottom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正向指标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0" w:type="auto"/>
            <w:tcBorders>
              <w:top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产出指标</w:t>
            </w:r>
          </w:p>
        </w:tc>
        <w:tc>
          <w:tcPr>
            <w:tcW w:w="0" w:type="auto"/>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成本指标</w:t>
            </w:r>
          </w:p>
        </w:tc>
        <w:tc>
          <w:tcPr>
            <w:tcW w:w="0" w:type="auto"/>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安全督查经费</w:t>
            </w:r>
          </w:p>
        </w:tc>
        <w:tc>
          <w:tcPr>
            <w:tcW w:w="0" w:type="auto"/>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0" w:type="auto"/>
            <w:tcBorders>
              <w:top w:val="single" w:color="D9DEED" w:sz="4" w:space="0"/>
              <w:left w:val="single" w:color="D9DEED" w:sz="4" w:space="0"/>
              <w:bottom w:val="single" w:color="D9DEED" w:sz="4" w:space="0"/>
              <w:right w:val="single" w:color="D9DEED"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0" w:type="auto"/>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30000</w:t>
            </w:r>
          </w:p>
        </w:tc>
        <w:tc>
          <w:tcPr>
            <w:tcW w:w="0" w:type="auto"/>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30000</w:t>
            </w:r>
          </w:p>
        </w:tc>
        <w:tc>
          <w:tcPr>
            <w:tcW w:w="0" w:type="auto"/>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元/年</w:t>
            </w:r>
          </w:p>
        </w:tc>
        <w:tc>
          <w:tcPr>
            <w:tcW w:w="0" w:type="auto"/>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0" w:type="auto"/>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0" w:type="auto"/>
            <w:gridSpan w:val="2"/>
            <w:tcBorders>
              <w:top w:val="single" w:color="D9DEED" w:sz="4" w:space="0"/>
              <w:left w:val="single" w:color="D9DEED" w:sz="4" w:space="0"/>
              <w:bottom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正向指标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0" w:type="auto"/>
            <w:tcBorders>
              <w:top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产出指标</w:t>
            </w:r>
          </w:p>
        </w:tc>
        <w:tc>
          <w:tcPr>
            <w:tcW w:w="0" w:type="auto"/>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质量指标</w:t>
            </w:r>
          </w:p>
        </w:tc>
        <w:tc>
          <w:tcPr>
            <w:tcW w:w="0" w:type="auto"/>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安全督查质量</w:t>
            </w:r>
          </w:p>
        </w:tc>
        <w:tc>
          <w:tcPr>
            <w:tcW w:w="0" w:type="auto"/>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0" w:type="auto"/>
            <w:tcBorders>
              <w:top w:val="single" w:color="D9DEED" w:sz="4" w:space="0"/>
              <w:left w:val="single" w:color="D9DEED" w:sz="4" w:space="0"/>
              <w:bottom w:val="single" w:color="D9DEED" w:sz="4" w:space="0"/>
              <w:right w:val="single" w:color="D9DEED"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0" w:type="auto"/>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98</w:t>
            </w:r>
          </w:p>
        </w:tc>
        <w:tc>
          <w:tcPr>
            <w:tcW w:w="0" w:type="auto"/>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98</w:t>
            </w:r>
          </w:p>
        </w:tc>
        <w:tc>
          <w:tcPr>
            <w:tcW w:w="0" w:type="auto"/>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0" w:type="auto"/>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0" w:type="auto"/>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0" w:type="auto"/>
            <w:gridSpan w:val="2"/>
            <w:tcBorders>
              <w:top w:val="single" w:color="D9DEED" w:sz="4" w:space="0"/>
              <w:left w:val="single" w:color="D9DEED" w:sz="4" w:space="0"/>
              <w:bottom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正向指标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0" w:type="auto"/>
            <w:tcBorders>
              <w:top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效益指标</w:t>
            </w:r>
          </w:p>
        </w:tc>
        <w:tc>
          <w:tcPr>
            <w:tcW w:w="0" w:type="auto"/>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生态效益指标</w:t>
            </w:r>
          </w:p>
        </w:tc>
        <w:tc>
          <w:tcPr>
            <w:tcW w:w="0" w:type="auto"/>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生态效益</w:t>
            </w:r>
          </w:p>
        </w:tc>
        <w:tc>
          <w:tcPr>
            <w:tcW w:w="0" w:type="auto"/>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0" w:type="auto"/>
            <w:tcBorders>
              <w:top w:val="single" w:color="D9DEED" w:sz="4" w:space="0"/>
              <w:left w:val="single" w:color="D9DEED" w:sz="4" w:space="0"/>
              <w:bottom w:val="single" w:color="D9DEED" w:sz="4" w:space="0"/>
              <w:right w:val="single" w:color="D9DEED"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0" w:type="auto"/>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98</w:t>
            </w:r>
          </w:p>
        </w:tc>
        <w:tc>
          <w:tcPr>
            <w:tcW w:w="0" w:type="auto"/>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98</w:t>
            </w:r>
          </w:p>
        </w:tc>
        <w:tc>
          <w:tcPr>
            <w:tcW w:w="0" w:type="auto"/>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0" w:type="auto"/>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0" w:type="auto"/>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0" w:type="auto"/>
            <w:gridSpan w:val="2"/>
            <w:tcBorders>
              <w:top w:val="single" w:color="D9DEED" w:sz="4" w:space="0"/>
              <w:left w:val="single" w:color="D9DEED" w:sz="4" w:space="0"/>
              <w:bottom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正向指标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0" w:type="auto"/>
            <w:tcBorders>
              <w:top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效益指标</w:t>
            </w:r>
          </w:p>
        </w:tc>
        <w:tc>
          <w:tcPr>
            <w:tcW w:w="0" w:type="auto"/>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可持续发展指标</w:t>
            </w:r>
          </w:p>
        </w:tc>
        <w:tc>
          <w:tcPr>
            <w:tcW w:w="0" w:type="auto"/>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可持续发展</w:t>
            </w:r>
          </w:p>
        </w:tc>
        <w:tc>
          <w:tcPr>
            <w:tcW w:w="0" w:type="auto"/>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0" w:type="auto"/>
            <w:tcBorders>
              <w:top w:val="single" w:color="D9DEED" w:sz="4" w:space="0"/>
              <w:left w:val="single" w:color="D9DEED" w:sz="4" w:space="0"/>
              <w:bottom w:val="single" w:color="D9DEED" w:sz="4" w:space="0"/>
              <w:right w:val="single" w:color="D9DEED"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0" w:type="auto"/>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98</w:t>
            </w:r>
          </w:p>
        </w:tc>
        <w:tc>
          <w:tcPr>
            <w:tcW w:w="0" w:type="auto"/>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98</w:t>
            </w:r>
          </w:p>
        </w:tc>
        <w:tc>
          <w:tcPr>
            <w:tcW w:w="0" w:type="auto"/>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0" w:type="auto"/>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0" w:type="auto"/>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0" w:type="auto"/>
            <w:gridSpan w:val="2"/>
            <w:tcBorders>
              <w:top w:val="single" w:color="D9DEED" w:sz="4" w:space="0"/>
              <w:left w:val="single" w:color="D9DEED" w:sz="4" w:space="0"/>
              <w:bottom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正向指标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0" w:type="auto"/>
            <w:tcBorders>
              <w:top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效益指标</w:t>
            </w:r>
          </w:p>
        </w:tc>
        <w:tc>
          <w:tcPr>
            <w:tcW w:w="0" w:type="auto"/>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经济效益指标</w:t>
            </w:r>
          </w:p>
        </w:tc>
        <w:tc>
          <w:tcPr>
            <w:tcW w:w="0" w:type="auto"/>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经济效益</w:t>
            </w:r>
          </w:p>
        </w:tc>
        <w:tc>
          <w:tcPr>
            <w:tcW w:w="0" w:type="auto"/>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0" w:type="auto"/>
            <w:tcBorders>
              <w:top w:val="single" w:color="D9DEED" w:sz="4" w:space="0"/>
              <w:left w:val="single" w:color="D9DEED" w:sz="4" w:space="0"/>
              <w:bottom w:val="single" w:color="D9DEED" w:sz="4" w:space="0"/>
              <w:right w:val="single" w:color="D9DEED"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0" w:type="auto"/>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98</w:t>
            </w:r>
          </w:p>
        </w:tc>
        <w:tc>
          <w:tcPr>
            <w:tcW w:w="0" w:type="auto"/>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98</w:t>
            </w:r>
          </w:p>
        </w:tc>
        <w:tc>
          <w:tcPr>
            <w:tcW w:w="0" w:type="auto"/>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0" w:type="auto"/>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0" w:type="auto"/>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0" w:type="auto"/>
            <w:gridSpan w:val="2"/>
            <w:tcBorders>
              <w:top w:val="single" w:color="D9DEED" w:sz="4" w:space="0"/>
              <w:left w:val="single" w:color="D9DEED" w:sz="4" w:space="0"/>
              <w:bottom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正向指标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0" w:type="auto"/>
            <w:tcBorders>
              <w:top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效益指标</w:t>
            </w:r>
          </w:p>
        </w:tc>
        <w:tc>
          <w:tcPr>
            <w:tcW w:w="0" w:type="auto"/>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社会效益指标</w:t>
            </w:r>
          </w:p>
        </w:tc>
        <w:tc>
          <w:tcPr>
            <w:tcW w:w="0" w:type="auto"/>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市民满意度</w:t>
            </w:r>
          </w:p>
        </w:tc>
        <w:tc>
          <w:tcPr>
            <w:tcW w:w="0" w:type="auto"/>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0" w:type="auto"/>
            <w:tcBorders>
              <w:top w:val="single" w:color="D9DEED" w:sz="4" w:space="0"/>
              <w:left w:val="single" w:color="D9DEED" w:sz="4" w:space="0"/>
              <w:bottom w:val="single" w:color="D9DEED" w:sz="4" w:space="0"/>
              <w:right w:val="single" w:color="D9DEED"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0" w:type="auto"/>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99</w:t>
            </w:r>
          </w:p>
        </w:tc>
        <w:tc>
          <w:tcPr>
            <w:tcW w:w="0" w:type="auto"/>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99</w:t>
            </w:r>
          </w:p>
        </w:tc>
        <w:tc>
          <w:tcPr>
            <w:tcW w:w="0" w:type="auto"/>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0" w:type="auto"/>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0" w:type="auto"/>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0" w:type="auto"/>
            <w:gridSpan w:val="2"/>
            <w:tcBorders>
              <w:top w:val="single" w:color="D9DEED" w:sz="4" w:space="0"/>
              <w:left w:val="single" w:color="D9DEED" w:sz="4" w:space="0"/>
              <w:bottom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正向指标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0" w:type="auto"/>
            <w:tcBorders>
              <w:top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满意度指标</w:t>
            </w:r>
          </w:p>
        </w:tc>
        <w:tc>
          <w:tcPr>
            <w:tcW w:w="0" w:type="auto"/>
            <w:tcBorders>
              <w:top w:val="single" w:color="D9DEED" w:sz="4" w:space="0"/>
              <w:left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服务对象满意度指标</w:t>
            </w:r>
          </w:p>
        </w:tc>
        <w:tc>
          <w:tcPr>
            <w:tcW w:w="0" w:type="auto"/>
            <w:gridSpan w:val="2"/>
            <w:tcBorders>
              <w:top w:val="single" w:color="D9DEED" w:sz="4" w:space="0"/>
              <w:left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满意度指标</w:t>
            </w:r>
          </w:p>
        </w:tc>
        <w:tc>
          <w:tcPr>
            <w:tcW w:w="0" w:type="auto"/>
            <w:tcBorders>
              <w:top w:val="single" w:color="D9DEED" w:sz="4" w:space="0"/>
              <w:left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0" w:type="auto"/>
            <w:tcBorders>
              <w:top w:val="single" w:color="D9DEED" w:sz="4" w:space="0"/>
              <w:left w:val="single" w:color="D9DEED" w:sz="4" w:space="0"/>
              <w:right w:val="single" w:color="D9DEED"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0" w:type="auto"/>
            <w:tcBorders>
              <w:top w:val="single" w:color="D9DEED" w:sz="4" w:space="0"/>
              <w:left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98</w:t>
            </w:r>
          </w:p>
        </w:tc>
        <w:tc>
          <w:tcPr>
            <w:tcW w:w="0" w:type="auto"/>
            <w:tcBorders>
              <w:top w:val="single" w:color="D9DEED" w:sz="4" w:space="0"/>
              <w:left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98</w:t>
            </w:r>
          </w:p>
        </w:tc>
        <w:tc>
          <w:tcPr>
            <w:tcW w:w="0" w:type="auto"/>
            <w:tcBorders>
              <w:top w:val="single" w:color="D9DEED" w:sz="4" w:space="0"/>
              <w:left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0" w:type="auto"/>
            <w:gridSpan w:val="2"/>
            <w:tcBorders>
              <w:top w:val="single" w:color="D9DEED" w:sz="4" w:space="0"/>
              <w:left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0" w:type="auto"/>
            <w:gridSpan w:val="2"/>
            <w:tcBorders>
              <w:top w:val="single" w:color="D9DEED" w:sz="4" w:space="0"/>
              <w:left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0" w:type="auto"/>
            <w:gridSpan w:val="2"/>
            <w:tcBorders>
              <w:top w:val="single" w:color="D9DEED" w:sz="4" w:space="0"/>
              <w:lef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正向指标</w:t>
            </w:r>
          </w:p>
        </w:tc>
      </w:tr>
    </w:tbl>
    <w:p>
      <w:pPr>
        <w:pStyle w:val="5"/>
        <w:rPr>
          <w:sz w:val="20"/>
        </w:rPr>
      </w:pPr>
    </w:p>
    <w:tbl>
      <w:tblPr>
        <w:tblStyle w:val="9"/>
        <w:tblW w:w="1335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97"/>
        <w:gridCol w:w="1032"/>
        <w:gridCol w:w="1151"/>
        <w:gridCol w:w="2759"/>
        <w:gridCol w:w="1016"/>
        <w:gridCol w:w="1216"/>
        <w:gridCol w:w="1016"/>
        <w:gridCol w:w="1359"/>
        <w:gridCol w:w="1015"/>
        <w:gridCol w:w="582"/>
        <w:gridCol w:w="547"/>
        <w:gridCol w:w="5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jc w:val="center"/>
        </w:trPr>
        <w:tc>
          <w:tcPr>
            <w:tcW w:w="13364" w:type="dxa"/>
            <w:gridSpan w:val="12"/>
            <w:tcBorders>
              <w:bottom w:val="single" w:color="FFFFFF"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30"/>
                <w:szCs w:val="30"/>
                <w:u w:val="none"/>
              </w:rPr>
            </w:pPr>
            <w:r>
              <w:rPr>
                <w:rFonts w:hint="eastAsia" w:ascii="微软雅黑" w:hAnsi="微软雅黑" w:eastAsia="微软雅黑" w:cs="微软雅黑"/>
                <w:b/>
                <w:bCs/>
                <w:i w:val="0"/>
                <w:iCs w:val="0"/>
                <w:color w:val="000000"/>
                <w:kern w:val="0"/>
                <w:sz w:val="30"/>
                <w:szCs w:val="30"/>
                <w:u w:val="none"/>
                <w:lang w:val="en-US" w:eastAsia="zh-CN" w:bidi="ar"/>
              </w:rPr>
              <w:t>绩效目标表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jc w:val="center"/>
        </w:trPr>
        <w:tc>
          <w:tcPr>
            <w:tcW w:w="1110" w:type="dxa"/>
            <w:tcBorders>
              <w:top w:val="single" w:color="FFFFFF" w:sz="4" w:space="0"/>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1035"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1275"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3077"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1005"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1020"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915"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1095"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1074"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586"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586"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586" w:type="dxa"/>
            <w:tcBorders>
              <w:top w:val="single" w:color="FFFFFF" w:sz="4" w:space="0"/>
              <w:left w:val="single" w:color="FFFFFF" w:sz="4" w:space="0"/>
              <w:bottom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1110" w:type="dxa"/>
            <w:tcBorders>
              <w:top w:val="single" w:color="FFFFFF" w:sz="4" w:space="0"/>
              <w:bottom w:val="single" w:color="FFFFFF" w:sz="4" w:space="0"/>
              <w:right w:val="single" w:color="FFFFFF"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单位信息：</w:t>
            </w:r>
          </w:p>
        </w:tc>
        <w:tc>
          <w:tcPr>
            <w:tcW w:w="2310" w:type="dxa"/>
            <w:gridSpan w:val="2"/>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520001-万源市住房和城乡建设局</w:t>
            </w:r>
          </w:p>
        </w:tc>
        <w:tc>
          <w:tcPr>
            <w:tcW w:w="3077" w:type="dxa"/>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预算项目：</w:t>
            </w:r>
          </w:p>
        </w:tc>
        <w:tc>
          <w:tcPr>
            <w:tcW w:w="2940" w:type="dxa"/>
            <w:gridSpan w:val="3"/>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公用经费</w:t>
            </w:r>
          </w:p>
        </w:tc>
        <w:tc>
          <w:tcPr>
            <w:tcW w:w="1095" w:type="dxa"/>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职能职责与活动：</w:t>
            </w:r>
          </w:p>
        </w:tc>
        <w:tc>
          <w:tcPr>
            <w:tcW w:w="2832" w:type="dxa"/>
            <w:gridSpan w:val="4"/>
            <w:tcBorders>
              <w:top w:val="single" w:color="FFFFFF" w:sz="4" w:space="0"/>
              <w:left w:val="single" w:color="FFFFFF" w:sz="4" w:space="0"/>
              <w:bottom w:val="single" w:color="FFFFFF" w:sz="4"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1110" w:type="dxa"/>
            <w:tcBorders>
              <w:top w:val="single" w:color="FFFFFF" w:sz="4" w:space="0"/>
              <w:bottom w:val="single" w:color="FFFFFF" w:sz="4" w:space="0"/>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主管部门：</w:t>
            </w:r>
          </w:p>
        </w:tc>
        <w:tc>
          <w:tcPr>
            <w:tcW w:w="2310" w:type="dxa"/>
            <w:gridSpan w:val="2"/>
            <w:tcBorders>
              <w:top w:val="single" w:color="D9DEED" w:sz="4" w:space="0"/>
              <w:left w:val="single" w:color="D9DEED" w:sz="4" w:space="0"/>
              <w:bottom w:val="single" w:color="D9DEED" w:sz="4" w:space="0"/>
              <w:right w:val="single" w:color="D9DEED"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520-万源市住房和城乡建设局本级</w:t>
            </w:r>
          </w:p>
        </w:tc>
        <w:tc>
          <w:tcPr>
            <w:tcW w:w="3077" w:type="dxa"/>
            <w:tcBorders>
              <w:top w:val="single" w:color="FFFFFF" w:sz="4" w:space="0"/>
              <w:left w:val="nil"/>
              <w:bottom w:val="single" w:color="FFFFFF" w:sz="4" w:space="0"/>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项目经办人：</w:t>
            </w:r>
          </w:p>
        </w:tc>
        <w:tc>
          <w:tcPr>
            <w:tcW w:w="2025" w:type="dxa"/>
            <w:gridSpan w:val="2"/>
            <w:tcBorders>
              <w:top w:val="single" w:color="D9DEED" w:sz="4" w:space="0"/>
              <w:left w:val="single" w:color="D9DEED" w:sz="4" w:space="0"/>
              <w:bottom w:val="single" w:color="D9DEED" w:sz="4" w:space="0"/>
              <w:right w:val="single" w:color="D9DEED"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周远礼</w:t>
            </w:r>
          </w:p>
        </w:tc>
        <w:tc>
          <w:tcPr>
            <w:tcW w:w="915" w:type="dxa"/>
            <w:tcBorders>
              <w:top w:val="single" w:color="FFFFFF" w:sz="4" w:space="0"/>
              <w:left w:val="nil"/>
              <w:bottom w:val="single" w:color="FFFFFF" w:sz="4" w:space="0"/>
              <w:right w:val="single" w:color="FFFFFF"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1095" w:type="dxa"/>
            <w:tcBorders>
              <w:top w:val="single" w:color="FFFFFF" w:sz="4" w:space="0"/>
              <w:left w:val="nil"/>
              <w:bottom w:val="single" w:color="FFFFFF" w:sz="4" w:space="0"/>
              <w:right w:val="nil"/>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项目总额：</w:t>
            </w:r>
          </w:p>
        </w:tc>
        <w:tc>
          <w:tcPr>
            <w:tcW w:w="2246" w:type="dxa"/>
            <w:gridSpan w:val="3"/>
            <w:tcBorders>
              <w:top w:val="single" w:color="D9DEED" w:sz="4" w:space="0"/>
              <w:left w:val="single" w:color="D9DEED" w:sz="4" w:space="0"/>
              <w:bottom w:val="single" w:color="D9DEED" w:sz="4" w:space="0"/>
              <w:right w:val="single" w:color="D9DEED"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85.66</w:t>
            </w:r>
          </w:p>
        </w:tc>
        <w:tc>
          <w:tcPr>
            <w:tcW w:w="586" w:type="dxa"/>
            <w:tcBorders>
              <w:top w:val="single" w:color="FFFFFF" w:sz="4" w:space="0"/>
              <w:left w:val="nil"/>
              <w:bottom w:val="single" w:color="FFFFFF"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1110" w:type="dxa"/>
            <w:tcBorders>
              <w:top w:val="single" w:color="FFFFFF" w:sz="4" w:space="0"/>
              <w:bottom w:val="single" w:color="FFFFFF" w:sz="4" w:space="0"/>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预算执行率权重：</w:t>
            </w:r>
          </w:p>
        </w:tc>
        <w:tc>
          <w:tcPr>
            <w:tcW w:w="2310" w:type="dxa"/>
            <w:gridSpan w:val="2"/>
            <w:tcBorders>
              <w:top w:val="single" w:color="D9DEED" w:sz="4" w:space="0"/>
              <w:left w:val="single" w:color="D9DEED" w:sz="4" w:space="0"/>
              <w:bottom w:val="single" w:color="D9DEED" w:sz="4" w:space="0"/>
              <w:right w:val="single" w:color="D9DEED"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3077" w:type="dxa"/>
            <w:tcBorders>
              <w:top w:val="single" w:color="FFFFFF" w:sz="4" w:space="0"/>
              <w:left w:val="nil"/>
              <w:bottom w:val="single" w:color="FFFFFF" w:sz="4" w:space="0"/>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项目经办人电话：</w:t>
            </w:r>
          </w:p>
        </w:tc>
        <w:tc>
          <w:tcPr>
            <w:tcW w:w="2025" w:type="dxa"/>
            <w:gridSpan w:val="2"/>
            <w:tcBorders>
              <w:top w:val="single" w:color="D9DEED" w:sz="4" w:space="0"/>
              <w:left w:val="single" w:color="D9DEED" w:sz="4" w:space="0"/>
              <w:bottom w:val="single" w:color="D9DEED" w:sz="4" w:space="0"/>
              <w:right w:val="single" w:color="D9DEED"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0818-8601566</w:t>
            </w:r>
          </w:p>
        </w:tc>
        <w:tc>
          <w:tcPr>
            <w:tcW w:w="915" w:type="dxa"/>
            <w:tcBorders>
              <w:top w:val="single" w:color="FFFFFF" w:sz="4" w:space="0"/>
              <w:left w:val="nil"/>
              <w:bottom w:val="single" w:color="FFFFFF" w:sz="4" w:space="0"/>
              <w:right w:val="single" w:color="FFFFFF"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169" w:type="dxa"/>
            <w:gridSpan w:val="2"/>
            <w:tcBorders>
              <w:top w:val="single" w:color="FFFFFF" w:sz="4" w:space="0"/>
              <w:left w:val="nil"/>
              <w:bottom w:val="single" w:color="FFFFFF" w:sz="4" w:space="0"/>
              <w:right w:val="nil"/>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其中:   财政资金：</w:t>
            </w:r>
          </w:p>
        </w:tc>
        <w:tc>
          <w:tcPr>
            <w:tcW w:w="1172" w:type="dxa"/>
            <w:gridSpan w:val="2"/>
            <w:tcBorders>
              <w:top w:val="single" w:color="D9DEED" w:sz="4" w:space="0"/>
              <w:left w:val="single" w:color="D9DEED" w:sz="4" w:space="0"/>
              <w:bottom w:val="single" w:color="D9DEED" w:sz="4" w:space="0"/>
              <w:right w:val="single" w:color="D9DEED"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85.66</w:t>
            </w:r>
          </w:p>
        </w:tc>
        <w:tc>
          <w:tcPr>
            <w:tcW w:w="586" w:type="dxa"/>
            <w:tcBorders>
              <w:top w:val="single" w:color="FFFFFF" w:sz="4" w:space="0"/>
              <w:left w:val="nil"/>
              <w:bottom w:val="single" w:color="FFFFFF"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1110" w:type="dxa"/>
            <w:vMerge w:val="restart"/>
            <w:tcBorders>
              <w:top w:val="single" w:color="FFFFFF" w:sz="4" w:space="0"/>
              <w:bottom w:val="single" w:color="FFFFFF" w:sz="4" w:space="0"/>
              <w:right w:val="nil"/>
            </w:tcBorders>
            <w:shd w:val="clear" w:color="auto" w:fill="auto"/>
            <w:vAlign w:val="top"/>
          </w:tcPr>
          <w:p>
            <w:pPr>
              <w:keepNext w:val="0"/>
              <w:keepLines w:val="0"/>
              <w:widowControl/>
              <w:suppressLineNumbers w:val="0"/>
              <w:jc w:val="center"/>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年度目标：</w:t>
            </w:r>
          </w:p>
        </w:tc>
        <w:tc>
          <w:tcPr>
            <w:tcW w:w="8327" w:type="dxa"/>
            <w:gridSpan w:val="6"/>
            <w:vMerge w:val="restart"/>
            <w:tcBorders>
              <w:top w:val="single" w:color="D9DEED" w:sz="4" w:space="0"/>
              <w:left w:val="single" w:color="D9DEED" w:sz="4" w:space="0"/>
              <w:bottom w:val="single" w:color="D9DEED" w:sz="4" w:space="0"/>
              <w:right w:val="single" w:color="D9DEED" w:sz="4" w:space="0"/>
            </w:tcBorders>
            <w:shd w:val="clear" w:color="auto" w:fill="auto"/>
            <w:vAlign w:val="top"/>
          </w:tcPr>
          <w:p>
            <w:pPr>
              <w:keepNext w:val="0"/>
              <w:keepLines w:val="0"/>
              <w:widowControl/>
              <w:suppressLineNumbers w:val="0"/>
              <w:jc w:val="center"/>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保障单位日常运转，提高预算编制质量，严格执行预算</w:t>
            </w:r>
          </w:p>
        </w:tc>
        <w:tc>
          <w:tcPr>
            <w:tcW w:w="2169" w:type="dxa"/>
            <w:gridSpan w:val="2"/>
            <w:tcBorders>
              <w:top w:val="single" w:color="FFFFFF" w:sz="4" w:space="0"/>
              <w:left w:val="nil"/>
              <w:bottom w:val="single" w:color="FFFFFF" w:sz="4" w:space="0"/>
              <w:right w:val="nil"/>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财政专户管理资金：</w:t>
            </w:r>
          </w:p>
        </w:tc>
        <w:tc>
          <w:tcPr>
            <w:tcW w:w="1172" w:type="dxa"/>
            <w:gridSpan w:val="2"/>
            <w:tcBorders>
              <w:top w:val="single" w:color="D9DEED" w:sz="4" w:space="0"/>
              <w:left w:val="single" w:color="D9DEED" w:sz="4" w:space="0"/>
              <w:bottom w:val="single" w:color="D9DEED" w:sz="4" w:space="0"/>
              <w:right w:val="single" w:color="D9DEED" w:sz="4"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586" w:type="dxa"/>
            <w:tcBorders>
              <w:top w:val="single" w:color="FFFFFF" w:sz="4" w:space="0"/>
              <w:left w:val="nil"/>
              <w:bottom w:val="single" w:color="FFFFFF"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1110" w:type="dxa"/>
            <w:vMerge w:val="continue"/>
            <w:tcBorders>
              <w:top w:val="single" w:color="FFFFFF" w:sz="4" w:space="0"/>
              <w:bottom w:val="single" w:color="FFFFFF" w:sz="4" w:space="0"/>
              <w:right w:val="nil"/>
            </w:tcBorders>
            <w:shd w:val="clear" w:color="auto" w:fill="auto"/>
            <w:vAlign w:val="top"/>
          </w:tcPr>
          <w:p>
            <w:pPr>
              <w:jc w:val="center"/>
              <w:rPr>
                <w:rFonts w:hint="eastAsia" w:ascii="微软雅黑" w:hAnsi="微软雅黑" w:eastAsia="微软雅黑" w:cs="微软雅黑"/>
                <w:i w:val="0"/>
                <w:iCs w:val="0"/>
                <w:color w:val="000000"/>
                <w:sz w:val="18"/>
                <w:szCs w:val="18"/>
                <w:u w:val="none"/>
              </w:rPr>
            </w:pPr>
          </w:p>
        </w:tc>
        <w:tc>
          <w:tcPr>
            <w:tcW w:w="8327" w:type="dxa"/>
            <w:gridSpan w:val="6"/>
            <w:vMerge w:val="continue"/>
            <w:tcBorders>
              <w:top w:val="single" w:color="D9DEED" w:sz="4" w:space="0"/>
              <w:left w:val="single" w:color="D9DEED" w:sz="4" w:space="0"/>
              <w:bottom w:val="single" w:color="D9DEED" w:sz="4" w:space="0"/>
              <w:right w:val="single" w:color="D9DEED" w:sz="4" w:space="0"/>
            </w:tcBorders>
            <w:shd w:val="clear" w:color="auto" w:fill="auto"/>
            <w:vAlign w:val="top"/>
          </w:tcPr>
          <w:p>
            <w:pPr>
              <w:jc w:val="center"/>
              <w:rPr>
                <w:rFonts w:hint="eastAsia" w:ascii="微软雅黑" w:hAnsi="微软雅黑" w:eastAsia="微软雅黑" w:cs="微软雅黑"/>
                <w:i w:val="0"/>
                <w:iCs w:val="0"/>
                <w:color w:val="000000"/>
                <w:sz w:val="18"/>
                <w:szCs w:val="18"/>
                <w:u w:val="none"/>
              </w:rPr>
            </w:pPr>
          </w:p>
        </w:tc>
        <w:tc>
          <w:tcPr>
            <w:tcW w:w="2169" w:type="dxa"/>
            <w:gridSpan w:val="2"/>
            <w:tcBorders>
              <w:top w:val="single" w:color="FFFFFF" w:sz="4" w:space="0"/>
              <w:left w:val="nil"/>
              <w:bottom w:val="single" w:color="FFFFFF" w:sz="4" w:space="0"/>
              <w:right w:val="nil"/>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单位资金：</w:t>
            </w:r>
          </w:p>
        </w:tc>
        <w:tc>
          <w:tcPr>
            <w:tcW w:w="1172" w:type="dxa"/>
            <w:gridSpan w:val="2"/>
            <w:tcBorders>
              <w:top w:val="single" w:color="D9DEED" w:sz="4" w:space="0"/>
              <w:left w:val="single" w:color="D9DEED" w:sz="4" w:space="0"/>
              <w:bottom w:val="single" w:color="D9DEED" w:sz="4" w:space="0"/>
              <w:right w:val="single" w:color="D9DEED" w:sz="4"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586" w:type="dxa"/>
            <w:tcBorders>
              <w:top w:val="single" w:color="FFFFFF" w:sz="4" w:space="0"/>
              <w:left w:val="nil"/>
              <w:bottom w:val="single" w:color="FFFFFF"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jc w:val="center"/>
        </w:trPr>
        <w:tc>
          <w:tcPr>
            <w:tcW w:w="1110" w:type="dxa"/>
            <w:vMerge w:val="continue"/>
            <w:tcBorders>
              <w:top w:val="single" w:color="FFFFFF" w:sz="4" w:space="0"/>
              <w:bottom w:val="single" w:color="FFFFFF" w:sz="4" w:space="0"/>
              <w:right w:val="nil"/>
            </w:tcBorders>
            <w:shd w:val="clear" w:color="auto" w:fill="auto"/>
            <w:vAlign w:val="top"/>
          </w:tcPr>
          <w:p>
            <w:pPr>
              <w:jc w:val="center"/>
              <w:rPr>
                <w:rFonts w:hint="eastAsia" w:ascii="微软雅黑" w:hAnsi="微软雅黑" w:eastAsia="微软雅黑" w:cs="微软雅黑"/>
                <w:i w:val="0"/>
                <w:iCs w:val="0"/>
                <w:color w:val="000000"/>
                <w:sz w:val="18"/>
                <w:szCs w:val="18"/>
                <w:u w:val="none"/>
              </w:rPr>
            </w:pPr>
          </w:p>
        </w:tc>
        <w:tc>
          <w:tcPr>
            <w:tcW w:w="8327" w:type="dxa"/>
            <w:gridSpan w:val="6"/>
            <w:vMerge w:val="continue"/>
            <w:tcBorders>
              <w:top w:val="single" w:color="D9DEED" w:sz="4" w:space="0"/>
              <w:left w:val="single" w:color="D9DEED" w:sz="4" w:space="0"/>
              <w:bottom w:val="single" w:color="D9DEED" w:sz="4" w:space="0"/>
              <w:right w:val="single" w:color="D9DEED" w:sz="4" w:space="0"/>
            </w:tcBorders>
            <w:shd w:val="clear" w:color="auto" w:fill="auto"/>
            <w:vAlign w:val="top"/>
          </w:tcPr>
          <w:p>
            <w:pPr>
              <w:jc w:val="center"/>
              <w:rPr>
                <w:rFonts w:hint="eastAsia" w:ascii="微软雅黑" w:hAnsi="微软雅黑" w:eastAsia="微软雅黑" w:cs="微软雅黑"/>
                <w:i w:val="0"/>
                <w:iCs w:val="0"/>
                <w:color w:val="000000"/>
                <w:sz w:val="18"/>
                <w:szCs w:val="18"/>
                <w:u w:val="none"/>
              </w:rPr>
            </w:pPr>
          </w:p>
        </w:tc>
        <w:tc>
          <w:tcPr>
            <w:tcW w:w="1095" w:type="dxa"/>
            <w:tcBorders>
              <w:top w:val="single" w:color="FFFFFF" w:sz="4" w:space="0"/>
              <w:left w:val="nil"/>
              <w:bottom w:val="single" w:color="FFFFFF" w:sz="4" w:space="0"/>
              <w:right w:val="single" w:color="FFFFFF" w:sz="4"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074" w:type="dxa"/>
            <w:tcBorders>
              <w:top w:val="nil"/>
              <w:left w:val="nil"/>
              <w:bottom w:val="nil"/>
              <w:right w:val="nil"/>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586" w:type="dxa"/>
            <w:tcBorders>
              <w:top w:val="nil"/>
              <w:left w:val="single" w:color="FFFFFF" w:sz="4" w:space="0"/>
              <w:bottom w:val="nil"/>
              <w:right w:val="single" w:color="FFFFFF" w:sz="4"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586" w:type="dxa"/>
            <w:tcBorders>
              <w:top w:val="nil"/>
              <w:left w:val="single" w:color="FFFFFF" w:sz="4" w:space="0"/>
              <w:bottom w:val="nil"/>
              <w:right w:val="single" w:color="FFFFFF" w:sz="4"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586" w:type="dxa"/>
            <w:tcBorders>
              <w:top w:val="single" w:color="FFFFFF" w:sz="4" w:space="0"/>
              <w:left w:val="single" w:color="FFFFFF" w:sz="4" w:space="0"/>
              <w:bottom w:val="single" w:color="FFFFFF" w:sz="4"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1110" w:type="dxa"/>
            <w:vMerge w:val="continue"/>
            <w:tcBorders>
              <w:top w:val="single" w:color="FFFFFF" w:sz="4" w:space="0"/>
              <w:bottom w:val="single" w:color="FFFFFF" w:sz="4" w:space="0"/>
              <w:right w:val="nil"/>
            </w:tcBorders>
            <w:shd w:val="clear" w:color="auto" w:fill="auto"/>
            <w:vAlign w:val="top"/>
          </w:tcPr>
          <w:p>
            <w:pPr>
              <w:jc w:val="center"/>
              <w:rPr>
                <w:rFonts w:hint="eastAsia" w:ascii="微软雅黑" w:hAnsi="微软雅黑" w:eastAsia="微软雅黑" w:cs="微软雅黑"/>
                <w:i w:val="0"/>
                <w:iCs w:val="0"/>
                <w:color w:val="000000"/>
                <w:sz w:val="18"/>
                <w:szCs w:val="18"/>
                <w:u w:val="none"/>
              </w:rPr>
            </w:pPr>
          </w:p>
        </w:tc>
        <w:tc>
          <w:tcPr>
            <w:tcW w:w="8327" w:type="dxa"/>
            <w:gridSpan w:val="6"/>
            <w:vMerge w:val="continue"/>
            <w:tcBorders>
              <w:top w:val="single" w:color="D9DEED" w:sz="4" w:space="0"/>
              <w:left w:val="single" w:color="D9DEED" w:sz="4" w:space="0"/>
              <w:bottom w:val="single" w:color="D9DEED" w:sz="4" w:space="0"/>
              <w:right w:val="single" w:color="D9DEED" w:sz="4" w:space="0"/>
            </w:tcBorders>
            <w:shd w:val="clear" w:color="auto" w:fill="auto"/>
            <w:vAlign w:val="top"/>
          </w:tcPr>
          <w:p>
            <w:pPr>
              <w:jc w:val="center"/>
              <w:rPr>
                <w:rFonts w:hint="eastAsia" w:ascii="微软雅黑" w:hAnsi="微软雅黑" w:eastAsia="微软雅黑" w:cs="微软雅黑"/>
                <w:i w:val="0"/>
                <w:iCs w:val="0"/>
                <w:color w:val="000000"/>
                <w:sz w:val="18"/>
                <w:szCs w:val="18"/>
                <w:u w:val="none"/>
              </w:rPr>
            </w:pPr>
          </w:p>
        </w:tc>
        <w:tc>
          <w:tcPr>
            <w:tcW w:w="2169" w:type="dxa"/>
            <w:gridSpan w:val="2"/>
            <w:tcBorders>
              <w:top w:val="single" w:color="FFFFFF" w:sz="4" w:space="0"/>
              <w:left w:val="nil"/>
              <w:bottom w:val="single" w:color="FFFFFF" w:sz="4" w:space="0"/>
              <w:right w:val="nil"/>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社会投入资金：</w:t>
            </w:r>
          </w:p>
        </w:tc>
        <w:tc>
          <w:tcPr>
            <w:tcW w:w="1172" w:type="dxa"/>
            <w:gridSpan w:val="2"/>
            <w:tcBorders>
              <w:top w:val="single" w:color="D9DEED" w:sz="4" w:space="0"/>
              <w:left w:val="single" w:color="D9DEED" w:sz="4" w:space="0"/>
              <w:bottom w:val="single" w:color="D9DEED" w:sz="4" w:space="0"/>
              <w:right w:val="single" w:color="D9DEED" w:sz="4"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586" w:type="dxa"/>
            <w:tcBorders>
              <w:top w:val="single" w:color="FFFFFF" w:sz="4" w:space="0"/>
              <w:left w:val="nil"/>
              <w:bottom w:val="single" w:color="FFFFFF"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jc w:val="center"/>
        </w:trPr>
        <w:tc>
          <w:tcPr>
            <w:tcW w:w="1110" w:type="dxa"/>
            <w:vMerge w:val="continue"/>
            <w:tcBorders>
              <w:top w:val="single" w:color="FFFFFF" w:sz="4" w:space="0"/>
              <w:bottom w:val="single" w:color="FFFFFF" w:sz="4" w:space="0"/>
              <w:right w:val="nil"/>
            </w:tcBorders>
            <w:shd w:val="clear" w:color="auto" w:fill="auto"/>
            <w:vAlign w:val="top"/>
          </w:tcPr>
          <w:p>
            <w:pPr>
              <w:jc w:val="center"/>
              <w:rPr>
                <w:rFonts w:hint="eastAsia" w:ascii="微软雅黑" w:hAnsi="微软雅黑" w:eastAsia="微软雅黑" w:cs="微软雅黑"/>
                <w:i w:val="0"/>
                <w:iCs w:val="0"/>
                <w:color w:val="000000"/>
                <w:sz w:val="18"/>
                <w:szCs w:val="18"/>
                <w:u w:val="none"/>
              </w:rPr>
            </w:pPr>
          </w:p>
        </w:tc>
        <w:tc>
          <w:tcPr>
            <w:tcW w:w="8327" w:type="dxa"/>
            <w:gridSpan w:val="6"/>
            <w:vMerge w:val="continue"/>
            <w:tcBorders>
              <w:top w:val="single" w:color="D9DEED" w:sz="4" w:space="0"/>
              <w:left w:val="single" w:color="D9DEED" w:sz="4" w:space="0"/>
              <w:bottom w:val="single" w:color="D9DEED" w:sz="4" w:space="0"/>
              <w:right w:val="single" w:color="D9DEED" w:sz="4" w:space="0"/>
            </w:tcBorders>
            <w:shd w:val="clear" w:color="auto" w:fill="auto"/>
            <w:vAlign w:val="top"/>
          </w:tcPr>
          <w:p>
            <w:pPr>
              <w:jc w:val="center"/>
              <w:rPr>
                <w:rFonts w:hint="eastAsia" w:ascii="微软雅黑" w:hAnsi="微软雅黑" w:eastAsia="微软雅黑" w:cs="微软雅黑"/>
                <w:i w:val="0"/>
                <w:iCs w:val="0"/>
                <w:color w:val="000000"/>
                <w:sz w:val="18"/>
                <w:szCs w:val="18"/>
                <w:u w:val="none"/>
              </w:rPr>
            </w:pPr>
          </w:p>
        </w:tc>
        <w:tc>
          <w:tcPr>
            <w:tcW w:w="1095" w:type="dxa"/>
            <w:tcBorders>
              <w:top w:val="single" w:color="FFFFFF" w:sz="4" w:space="0"/>
              <w:left w:val="nil"/>
              <w:bottom w:val="single" w:color="FFFFFF" w:sz="4" w:space="0"/>
              <w:right w:val="single" w:color="FFFFFF" w:sz="4"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074" w:type="dxa"/>
            <w:tcBorders>
              <w:top w:val="nil"/>
              <w:left w:val="nil"/>
              <w:bottom w:val="nil"/>
              <w:right w:val="nil"/>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586" w:type="dxa"/>
            <w:tcBorders>
              <w:top w:val="nil"/>
              <w:left w:val="single" w:color="FFFFFF" w:sz="4" w:space="0"/>
              <w:bottom w:val="nil"/>
              <w:right w:val="single" w:color="FFFFFF" w:sz="4"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586" w:type="dxa"/>
            <w:tcBorders>
              <w:top w:val="nil"/>
              <w:left w:val="single" w:color="FFFFFF" w:sz="4" w:space="0"/>
              <w:bottom w:val="nil"/>
              <w:right w:val="single" w:color="FFFFFF" w:sz="4"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586" w:type="dxa"/>
            <w:tcBorders>
              <w:top w:val="single" w:color="FFFFFF" w:sz="4" w:space="0"/>
              <w:left w:val="single" w:color="FFFFFF" w:sz="4" w:space="0"/>
              <w:bottom w:val="single" w:color="FFFFFF" w:sz="4"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1110" w:type="dxa"/>
            <w:vMerge w:val="continue"/>
            <w:tcBorders>
              <w:top w:val="single" w:color="FFFFFF" w:sz="4" w:space="0"/>
              <w:bottom w:val="single" w:color="FFFFFF" w:sz="4" w:space="0"/>
              <w:right w:val="nil"/>
            </w:tcBorders>
            <w:shd w:val="clear" w:color="auto" w:fill="auto"/>
            <w:vAlign w:val="top"/>
          </w:tcPr>
          <w:p>
            <w:pPr>
              <w:jc w:val="center"/>
              <w:rPr>
                <w:rFonts w:hint="eastAsia" w:ascii="微软雅黑" w:hAnsi="微软雅黑" w:eastAsia="微软雅黑" w:cs="微软雅黑"/>
                <w:i w:val="0"/>
                <w:iCs w:val="0"/>
                <w:color w:val="000000"/>
                <w:sz w:val="18"/>
                <w:szCs w:val="18"/>
                <w:u w:val="none"/>
              </w:rPr>
            </w:pPr>
          </w:p>
        </w:tc>
        <w:tc>
          <w:tcPr>
            <w:tcW w:w="8327" w:type="dxa"/>
            <w:gridSpan w:val="6"/>
            <w:vMerge w:val="continue"/>
            <w:tcBorders>
              <w:top w:val="single" w:color="D9DEED" w:sz="4" w:space="0"/>
              <w:left w:val="single" w:color="D9DEED" w:sz="4" w:space="0"/>
              <w:bottom w:val="single" w:color="D9DEED" w:sz="4" w:space="0"/>
              <w:right w:val="single" w:color="D9DEED" w:sz="4" w:space="0"/>
            </w:tcBorders>
            <w:shd w:val="clear" w:color="auto" w:fill="auto"/>
            <w:vAlign w:val="top"/>
          </w:tcPr>
          <w:p>
            <w:pPr>
              <w:jc w:val="center"/>
              <w:rPr>
                <w:rFonts w:hint="eastAsia" w:ascii="微软雅黑" w:hAnsi="微软雅黑" w:eastAsia="微软雅黑" w:cs="微软雅黑"/>
                <w:i w:val="0"/>
                <w:iCs w:val="0"/>
                <w:color w:val="000000"/>
                <w:sz w:val="18"/>
                <w:szCs w:val="18"/>
                <w:u w:val="none"/>
              </w:rPr>
            </w:pPr>
          </w:p>
        </w:tc>
        <w:tc>
          <w:tcPr>
            <w:tcW w:w="2169" w:type="dxa"/>
            <w:gridSpan w:val="2"/>
            <w:tcBorders>
              <w:top w:val="single" w:color="FFFFFF" w:sz="4" w:space="0"/>
              <w:left w:val="nil"/>
              <w:bottom w:val="single" w:color="FFFFFF" w:sz="4" w:space="0"/>
              <w:right w:val="nil"/>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银行贷款：</w:t>
            </w:r>
          </w:p>
        </w:tc>
        <w:tc>
          <w:tcPr>
            <w:tcW w:w="1172" w:type="dxa"/>
            <w:gridSpan w:val="2"/>
            <w:tcBorders>
              <w:top w:val="single" w:color="D9DEED" w:sz="4" w:space="0"/>
              <w:left w:val="single" w:color="D9DEED" w:sz="4" w:space="0"/>
              <w:bottom w:val="single" w:color="D9DEED" w:sz="4" w:space="0"/>
              <w:right w:val="single" w:color="D9DEED" w:sz="4"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586" w:type="dxa"/>
            <w:tcBorders>
              <w:top w:val="single" w:color="FFFFFF" w:sz="4" w:space="0"/>
              <w:left w:val="nil"/>
              <w:bottom w:val="single" w:color="FFFFFF"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jc w:val="center"/>
        </w:trPr>
        <w:tc>
          <w:tcPr>
            <w:tcW w:w="1110" w:type="dxa"/>
            <w:tcBorders>
              <w:top w:val="single" w:color="FFFFFF" w:sz="4" w:space="0"/>
              <w:bottom w:val="nil"/>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1035" w:type="dxa"/>
            <w:tcBorders>
              <w:top w:val="nil"/>
              <w:left w:val="single" w:color="FFFFFF" w:sz="4" w:space="0"/>
              <w:bottom w:val="nil"/>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1275" w:type="dxa"/>
            <w:tcBorders>
              <w:top w:val="nil"/>
              <w:left w:val="single" w:color="FFFFFF" w:sz="4" w:space="0"/>
              <w:bottom w:val="nil"/>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3077" w:type="dxa"/>
            <w:tcBorders>
              <w:top w:val="nil"/>
              <w:left w:val="single" w:color="FFFFFF" w:sz="4" w:space="0"/>
              <w:bottom w:val="nil"/>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1005" w:type="dxa"/>
            <w:tcBorders>
              <w:top w:val="nil"/>
              <w:left w:val="single" w:color="FFFFFF" w:sz="4" w:space="0"/>
              <w:bottom w:val="nil"/>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1020" w:type="dxa"/>
            <w:tcBorders>
              <w:top w:val="nil"/>
              <w:left w:val="single" w:color="FFFFFF" w:sz="4" w:space="0"/>
              <w:bottom w:val="nil"/>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915" w:type="dxa"/>
            <w:tcBorders>
              <w:top w:val="nil"/>
              <w:left w:val="single" w:color="FFFFFF" w:sz="4" w:space="0"/>
              <w:bottom w:val="nil"/>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1095"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1074"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586" w:type="dxa"/>
            <w:tcBorders>
              <w:top w:val="nil"/>
              <w:left w:val="single" w:color="FFFFFF" w:sz="4" w:space="0"/>
              <w:bottom w:val="nil"/>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586" w:type="dxa"/>
            <w:tcBorders>
              <w:top w:val="nil"/>
              <w:left w:val="single" w:color="FFFFFF" w:sz="4" w:space="0"/>
              <w:bottom w:val="nil"/>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586" w:type="dxa"/>
            <w:tcBorders>
              <w:top w:val="single" w:color="FFFFFF" w:sz="4" w:space="0"/>
              <w:left w:val="single" w:color="FFFFFF" w:sz="4" w:space="0"/>
              <w:bottom w:val="nil"/>
            </w:tcBorders>
            <w:shd w:val="clear" w:color="auto" w:fill="auto"/>
            <w:vAlign w:val="center"/>
          </w:tcPr>
          <w:p>
            <w:pPr>
              <w:rPr>
                <w:rFonts w:hint="eastAsia" w:ascii="微软雅黑" w:hAnsi="微软雅黑" w:eastAsia="微软雅黑" w:cs="微软雅黑"/>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0" w:type="auto"/>
            <w:tcBorders>
              <w:top w:val="single" w:color="D9DEED" w:sz="4" w:space="0"/>
              <w:bottom w:val="single" w:color="D9DEED" w:sz="4" w:space="0"/>
              <w:right w:val="single" w:color="D9DEED" w:sz="4" w:space="0"/>
            </w:tcBorders>
            <w:shd w:val="clear" w:color="F5F7FA" w:fill="F5F7FA"/>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一级指标</w:t>
            </w:r>
          </w:p>
        </w:tc>
        <w:tc>
          <w:tcPr>
            <w:tcW w:w="0" w:type="auto"/>
            <w:tcBorders>
              <w:top w:val="single" w:color="D9DEED" w:sz="4" w:space="0"/>
              <w:left w:val="single" w:color="D9DEED" w:sz="4" w:space="0"/>
              <w:bottom w:val="single" w:color="D9DEED" w:sz="4" w:space="0"/>
              <w:right w:val="single" w:color="D9DEED" w:sz="4" w:space="0"/>
            </w:tcBorders>
            <w:shd w:val="clear" w:color="F5F7FA" w:fill="F5F7FA"/>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二级指标</w:t>
            </w:r>
          </w:p>
        </w:tc>
        <w:tc>
          <w:tcPr>
            <w:tcW w:w="0" w:type="auto"/>
            <w:gridSpan w:val="2"/>
            <w:tcBorders>
              <w:top w:val="single" w:color="D9DEED" w:sz="4" w:space="0"/>
              <w:left w:val="single" w:color="D9DEED" w:sz="4" w:space="0"/>
              <w:bottom w:val="single" w:color="D9DEED" w:sz="4" w:space="0"/>
              <w:right w:val="single" w:color="D9DEED" w:sz="4" w:space="0"/>
            </w:tcBorders>
            <w:shd w:val="clear" w:color="F5F7FA" w:fill="F5F7FA"/>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三级指标</w:t>
            </w:r>
          </w:p>
        </w:tc>
        <w:tc>
          <w:tcPr>
            <w:tcW w:w="0" w:type="auto"/>
            <w:tcBorders>
              <w:top w:val="single" w:color="D9DEED" w:sz="4" w:space="0"/>
              <w:left w:val="single" w:color="D9DEED" w:sz="4" w:space="0"/>
              <w:bottom w:val="single" w:color="D9DEED" w:sz="4" w:space="0"/>
              <w:right w:val="single" w:color="D9DEED" w:sz="4" w:space="0"/>
            </w:tcBorders>
            <w:shd w:val="clear" w:color="F5F7FA" w:fill="F5F7FA"/>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指标性质</w:t>
            </w:r>
          </w:p>
        </w:tc>
        <w:tc>
          <w:tcPr>
            <w:tcW w:w="0" w:type="auto"/>
            <w:tcBorders>
              <w:top w:val="single" w:color="D9DEED" w:sz="4" w:space="0"/>
              <w:left w:val="single" w:color="D9DEED" w:sz="4" w:space="0"/>
              <w:bottom w:val="single" w:color="D9DEED" w:sz="4" w:space="0"/>
              <w:right w:val="single" w:color="D9DEED" w:sz="4" w:space="0"/>
            </w:tcBorders>
            <w:shd w:val="clear" w:color="F5F7FA" w:fill="F5F7FA"/>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本年指标值</w:t>
            </w:r>
          </w:p>
        </w:tc>
        <w:tc>
          <w:tcPr>
            <w:tcW w:w="0" w:type="auto"/>
            <w:tcBorders>
              <w:top w:val="single" w:color="D9DEED" w:sz="4" w:space="0"/>
              <w:left w:val="single" w:color="D9DEED" w:sz="4" w:space="0"/>
              <w:bottom w:val="single" w:color="D9DEED" w:sz="4" w:space="0"/>
              <w:right w:val="single" w:color="D9DEED" w:sz="4" w:space="0"/>
            </w:tcBorders>
            <w:shd w:val="clear" w:color="F5F7FA" w:fill="F5F7FA"/>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度量单位</w:t>
            </w:r>
          </w:p>
        </w:tc>
        <w:tc>
          <w:tcPr>
            <w:tcW w:w="0" w:type="auto"/>
            <w:tcBorders>
              <w:top w:val="single" w:color="D9DEED" w:sz="4" w:space="0"/>
              <w:left w:val="single" w:color="D9DEED" w:sz="4" w:space="0"/>
              <w:bottom w:val="single" w:color="D9DEED" w:sz="4" w:space="0"/>
              <w:right w:val="single" w:color="D9DEED" w:sz="4" w:space="0"/>
            </w:tcBorders>
            <w:shd w:val="clear" w:color="F5F7FA" w:fill="F5F7FA"/>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本年权重(%)</w:t>
            </w:r>
          </w:p>
        </w:tc>
        <w:tc>
          <w:tcPr>
            <w:tcW w:w="0" w:type="auto"/>
            <w:gridSpan w:val="2"/>
            <w:tcBorders>
              <w:top w:val="single" w:color="D9DEED" w:sz="4" w:space="0"/>
              <w:left w:val="single" w:color="D9DEED" w:sz="4" w:space="0"/>
              <w:bottom w:val="single" w:color="D9DEED" w:sz="4" w:space="0"/>
              <w:right w:val="single" w:color="D9DEED" w:sz="4" w:space="0"/>
            </w:tcBorders>
            <w:shd w:val="clear" w:color="F5F7FA" w:fill="F5F7FA"/>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指标方向性</w:t>
            </w:r>
          </w:p>
        </w:tc>
        <w:tc>
          <w:tcPr>
            <w:tcW w:w="586" w:type="dxa"/>
            <w:tcBorders>
              <w:top w:val="single" w:color="FFFFFF" w:sz="4" w:space="0"/>
              <w:left w:val="nil"/>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586" w:type="dxa"/>
            <w:tcBorders>
              <w:top w:val="single" w:color="FFFFFF" w:sz="4" w:space="0"/>
              <w:left w:val="single" w:color="FFFFFF" w:sz="4" w:space="0"/>
              <w:bottom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110" w:type="dxa"/>
            <w:tcBorders>
              <w:top w:val="single" w:color="D9DEED" w:sz="4" w:space="0"/>
              <w:bottom w:val="single" w:color="D9DEED" w:sz="4" w:space="0"/>
              <w:right w:val="single" w:color="D9DEED"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产出指标</w:t>
            </w:r>
          </w:p>
        </w:tc>
        <w:tc>
          <w:tcPr>
            <w:tcW w:w="1035" w:type="dxa"/>
            <w:tcBorders>
              <w:top w:val="single" w:color="D9DEED" w:sz="4" w:space="0"/>
              <w:left w:val="single" w:color="D9DEED" w:sz="4" w:space="0"/>
              <w:bottom w:val="single" w:color="D9DEED" w:sz="4" w:space="0"/>
              <w:right w:val="single" w:color="D9DEED"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数量指标</w:t>
            </w:r>
          </w:p>
        </w:tc>
        <w:tc>
          <w:tcPr>
            <w:tcW w:w="4352" w:type="dxa"/>
            <w:gridSpan w:val="2"/>
            <w:tcBorders>
              <w:top w:val="single" w:color="D9DEED" w:sz="4" w:space="0"/>
              <w:left w:val="single" w:color="D9DEED" w:sz="4" w:space="0"/>
              <w:bottom w:val="single" w:color="D9DEED" w:sz="4" w:space="0"/>
              <w:right w:val="single" w:color="D9DEED"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科目调整次数</w:t>
            </w:r>
          </w:p>
        </w:tc>
        <w:tc>
          <w:tcPr>
            <w:tcW w:w="0" w:type="auto"/>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0" w:type="auto"/>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0" w:type="auto"/>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次</w:t>
            </w:r>
          </w:p>
        </w:tc>
        <w:tc>
          <w:tcPr>
            <w:tcW w:w="0" w:type="auto"/>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22.5</w:t>
            </w:r>
          </w:p>
        </w:tc>
        <w:tc>
          <w:tcPr>
            <w:tcW w:w="0" w:type="auto"/>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反向指标</w:t>
            </w:r>
          </w:p>
        </w:tc>
        <w:tc>
          <w:tcPr>
            <w:tcW w:w="586" w:type="dxa"/>
            <w:tcBorders>
              <w:top w:val="single" w:color="FFFFFF" w:sz="4" w:space="0"/>
              <w:left w:val="nil"/>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586" w:type="dxa"/>
            <w:tcBorders>
              <w:top w:val="single" w:color="FFFFFF" w:sz="4" w:space="0"/>
              <w:left w:val="single" w:color="FFFFFF" w:sz="4" w:space="0"/>
              <w:bottom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110" w:type="dxa"/>
            <w:tcBorders>
              <w:top w:val="single" w:color="D9DEED" w:sz="4" w:space="0"/>
              <w:bottom w:val="single" w:color="D9DEED" w:sz="4" w:space="0"/>
              <w:right w:val="single" w:color="D9DEED"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产出指标</w:t>
            </w:r>
          </w:p>
        </w:tc>
        <w:tc>
          <w:tcPr>
            <w:tcW w:w="1035" w:type="dxa"/>
            <w:tcBorders>
              <w:top w:val="single" w:color="D9DEED" w:sz="4" w:space="0"/>
              <w:left w:val="single" w:color="D9DEED" w:sz="4" w:space="0"/>
              <w:bottom w:val="single" w:color="D9DEED" w:sz="4" w:space="0"/>
              <w:right w:val="single" w:color="D9DEED"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质量指标</w:t>
            </w:r>
          </w:p>
        </w:tc>
        <w:tc>
          <w:tcPr>
            <w:tcW w:w="4352" w:type="dxa"/>
            <w:gridSpan w:val="2"/>
            <w:tcBorders>
              <w:top w:val="single" w:color="D9DEED" w:sz="4" w:space="0"/>
              <w:left w:val="single" w:color="D9DEED" w:sz="4" w:space="0"/>
              <w:bottom w:val="single" w:color="D9DEED" w:sz="4" w:space="0"/>
              <w:right w:val="single" w:color="D9DEED"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预算编制准确率（计算方法为：∣（执行数-预算数）/预算数∣）</w:t>
            </w:r>
          </w:p>
        </w:tc>
        <w:tc>
          <w:tcPr>
            <w:tcW w:w="0" w:type="auto"/>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0" w:type="auto"/>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w:t>
            </w:r>
          </w:p>
        </w:tc>
        <w:tc>
          <w:tcPr>
            <w:tcW w:w="0" w:type="auto"/>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0" w:type="auto"/>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22.5</w:t>
            </w:r>
          </w:p>
        </w:tc>
        <w:tc>
          <w:tcPr>
            <w:tcW w:w="0" w:type="auto"/>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反向指标</w:t>
            </w:r>
          </w:p>
        </w:tc>
        <w:tc>
          <w:tcPr>
            <w:tcW w:w="586" w:type="dxa"/>
            <w:tcBorders>
              <w:top w:val="single" w:color="FFFFFF" w:sz="4" w:space="0"/>
              <w:left w:val="nil"/>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586" w:type="dxa"/>
            <w:tcBorders>
              <w:top w:val="single" w:color="FFFFFF" w:sz="4" w:space="0"/>
              <w:left w:val="single" w:color="FFFFFF" w:sz="4" w:space="0"/>
              <w:bottom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110" w:type="dxa"/>
            <w:tcBorders>
              <w:top w:val="single" w:color="D9DEED" w:sz="4" w:space="0"/>
              <w:bottom w:val="single" w:color="D9DEED" w:sz="4" w:space="0"/>
              <w:right w:val="single" w:color="D9DEED"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效益指标</w:t>
            </w:r>
          </w:p>
        </w:tc>
        <w:tc>
          <w:tcPr>
            <w:tcW w:w="1035" w:type="dxa"/>
            <w:tcBorders>
              <w:top w:val="single" w:color="D9DEED" w:sz="4" w:space="0"/>
              <w:left w:val="single" w:color="D9DEED" w:sz="4" w:space="0"/>
              <w:bottom w:val="single" w:color="D9DEED" w:sz="4" w:space="0"/>
              <w:right w:val="single" w:color="D9DEED"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经济效益指标</w:t>
            </w:r>
          </w:p>
        </w:tc>
        <w:tc>
          <w:tcPr>
            <w:tcW w:w="4352" w:type="dxa"/>
            <w:gridSpan w:val="2"/>
            <w:tcBorders>
              <w:top w:val="single" w:color="D9DEED" w:sz="4" w:space="0"/>
              <w:left w:val="single" w:color="D9DEED" w:sz="4" w:space="0"/>
              <w:bottom w:val="single" w:color="D9DEED" w:sz="4" w:space="0"/>
              <w:right w:val="single" w:color="D9DEED"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“三公经费”控制率[计算方法为：（三公经费实际支出数/预算安排数]×100%）</w:t>
            </w:r>
          </w:p>
        </w:tc>
        <w:tc>
          <w:tcPr>
            <w:tcW w:w="0" w:type="auto"/>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0" w:type="auto"/>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100</w:t>
            </w:r>
          </w:p>
        </w:tc>
        <w:tc>
          <w:tcPr>
            <w:tcW w:w="0" w:type="auto"/>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0" w:type="auto"/>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22.5</w:t>
            </w:r>
          </w:p>
        </w:tc>
        <w:tc>
          <w:tcPr>
            <w:tcW w:w="0" w:type="auto"/>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反向指标</w:t>
            </w:r>
          </w:p>
        </w:tc>
        <w:tc>
          <w:tcPr>
            <w:tcW w:w="586" w:type="dxa"/>
            <w:tcBorders>
              <w:top w:val="single" w:color="FFFFFF" w:sz="4" w:space="0"/>
              <w:left w:val="nil"/>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586" w:type="dxa"/>
            <w:tcBorders>
              <w:top w:val="single" w:color="FFFFFF" w:sz="4" w:space="0"/>
              <w:left w:val="single" w:color="FFFFFF" w:sz="4" w:space="0"/>
              <w:bottom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110" w:type="dxa"/>
            <w:tcBorders>
              <w:top w:val="single" w:color="D9DEED" w:sz="4" w:space="0"/>
              <w:right w:val="single" w:color="D9DEED"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效益指标</w:t>
            </w:r>
          </w:p>
        </w:tc>
        <w:tc>
          <w:tcPr>
            <w:tcW w:w="1035" w:type="dxa"/>
            <w:tcBorders>
              <w:top w:val="single" w:color="D9DEED" w:sz="4" w:space="0"/>
              <w:left w:val="single" w:color="D9DEED" w:sz="4" w:space="0"/>
              <w:right w:val="single" w:color="D9DEED"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经济效益指标</w:t>
            </w:r>
          </w:p>
        </w:tc>
        <w:tc>
          <w:tcPr>
            <w:tcW w:w="4352" w:type="dxa"/>
            <w:gridSpan w:val="2"/>
            <w:tcBorders>
              <w:top w:val="single" w:color="D9DEED" w:sz="4" w:space="0"/>
              <w:left w:val="single" w:color="D9DEED" w:sz="4" w:space="0"/>
              <w:right w:val="single" w:color="D9DEED"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运转保障率</w:t>
            </w:r>
          </w:p>
        </w:tc>
        <w:tc>
          <w:tcPr>
            <w:tcW w:w="0" w:type="auto"/>
            <w:tcBorders>
              <w:top w:val="single" w:color="D9DEED" w:sz="4" w:space="0"/>
              <w:left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0" w:type="auto"/>
            <w:tcBorders>
              <w:top w:val="single" w:color="D9DEED" w:sz="4" w:space="0"/>
              <w:left w:val="single" w:color="D9DEED" w:sz="4" w:space="0"/>
              <w:right w:val="single" w:color="D9DEED"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100</w:t>
            </w:r>
          </w:p>
        </w:tc>
        <w:tc>
          <w:tcPr>
            <w:tcW w:w="0" w:type="auto"/>
            <w:tcBorders>
              <w:top w:val="single" w:color="D9DEED" w:sz="4" w:space="0"/>
              <w:left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0" w:type="auto"/>
            <w:tcBorders>
              <w:top w:val="single" w:color="D9DEED" w:sz="4" w:space="0"/>
              <w:left w:val="single" w:color="D9DEED" w:sz="4" w:space="0"/>
              <w:right w:val="single" w:color="D9DEED"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22.5</w:t>
            </w:r>
          </w:p>
        </w:tc>
        <w:tc>
          <w:tcPr>
            <w:tcW w:w="0" w:type="auto"/>
            <w:gridSpan w:val="2"/>
            <w:tcBorders>
              <w:top w:val="single" w:color="D9DEED" w:sz="4" w:space="0"/>
              <w:left w:val="single" w:color="D9DEED" w:sz="4" w:space="0"/>
              <w:right w:val="single" w:color="D9DEED"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正向指标</w:t>
            </w:r>
          </w:p>
        </w:tc>
        <w:tc>
          <w:tcPr>
            <w:tcW w:w="586" w:type="dxa"/>
            <w:tcBorders>
              <w:top w:val="single" w:color="FFFFFF" w:sz="4" w:space="0"/>
              <w:left w:val="nil"/>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586" w:type="dxa"/>
            <w:tcBorders>
              <w:top w:val="single" w:color="FFFFFF" w:sz="4" w:space="0"/>
              <w:lef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r>
    </w:tbl>
    <w:p>
      <w:pPr>
        <w:pStyle w:val="5"/>
        <w:rPr>
          <w:sz w:val="20"/>
        </w:rPr>
      </w:pPr>
    </w:p>
    <w:p>
      <w:pPr>
        <w:pStyle w:val="5"/>
        <w:rPr>
          <w:sz w:val="20"/>
        </w:rPr>
      </w:pPr>
    </w:p>
    <w:p>
      <w:pPr>
        <w:pStyle w:val="5"/>
        <w:rPr>
          <w:sz w:val="20"/>
        </w:rPr>
      </w:pPr>
    </w:p>
    <w:tbl>
      <w:tblPr>
        <w:tblStyle w:val="9"/>
        <w:tblW w:w="1348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15"/>
        <w:gridCol w:w="1368"/>
        <w:gridCol w:w="1563"/>
        <w:gridCol w:w="1982"/>
        <w:gridCol w:w="956"/>
        <w:gridCol w:w="731"/>
        <w:gridCol w:w="1027"/>
        <w:gridCol w:w="1816"/>
        <w:gridCol w:w="655"/>
        <w:gridCol w:w="571"/>
        <w:gridCol w:w="532"/>
        <w:gridCol w:w="116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jc w:val="center"/>
        </w:trPr>
        <w:tc>
          <w:tcPr>
            <w:tcW w:w="13485" w:type="dxa"/>
            <w:gridSpan w:val="12"/>
            <w:tcBorders>
              <w:bottom w:val="single" w:color="FFFFFF"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30"/>
                <w:szCs w:val="30"/>
                <w:u w:val="none"/>
              </w:rPr>
            </w:pPr>
            <w:r>
              <w:rPr>
                <w:rFonts w:hint="eastAsia" w:ascii="微软雅黑" w:hAnsi="微软雅黑" w:eastAsia="微软雅黑" w:cs="微软雅黑"/>
                <w:b/>
                <w:bCs/>
                <w:i w:val="0"/>
                <w:iCs w:val="0"/>
                <w:color w:val="000000"/>
                <w:kern w:val="0"/>
                <w:sz w:val="30"/>
                <w:szCs w:val="30"/>
                <w:u w:val="none"/>
                <w:lang w:val="en-US" w:eastAsia="zh-CN" w:bidi="ar"/>
              </w:rPr>
              <w:t>绩效目标表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jc w:val="center"/>
        </w:trPr>
        <w:tc>
          <w:tcPr>
            <w:tcW w:w="1115" w:type="dxa"/>
            <w:tcBorders>
              <w:top w:val="single" w:color="FFFFFF" w:sz="4" w:space="0"/>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1368"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1563"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1982"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956"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731"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1027"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1816"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655"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571"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532"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1169" w:type="dxa"/>
            <w:tcBorders>
              <w:top w:val="single" w:color="FFFFFF" w:sz="4" w:space="0"/>
              <w:left w:val="single" w:color="FFFFFF" w:sz="4" w:space="0"/>
              <w:bottom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1115" w:type="dxa"/>
            <w:tcBorders>
              <w:top w:val="single" w:color="FFFFFF" w:sz="4" w:space="0"/>
              <w:bottom w:val="single" w:color="FFFFFF" w:sz="4" w:space="0"/>
              <w:right w:val="single" w:color="FFFFFF" w:sz="4" w:space="0"/>
            </w:tcBorders>
            <w:shd w:val="clear" w:color="auto" w:fill="auto"/>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单位信息：</w:t>
            </w:r>
          </w:p>
        </w:tc>
        <w:tc>
          <w:tcPr>
            <w:tcW w:w="2931" w:type="dxa"/>
            <w:gridSpan w:val="2"/>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520001-万源市住房和城乡建设局</w:t>
            </w:r>
          </w:p>
        </w:tc>
        <w:tc>
          <w:tcPr>
            <w:tcW w:w="1982" w:type="dxa"/>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预算项目：</w:t>
            </w:r>
          </w:p>
        </w:tc>
        <w:tc>
          <w:tcPr>
            <w:tcW w:w="2714" w:type="dxa"/>
            <w:gridSpan w:val="3"/>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人员经费</w:t>
            </w:r>
          </w:p>
        </w:tc>
        <w:tc>
          <w:tcPr>
            <w:tcW w:w="0" w:type="auto"/>
            <w:tcBorders>
              <w:top w:val="single" w:color="FFFFFF" w:sz="4" w:space="0"/>
              <w:left w:val="single" w:color="FFFFFF" w:sz="4" w:space="0"/>
              <w:bottom w:val="single" w:color="FFFFFF" w:sz="4" w:space="0"/>
              <w:right w:val="single" w:color="FFFFFF"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职能职责与活动：</w:t>
            </w:r>
          </w:p>
        </w:tc>
        <w:tc>
          <w:tcPr>
            <w:tcW w:w="655"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20"/>
                <w:szCs w:val="20"/>
                <w:u w:val="none"/>
              </w:rPr>
            </w:pPr>
          </w:p>
        </w:tc>
        <w:tc>
          <w:tcPr>
            <w:tcW w:w="571"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20"/>
                <w:szCs w:val="20"/>
                <w:u w:val="none"/>
              </w:rPr>
            </w:pPr>
          </w:p>
        </w:tc>
        <w:tc>
          <w:tcPr>
            <w:tcW w:w="532"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20"/>
                <w:szCs w:val="20"/>
                <w:u w:val="none"/>
              </w:rPr>
            </w:pPr>
          </w:p>
        </w:tc>
        <w:tc>
          <w:tcPr>
            <w:tcW w:w="1169" w:type="dxa"/>
            <w:tcBorders>
              <w:top w:val="single" w:color="FFFFFF" w:sz="4" w:space="0"/>
              <w:left w:val="single" w:color="FFFFFF" w:sz="4" w:space="0"/>
              <w:bottom w:val="single" w:color="FFFFFF" w:sz="4" w:space="0"/>
            </w:tcBorders>
            <w:shd w:val="clear" w:color="auto" w:fill="auto"/>
            <w:vAlign w:val="center"/>
          </w:tcPr>
          <w:p>
            <w:pPr>
              <w:rPr>
                <w:rFonts w:hint="eastAsia" w:ascii="微软雅黑" w:hAnsi="微软雅黑" w:eastAsia="微软雅黑" w:cs="微软雅黑"/>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jc w:val="center"/>
        </w:trPr>
        <w:tc>
          <w:tcPr>
            <w:tcW w:w="1115" w:type="dxa"/>
            <w:tcBorders>
              <w:top w:val="single" w:color="FFFFFF" w:sz="4" w:space="0"/>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1368"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1563"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1982"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956"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731"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1027" w:type="dxa"/>
            <w:tcBorders>
              <w:top w:val="nil"/>
              <w:left w:val="nil"/>
              <w:bottom w:val="nil"/>
              <w:right w:val="nil"/>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1816" w:type="dxa"/>
            <w:tcBorders>
              <w:top w:val="single" w:color="FFFFFF" w:sz="4" w:space="0"/>
              <w:left w:val="single" w:color="FFFFFF" w:sz="4" w:space="0"/>
              <w:bottom w:val="single" w:color="FFFFFF" w:sz="4" w:space="0"/>
              <w:right w:val="single" w:color="FFFFFF" w:sz="4" w:space="0"/>
            </w:tcBorders>
            <w:shd w:val="clear" w:color="auto" w:fill="auto"/>
            <w:vAlign w:val="center"/>
          </w:tcPr>
          <w:p>
            <w:pPr>
              <w:jc w:val="left"/>
              <w:rPr>
                <w:rFonts w:hint="eastAsia" w:ascii="微软雅黑" w:hAnsi="微软雅黑" w:eastAsia="微软雅黑" w:cs="微软雅黑"/>
                <w:i w:val="0"/>
                <w:iCs w:val="0"/>
                <w:color w:val="000000"/>
                <w:sz w:val="20"/>
                <w:szCs w:val="20"/>
                <w:u w:val="none"/>
              </w:rPr>
            </w:pPr>
          </w:p>
        </w:tc>
        <w:tc>
          <w:tcPr>
            <w:tcW w:w="655" w:type="dxa"/>
            <w:tcBorders>
              <w:top w:val="nil"/>
              <w:left w:val="nil"/>
              <w:bottom w:val="nil"/>
              <w:right w:val="nil"/>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571" w:type="dxa"/>
            <w:tcBorders>
              <w:top w:val="single" w:color="FFFFFF" w:sz="4" w:space="0"/>
              <w:left w:val="single" w:color="FFFFFF" w:sz="4" w:space="0"/>
              <w:bottom w:val="nil"/>
              <w:right w:val="single" w:color="FFFFFF" w:sz="4"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532" w:type="dxa"/>
            <w:tcBorders>
              <w:top w:val="single" w:color="FFFFFF" w:sz="4" w:space="0"/>
              <w:left w:val="single" w:color="FFFFFF" w:sz="4" w:space="0"/>
              <w:bottom w:val="nil"/>
              <w:right w:val="single" w:color="FFFFFF" w:sz="4"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169" w:type="dxa"/>
            <w:tcBorders>
              <w:top w:val="single" w:color="FFFFFF" w:sz="4" w:space="0"/>
              <w:left w:val="single" w:color="FFFFFF" w:sz="4" w:space="0"/>
              <w:bottom w:val="single" w:color="FFFFFF" w:sz="4"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1115" w:type="dxa"/>
            <w:tcBorders>
              <w:top w:val="single" w:color="FFFFFF" w:sz="4" w:space="0"/>
              <w:bottom w:val="single" w:color="FFFFFF" w:sz="4" w:space="0"/>
              <w:right w:val="nil"/>
            </w:tcBorders>
            <w:shd w:val="clear" w:color="auto" w:fill="auto"/>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主管部门：</w:t>
            </w:r>
          </w:p>
        </w:tc>
        <w:tc>
          <w:tcPr>
            <w:tcW w:w="2931" w:type="dxa"/>
            <w:gridSpan w:val="2"/>
            <w:tcBorders>
              <w:top w:val="single" w:color="D9DEED" w:sz="4" w:space="0"/>
              <w:left w:val="single" w:color="D9DEED" w:sz="4" w:space="0"/>
              <w:bottom w:val="single" w:color="D9DEED" w:sz="4" w:space="0"/>
              <w:right w:val="single" w:color="D9DEED"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520-万源市住房和城乡建设局本级</w:t>
            </w:r>
          </w:p>
        </w:tc>
        <w:tc>
          <w:tcPr>
            <w:tcW w:w="1982" w:type="dxa"/>
            <w:tcBorders>
              <w:top w:val="single" w:color="FFFFFF" w:sz="4" w:space="0"/>
              <w:left w:val="single" w:color="FFFFFF" w:sz="4" w:space="0"/>
              <w:bottom w:val="single" w:color="FFFFFF" w:sz="4" w:space="0"/>
              <w:right w:val="nil"/>
            </w:tcBorders>
            <w:shd w:val="clear" w:color="auto" w:fill="auto"/>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项目经办人：</w:t>
            </w:r>
          </w:p>
        </w:tc>
        <w:tc>
          <w:tcPr>
            <w:tcW w:w="1687" w:type="dxa"/>
            <w:gridSpan w:val="2"/>
            <w:tcBorders>
              <w:top w:val="single" w:color="D9DEED" w:sz="4" w:space="0"/>
              <w:left w:val="single" w:color="D9DEED" w:sz="4" w:space="0"/>
              <w:bottom w:val="single" w:color="D9DEED" w:sz="4" w:space="0"/>
              <w:right w:val="single" w:color="D9DEED"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周远礼</w:t>
            </w:r>
          </w:p>
        </w:tc>
        <w:tc>
          <w:tcPr>
            <w:tcW w:w="1027" w:type="dxa"/>
            <w:tcBorders>
              <w:top w:val="single" w:color="FFFFFF" w:sz="4" w:space="0"/>
              <w:left w:val="nil"/>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1816" w:type="dxa"/>
            <w:tcBorders>
              <w:top w:val="single" w:color="FFFFFF" w:sz="4" w:space="0"/>
              <w:left w:val="nil"/>
              <w:bottom w:val="single" w:color="FFFFFF" w:sz="4" w:space="0"/>
              <w:right w:val="nil"/>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项目总额：</w:t>
            </w:r>
          </w:p>
        </w:tc>
        <w:tc>
          <w:tcPr>
            <w:tcW w:w="1758" w:type="dxa"/>
            <w:gridSpan w:val="3"/>
            <w:tcBorders>
              <w:top w:val="single" w:color="D9DEED" w:sz="4" w:space="0"/>
              <w:left w:val="single" w:color="D9DEED" w:sz="4" w:space="0"/>
              <w:bottom w:val="single" w:color="D9DEED" w:sz="4" w:space="0"/>
              <w:right w:val="single" w:color="D9DEED"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lang w:val="en-US" w:eastAsia="zh-CN"/>
              </w:rPr>
            </w:pPr>
            <w:r>
              <w:rPr>
                <w:rFonts w:hint="eastAsia" w:ascii="微软雅黑" w:hAnsi="微软雅黑" w:eastAsia="微软雅黑" w:cs="微软雅黑"/>
                <w:i w:val="0"/>
                <w:iCs w:val="0"/>
                <w:color w:val="000000"/>
                <w:sz w:val="20"/>
                <w:szCs w:val="20"/>
                <w:u w:val="none"/>
                <w:lang w:val="en-US" w:eastAsia="zh-CN"/>
              </w:rPr>
              <w:t>789.06</w:t>
            </w:r>
          </w:p>
        </w:tc>
        <w:tc>
          <w:tcPr>
            <w:tcW w:w="1169" w:type="dxa"/>
            <w:tcBorders>
              <w:top w:val="single" w:color="FFFFFF" w:sz="4" w:space="0"/>
              <w:left w:val="nil"/>
              <w:bottom w:val="single" w:color="FFFFFF"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jc w:val="center"/>
        </w:trPr>
        <w:tc>
          <w:tcPr>
            <w:tcW w:w="1115" w:type="dxa"/>
            <w:tcBorders>
              <w:top w:val="single" w:color="FFFFFF" w:sz="4" w:space="0"/>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1368" w:type="dxa"/>
            <w:tcBorders>
              <w:top w:val="nil"/>
              <w:left w:val="single" w:color="FFFFFF" w:sz="4" w:space="0"/>
              <w:bottom w:val="nil"/>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1563" w:type="dxa"/>
            <w:tcBorders>
              <w:top w:val="nil"/>
              <w:left w:val="single" w:color="FFFFFF" w:sz="4" w:space="0"/>
              <w:bottom w:val="nil"/>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1982"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956"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731" w:type="dxa"/>
            <w:tcBorders>
              <w:top w:val="nil"/>
              <w:left w:val="single" w:color="FFFFFF" w:sz="4" w:space="0"/>
              <w:bottom w:val="nil"/>
              <w:right w:val="single" w:color="FFFFFF" w:sz="4" w:space="0"/>
            </w:tcBorders>
            <w:shd w:val="clear" w:color="auto" w:fill="auto"/>
            <w:vAlign w:val="center"/>
          </w:tcPr>
          <w:p>
            <w:pPr>
              <w:rPr>
                <w:rFonts w:hint="eastAsia" w:ascii="微软雅黑" w:hAnsi="微软雅黑" w:eastAsia="微软雅黑" w:cs="微软雅黑"/>
                <w:i w:val="0"/>
                <w:iCs w:val="0"/>
                <w:color w:val="000000"/>
                <w:sz w:val="20"/>
                <w:szCs w:val="20"/>
                <w:u w:val="none"/>
              </w:rPr>
            </w:pPr>
          </w:p>
        </w:tc>
        <w:tc>
          <w:tcPr>
            <w:tcW w:w="1027"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1816" w:type="dxa"/>
            <w:tcBorders>
              <w:top w:val="single" w:color="FFFFFF" w:sz="4" w:space="0"/>
              <w:left w:val="single" w:color="FFFFFF" w:sz="4" w:space="0"/>
              <w:bottom w:val="single" w:color="FFFFFF" w:sz="4" w:space="0"/>
              <w:right w:val="single" w:color="FFFFFF" w:sz="4" w:space="0"/>
            </w:tcBorders>
            <w:shd w:val="clear" w:color="auto" w:fill="auto"/>
            <w:vAlign w:val="center"/>
          </w:tcPr>
          <w:p>
            <w:pPr>
              <w:jc w:val="left"/>
              <w:rPr>
                <w:rFonts w:hint="eastAsia" w:ascii="微软雅黑" w:hAnsi="微软雅黑" w:eastAsia="微软雅黑" w:cs="微软雅黑"/>
                <w:i w:val="0"/>
                <w:iCs w:val="0"/>
                <w:color w:val="000000"/>
                <w:sz w:val="20"/>
                <w:szCs w:val="20"/>
                <w:u w:val="none"/>
              </w:rPr>
            </w:pPr>
          </w:p>
        </w:tc>
        <w:tc>
          <w:tcPr>
            <w:tcW w:w="655" w:type="dxa"/>
            <w:tcBorders>
              <w:top w:val="nil"/>
              <w:left w:val="nil"/>
              <w:bottom w:val="nil"/>
              <w:right w:val="nil"/>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571" w:type="dxa"/>
            <w:tcBorders>
              <w:top w:val="nil"/>
              <w:left w:val="single" w:color="FFFFFF" w:sz="4" w:space="0"/>
              <w:bottom w:val="nil"/>
              <w:right w:val="single" w:color="FFFFFF" w:sz="4"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532" w:type="dxa"/>
            <w:tcBorders>
              <w:top w:val="nil"/>
              <w:left w:val="single" w:color="FFFFFF" w:sz="4" w:space="0"/>
              <w:bottom w:val="nil"/>
              <w:right w:val="single" w:color="FFFFFF" w:sz="4"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169" w:type="dxa"/>
            <w:tcBorders>
              <w:top w:val="single" w:color="FFFFFF" w:sz="4" w:space="0"/>
              <w:left w:val="single" w:color="FFFFFF" w:sz="4" w:space="0"/>
              <w:bottom w:val="single" w:color="FFFFFF" w:sz="4"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1115" w:type="dxa"/>
            <w:tcBorders>
              <w:top w:val="single" w:color="FFFFFF" w:sz="4" w:space="0"/>
              <w:bottom w:val="single" w:color="FFFFFF" w:sz="4" w:space="0"/>
              <w:right w:val="nil"/>
            </w:tcBorders>
            <w:shd w:val="clear" w:color="auto" w:fill="auto"/>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预算执行率权重：</w:t>
            </w:r>
          </w:p>
        </w:tc>
        <w:tc>
          <w:tcPr>
            <w:tcW w:w="2931" w:type="dxa"/>
            <w:gridSpan w:val="2"/>
            <w:tcBorders>
              <w:top w:val="single" w:color="D9DEED" w:sz="4" w:space="0"/>
              <w:left w:val="single" w:color="D9DEED" w:sz="4" w:space="0"/>
              <w:bottom w:val="single" w:color="D9DEED" w:sz="4" w:space="0"/>
              <w:right w:val="single" w:color="D9DEED"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w:t>
            </w:r>
          </w:p>
        </w:tc>
        <w:tc>
          <w:tcPr>
            <w:tcW w:w="1982" w:type="dxa"/>
            <w:tcBorders>
              <w:top w:val="single" w:color="FFFFFF" w:sz="4" w:space="0"/>
              <w:left w:val="nil"/>
              <w:bottom w:val="single" w:color="FFFFFF" w:sz="4" w:space="0"/>
              <w:right w:val="nil"/>
            </w:tcBorders>
            <w:shd w:val="clear" w:color="auto" w:fill="auto"/>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项目经办人电话：</w:t>
            </w:r>
          </w:p>
        </w:tc>
        <w:tc>
          <w:tcPr>
            <w:tcW w:w="1687" w:type="dxa"/>
            <w:gridSpan w:val="2"/>
            <w:tcBorders>
              <w:top w:val="single" w:color="D9DEED" w:sz="4" w:space="0"/>
              <w:left w:val="single" w:color="D9DEED" w:sz="4" w:space="0"/>
              <w:bottom w:val="single" w:color="D9DEED" w:sz="4" w:space="0"/>
              <w:right w:val="single" w:color="D9DEED"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0818-8601566</w:t>
            </w:r>
          </w:p>
        </w:tc>
        <w:tc>
          <w:tcPr>
            <w:tcW w:w="1027" w:type="dxa"/>
            <w:tcBorders>
              <w:top w:val="single" w:color="FFFFFF" w:sz="4" w:space="0"/>
              <w:left w:val="nil"/>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2471" w:type="dxa"/>
            <w:gridSpan w:val="2"/>
            <w:tcBorders>
              <w:top w:val="single" w:color="FFFFFF" w:sz="4" w:space="0"/>
              <w:left w:val="nil"/>
              <w:bottom w:val="single" w:color="FFFFFF" w:sz="4" w:space="0"/>
              <w:right w:val="nil"/>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其中:   财政资金：</w:t>
            </w:r>
          </w:p>
        </w:tc>
        <w:tc>
          <w:tcPr>
            <w:tcW w:w="1103" w:type="dxa"/>
            <w:gridSpan w:val="2"/>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lang w:val="en-US"/>
              </w:rPr>
            </w:pPr>
            <w:r>
              <w:rPr>
                <w:rFonts w:hint="eastAsia" w:ascii="微软雅黑" w:hAnsi="微软雅黑" w:eastAsia="微软雅黑" w:cs="微软雅黑"/>
                <w:i w:val="0"/>
                <w:iCs w:val="0"/>
                <w:color w:val="000000"/>
                <w:kern w:val="0"/>
                <w:sz w:val="20"/>
                <w:szCs w:val="20"/>
                <w:u w:val="none"/>
                <w:lang w:val="en-US" w:eastAsia="zh-CN" w:bidi="ar"/>
              </w:rPr>
              <w:t>789.06</w:t>
            </w:r>
          </w:p>
        </w:tc>
        <w:tc>
          <w:tcPr>
            <w:tcW w:w="1169" w:type="dxa"/>
            <w:tcBorders>
              <w:top w:val="single" w:color="FFFFFF" w:sz="4" w:space="0"/>
              <w:left w:val="nil"/>
              <w:bottom w:val="single" w:color="FFFFFF"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jc w:val="center"/>
        </w:trPr>
        <w:tc>
          <w:tcPr>
            <w:tcW w:w="1115" w:type="dxa"/>
            <w:tcBorders>
              <w:top w:val="single" w:color="FFFFFF" w:sz="4" w:space="0"/>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1368" w:type="dxa"/>
            <w:tcBorders>
              <w:top w:val="nil"/>
              <w:left w:val="single" w:color="FFFFFF" w:sz="4" w:space="0"/>
              <w:bottom w:val="nil"/>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1563" w:type="dxa"/>
            <w:tcBorders>
              <w:top w:val="nil"/>
              <w:left w:val="single" w:color="FFFFFF" w:sz="4" w:space="0"/>
              <w:bottom w:val="nil"/>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1982"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956" w:type="dxa"/>
            <w:tcBorders>
              <w:top w:val="nil"/>
              <w:left w:val="nil"/>
              <w:bottom w:val="nil"/>
              <w:right w:val="nil"/>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731" w:type="dxa"/>
            <w:tcBorders>
              <w:top w:val="nil"/>
              <w:left w:val="single" w:color="FFFFFF" w:sz="4" w:space="0"/>
              <w:bottom w:val="nil"/>
              <w:right w:val="single" w:color="FFFFFF" w:sz="4" w:space="0"/>
            </w:tcBorders>
            <w:shd w:val="clear" w:color="auto" w:fill="auto"/>
            <w:vAlign w:val="center"/>
          </w:tcPr>
          <w:p>
            <w:pPr>
              <w:rPr>
                <w:rFonts w:hint="eastAsia" w:ascii="微软雅黑" w:hAnsi="微软雅黑" w:eastAsia="微软雅黑" w:cs="微软雅黑"/>
                <w:i w:val="0"/>
                <w:iCs w:val="0"/>
                <w:color w:val="000000"/>
                <w:sz w:val="20"/>
                <w:szCs w:val="20"/>
                <w:u w:val="none"/>
              </w:rPr>
            </w:pPr>
          </w:p>
        </w:tc>
        <w:tc>
          <w:tcPr>
            <w:tcW w:w="1027" w:type="dxa"/>
            <w:tcBorders>
              <w:top w:val="nil"/>
              <w:left w:val="nil"/>
              <w:bottom w:val="nil"/>
              <w:right w:val="nil"/>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1816" w:type="dxa"/>
            <w:tcBorders>
              <w:top w:val="single" w:color="FFFFFF" w:sz="4" w:space="0"/>
              <w:left w:val="single" w:color="FFFFFF" w:sz="4" w:space="0"/>
              <w:bottom w:val="single" w:color="FFFFFF" w:sz="4" w:space="0"/>
              <w:right w:val="single" w:color="FFFFFF" w:sz="4" w:space="0"/>
            </w:tcBorders>
            <w:shd w:val="clear" w:color="auto" w:fill="auto"/>
            <w:vAlign w:val="center"/>
          </w:tcPr>
          <w:p>
            <w:pPr>
              <w:jc w:val="left"/>
              <w:rPr>
                <w:rFonts w:hint="eastAsia" w:ascii="微软雅黑" w:hAnsi="微软雅黑" w:eastAsia="微软雅黑" w:cs="微软雅黑"/>
                <w:i w:val="0"/>
                <w:iCs w:val="0"/>
                <w:color w:val="000000"/>
                <w:sz w:val="20"/>
                <w:szCs w:val="20"/>
                <w:u w:val="none"/>
              </w:rPr>
            </w:pPr>
          </w:p>
        </w:tc>
        <w:tc>
          <w:tcPr>
            <w:tcW w:w="655" w:type="dxa"/>
            <w:tcBorders>
              <w:top w:val="nil"/>
              <w:left w:val="nil"/>
              <w:bottom w:val="nil"/>
              <w:right w:val="nil"/>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571" w:type="dxa"/>
            <w:tcBorders>
              <w:top w:val="nil"/>
              <w:left w:val="single" w:color="FFFFFF" w:sz="4" w:space="0"/>
              <w:bottom w:val="nil"/>
              <w:right w:val="single" w:color="FFFFFF" w:sz="4"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532" w:type="dxa"/>
            <w:tcBorders>
              <w:top w:val="nil"/>
              <w:left w:val="single" w:color="FFFFFF" w:sz="4" w:space="0"/>
              <w:bottom w:val="nil"/>
              <w:right w:val="single" w:color="FFFFFF" w:sz="4"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169" w:type="dxa"/>
            <w:tcBorders>
              <w:top w:val="single" w:color="FFFFFF" w:sz="4" w:space="0"/>
              <w:left w:val="single" w:color="FFFFFF" w:sz="4" w:space="0"/>
              <w:bottom w:val="single" w:color="FFFFFF" w:sz="4"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1115" w:type="dxa"/>
            <w:vMerge w:val="restart"/>
            <w:tcBorders>
              <w:top w:val="single" w:color="FFFFFF" w:sz="4" w:space="0"/>
              <w:bottom w:val="single" w:color="FFFFFF" w:sz="4" w:space="0"/>
              <w:right w:val="nil"/>
            </w:tcBorders>
            <w:shd w:val="clear" w:color="auto" w:fill="auto"/>
            <w:vAlign w:val="top"/>
          </w:tcPr>
          <w:p>
            <w:pPr>
              <w:keepNext w:val="0"/>
              <w:keepLines w:val="0"/>
              <w:widowControl/>
              <w:suppressLineNumbers w:val="0"/>
              <w:jc w:val="right"/>
              <w:textAlignment w:val="top"/>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年度目标：</w:t>
            </w:r>
          </w:p>
        </w:tc>
        <w:tc>
          <w:tcPr>
            <w:tcW w:w="7627" w:type="dxa"/>
            <w:gridSpan w:val="6"/>
            <w:vMerge w:val="restart"/>
            <w:tcBorders>
              <w:top w:val="single" w:color="D9DEED" w:sz="4" w:space="0"/>
              <w:left w:val="single" w:color="D9DEED" w:sz="4" w:space="0"/>
              <w:bottom w:val="single" w:color="D9DEED" w:sz="4" w:space="0"/>
              <w:right w:val="single" w:color="D9DEED" w:sz="4" w:space="0"/>
            </w:tcBorders>
            <w:shd w:val="clear" w:color="auto" w:fill="auto"/>
            <w:vAlign w:val="top"/>
          </w:tcPr>
          <w:p>
            <w:pPr>
              <w:keepNext w:val="0"/>
              <w:keepLines w:val="0"/>
              <w:widowControl/>
              <w:suppressLineNumbers w:val="0"/>
              <w:jc w:val="left"/>
              <w:textAlignment w:val="top"/>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严格执行相关政策，保障工资及时发放、足额发放，预算编制科学合理，减少结余资金</w:t>
            </w:r>
          </w:p>
        </w:tc>
        <w:tc>
          <w:tcPr>
            <w:tcW w:w="2471" w:type="dxa"/>
            <w:gridSpan w:val="2"/>
            <w:tcBorders>
              <w:top w:val="single" w:color="FFFFFF" w:sz="4" w:space="0"/>
              <w:left w:val="nil"/>
              <w:bottom w:val="single" w:color="FFFFFF" w:sz="4" w:space="0"/>
              <w:right w:val="nil"/>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财政专户管理资金：</w:t>
            </w:r>
          </w:p>
        </w:tc>
        <w:tc>
          <w:tcPr>
            <w:tcW w:w="1103" w:type="dxa"/>
            <w:gridSpan w:val="2"/>
            <w:tcBorders>
              <w:top w:val="single" w:color="D9DEED" w:sz="4" w:space="0"/>
              <w:left w:val="single" w:color="D9DEED" w:sz="4" w:space="0"/>
              <w:bottom w:val="single" w:color="D9DEED" w:sz="4" w:space="0"/>
              <w:right w:val="single" w:color="D9DEED" w:sz="4" w:space="0"/>
            </w:tcBorders>
            <w:shd w:val="clear" w:color="auto" w:fill="auto"/>
            <w:vAlign w:val="center"/>
          </w:tcPr>
          <w:p>
            <w:pPr>
              <w:jc w:val="left"/>
              <w:rPr>
                <w:rFonts w:hint="eastAsia" w:ascii="微软雅黑" w:hAnsi="微软雅黑" w:eastAsia="微软雅黑" w:cs="微软雅黑"/>
                <w:i w:val="0"/>
                <w:iCs w:val="0"/>
                <w:color w:val="000000"/>
                <w:sz w:val="20"/>
                <w:szCs w:val="20"/>
                <w:u w:val="none"/>
              </w:rPr>
            </w:pPr>
          </w:p>
        </w:tc>
        <w:tc>
          <w:tcPr>
            <w:tcW w:w="1169" w:type="dxa"/>
            <w:tcBorders>
              <w:top w:val="single" w:color="FFFFFF" w:sz="4" w:space="0"/>
              <w:left w:val="nil"/>
              <w:bottom w:val="single" w:color="FFFFFF"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1115" w:type="dxa"/>
            <w:vMerge w:val="continue"/>
            <w:tcBorders>
              <w:top w:val="single" w:color="FFFFFF" w:sz="4" w:space="0"/>
              <w:bottom w:val="single" w:color="FFFFFF" w:sz="4" w:space="0"/>
              <w:right w:val="nil"/>
            </w:tcBorders>
            <w:shd w:val="clear" w:color="auto" w:fill="auto"/>
            <w:vAlign w:val="top"/>
          </w:tcPr>
          <w:p>
            <w:pPr>
              <w:jc w:val="right"/>
              <w:rPr>
                <w:rFonts w:hint="eastAsia" w:ascii="微软雅黑" w:hAnsi="微软雅黑" w:eastAsia="微软雅黑" w:cs="微软雅黑"/>
                <w:i w:val="0"/>
                <w:iCs w:val="0"/>
                <w:color w:val="000000"/>
                <w:sz w:val="20"/>
                <w:szCs w:val="20"/>
                <w:u w:val="none"/>
              </w:rPr>
            </w:pPr>
          </w:p>
        </w:tc>
        <w:tc>
          <w:tcPr>
            <w:tcW w:w="7627" w:type="dxa"/>
            <w:gridSpan w:val="6"/>
            <w:vMerge w:val="continue"/>
            <w:tcBorders>
              <w:top w:val="single" w:color="D9DEED" w:sz="4" w:space="0"/>
              <w:left w:val="single" w:color="D9DEED" w:sz="4" w:space="0"/>
              <w:bottom w:val="single" w:color="D9DEED" w:sz="4" w:space="0"/>
              <w:right w:val="single" w:color="D9DEED" w:sz="4" w:space="0"/>
            </w:tcBorders>
            <w:shd w:val="clear" w:color="auto" w:fill="auto"/>
            <w:vAlign w:val="top"/>
          </w:tcPr>
          <w:p>
            <w:pPr>
              <w:jc w:val="left"/>
              <w:rPr>
                <w:rFonts w:hint="eastAsia" w:ascii="微软雅黑" w:hAnsi="微软雅黑" w:eastAsia="微软雅黑" w:cs="微软雅黑"/>
                <w:i w:val="0"/>
                <w:iCs w:val="0"/>
                <w:color w:val="000000"/>
                <w:sz w:val="20"/>
                <w:szCs w:val="20"/>
                <w:u w:val="none"/>
              </w:rPr>
            </w:pPr>
          </w:p>
        </w:tc>
        <w:tc>
          <w:tcPr>
            <w:tcW w:w="2471" w:type="dxa"/>
            <w:gridSpan w:val="2"/>
            <w:tcBorders>
              <w:top w:val="single" w:color="FFFFFF" w:sz="4" w:space="0"/>
              <w:left w:val="nil"/>
              <w:bottom w:val="single" w:color="FFFFFF" w:sz="4" w:space="0"/>
              <w:right w:val="nil"/>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单位资金：</w:t>
            </w:r>
          </w:p>
        </w:tc>
        <w:tc>
          <w:tcPr>
            <w:tcW w:w="1103" w:type="dxa"/>
            <w:gridSpan w:val="2"/>
            <w:tcBorders>
              <w:top w:val="single" w:color="D9DEED" w:sz="4" w:space="0"/>
              <w:left w:val="single" w:color="D9DEED" w:sz="4" w:space="0"/>
              <w:bottom w:val="single" w:color="D9DEED" w:sz="4" w:space="0"/>
              <w:right w:val="single" w:color="D9DEED" w:sz="4" w:space="0"/>
            </w:tcBorders>
            <w:shd w:val="clear" w:color="auto" w:fill="auto"/>
            <w:vAlign w:val="center"/>
          </w:tcPr>
          <w:p>
            <w:pPr>
              <w:jc w:val="left"/>
              <w:rPr>
                <w:rFonts w:hint="eastAsia" w:ascii="微软雅黑" w:hAnsi="微软雅黑" w:eastAsia="微软雅黑" w:cs="微软雅黑"/>
                <w:i w:val="0"/>
                <w:iCs w:val="0"/>
                <w:color w:val="000000"/>
                <w:sz w:val="20"/>
                <w:szCs w:val="20"/>
                <w:u w:val="none"/>
              </w:rPr>
            </w:pPr>
          </w:p>
        </w:tc>
        <w:tc>
          <w:tcPr>
            <w:tcW w:w="1169" w:type="dxa"/>
            <w:tcBorders>
              <w:top w:val="single" w:color="FFFFFF" w:sz="4" w:space="0"/>
              <w:left w:val="nil"/>
              <w:bottom w:val="single" w:color="FFFFFF"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1115" w:type="dxa"/>
            <w:vMerge w:val="continue"/>
            <w:tcBorders>
              <w:top w:val="single" w:color="FFFFFF" w:sz="4" w:space="0"/>
              <w:bottom w:val="single" w:color="FFFFFF" w:sz="4" w:space="0"/>
              <w:right w:val="nil"/>
            </w:tcBorders>
            <w:shd w:val="clear" w:color="auto" w:fill="auto"/>
            <w:vAlign w:val="top"/>
          </w:tcPr>
          <w:p>
            <w:pPr>
              <w:jc w:val="right"/>
              <w:rPr>
                <w:rFonts w:hint="eastAsia" w:ascii="微软雅黑" w:hAnsi="微软雅黑" w:eastAsia="微软雅黑" w:cs="微软雅黑"/>
                <w:i w:val="0"/>
                <w:iCs w:val="0"/>
                <w:color w:val="000000"/>
                <w:sz w:val="20"/>
                <w:szCs w:val="20"/>
                <w:u w:val="none"/>
              </w:rPr>
            </w:pPr>
          </w:p>
        </w:tc>
        <w:tc>
          <w:tcPr>
            <w:tcW w:w="7627" w:type="dxa"/>
            <w:gridSpan w:val="6"/>
            <w:vMerge w:val="continue"/>
            <w:tcBorders>
              <w:top w:val="single" w:color="D9DEED" w:sz="4" w:space="0"/>
              <w:left w:val="single" w:color="D9DEED" w:sz="4" w:space="0"/>
              <w:bottom w:val="single" w:color="D9DEED" w:sz="4" w:space="0"/>
              <w:right w:val="single" w:color="D9DEED" w:sz="4" w:space="0"/>
            </w:tcBorders>
            <w:shd w:val="clear" w:color="auto" w:fill="auto"/>
            <w:vAlign w:val="top"/>
          </w:tcPr>
          <w:p>
            <w:pPr>
              <w:jc w:val="left"/>
              <w:rPr>
                <w:rFonts w:hint="eastAsia" w:ascii="微软雅黑" w:hAnsi="微软雅黑" w:eastAsia="微软雅黑" w:cs="微软雅黑"/>
                <w:i w:val="0"/>
                <w:iCs w:val="0"/>
                <w:color w:val="000000"/>
                <w:sz w:val="20"/>
                <w:szCs w:val="20"/>
                <w:u w:val="none"/>
              </w:rPr>
            </w:pPr>
          </w:p>
        </w:tc>
        <w:tc>
          <w:tcPr>
            <w:tcW w:w="2471" w:type="dxa"/>
            <w:gridSpan w:val="2"/>
            <w:tcBorders>
              <w:top w:val="single" w:color="FFFFFF" w:sz="4" w:space="0"/>
              <w:left w:val="nil"/>
              <w:bottom w:val="single" w:color="FFFFFF" w:sz="4" w:space="0"/>
              <w:right w:val="nil"/>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社会投入资金：</w:t>
            </w:r>
          </w:p>
        </w:tc>
        <w:tc>
          <w:tcPr>
            <w:tcW w:w="1103" w:type="dxa"/>
            <w:gridSpan w:val="2"/>
            <w:tcBorders>
              <w:top w:val="single" w:color="D9DEED" w:sz="4" w:space="0"/>
              <w:left w:val="single" w:color="D9DEED" w:sz="4" w:space="0"/>
              <w:bottom w:val="single" w:color="D9DEED" w:sz="4" w:space="0"/>
              <w:right w:val="single" w:color="D9DEED" w:sz="4" w:space="0"/>
            </w:tcBorders>
            <w:shd w:val="clear" w:color="auto" w:fill="auto"/>
            <w:vAlign w:val="center"/>
          </w:tcPr>
          <w:p>
            <w:pPr>
              <w:jc w:val="left"/>
              <w:rPr>
                <w:rFonts w:hint="eastAsia" w:ascii="微软雅黑" w:hAnsi="微软雅黑" w:eastAsia="微软雅黑" w:cs="微软雅黑"/>
                <w:i w:val="0"/>
                <w:iCs w:val="0"/>
                <w:color w:val="000000"/>
                <w:sz w:val="20"/>
                <w:szCs w:val="20"/>
                <w:u w:val="none"/>
              </w:rPr>
            </w:pPr>
          </w:p>
        </w:tc>
        <w:tc>
          <w:tcPr>
            <w:tcW w:w="1169" w:type="dxa"/>
            <w:tcBorders>
              <w:top w:val="single" w:color="FFFFFF" w:sz="4" w:space="0"/>
              <w:left w:val="nil"/>
              <w:bottom w:val="single" w:color="FFFFFF"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1115" w:type="dxa"/>
            <w:vMerge w:val="continue"/>
            <w:tcBorders>
              <w:top w:val="single" w:color="FFFFFF" w:sz="4" w:space="0"/>
              <w:bottom w:val="single" w:color="FFFFFF" w:sz="4" w:space="0"/>
              <w:right w:val="nil"/>
            </w:tcBorders>
            <w:shd w:val="clear" w:color="auto" w:fill="auto"/>
            <w:vAlign w:val="top"/>
          </w:tcPr>
          <w:p>
            <w:pPr>
              <w:jc w:val="right"/>
              <w:rPr>
                <w:rFonts w:hint="eastAsia" w:ascii="微软雅黑" w:hAnsi="微软雅黑" w:eastAsia="微软雅黑" w:cs="微软雅黑"/>
                <w:i w:val="0"/>
                <w:iCs w:val="0"/>
                <w:color w:val="000000"/>
                <w:sz w:val="20"/>
                <w:szCs w:val="20"/>
                <w:u w:val="none"/>
              </w:rPr>
            </w:pPr>
          </w:p>
        </w:tc>
        <w:tc>
          <w:tcPr>
            <w:tcW w:w="7627" w:type="dxa"/>
            <w:gridSpan w:val="6"/>
            <w:vMerge w:val="continue"/>
            <w:tcBorders>
              <w:top w:val="single" w:color="D9DEED" w:sz="4" w:space="0"/>
              <w:left w:val="single" w:color="D9DEED" w:sz="4" w:space="0"/>
              <w:bottom w:val="single" w:color="D9DEED" w:sz="4" w:space="0"/>
              <w:right w:val="single" w:color="D9DEED" w:sz="4" w:space="0"/>
            </w:tcBorders>
            <w:shd w:val="clear" w:color="auto" w:fill="auto"/>
            <w:vAlign w:val="top"/>
          </w:tcPr>
          <w:p>
            <w:pPr>
              <w:jc w:val="left"/>
              <w:rPr>
                <w:rFonts w:hint="eastAsia" w:ascii="微软雅黑" w:hAnsi="微软雅黑" w:eastAsia="微软雅黑" w:cs="微软雅黑"/>
                <w:i w:val="0"/>
                <w:iCs w:val="0"/>
                <w:color w:val="000000"/>
                <w:sz w:val="20"/>
                <w:szCs w:val="20"/>
                <w:u w:val="none"/>
              </w:rPr>
            </w:pPr>
          </w:p>
        </w:tc>
        <w:tc>
          <w:tcPr>
            <w:tcW w:w="2471" w:type="dxa"/>
            <w:gridSpan w:val="2"/>
            <w:tcBorders>
              <w:top w:val="single" w:color="FFFFFF" w:sz="4" w:space="0"/>
              <w:left w:val="nil"/>
              <w:bottom w:val="single" w:color="FFFFFF" w:sz="4" w:space="0"/>
              <w:right w:val="nil"/>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银行贷款：</w:t>
            </w:r>
          </w:p>
        </w:tc>
        <w:tc>
          <w:tcPr>
            <w:tcW w:w="1103" w:type="dxa"/>
            <w:gridSpan w:val="2"/>
            <w:tcBorders>
              <w:top w:val="single" w:color="D9DEED" w:sz="4" w:space="0"/>
              <w:left w:val="single" w:color="D9DEED" w:sz="4" w:space="0"/>
              <w:bottom w:val="single" w:color="D9DEED" w:sz="4" w:space="0"/>
              <w:right w:val="single" w:color="D9DEED" w:sz="4" w:space="0"/>
            </w:tcBorders>
            <w:shd w:val="clear" w:color="auto" w:fill="auto"/>
            <w:vAlign w:val="center"/>
          </w:tcPr>
          <w:p>
            <w:pPr>
              <w:jc w:val="left"/>
              <w:rPr>
                <w:rFonts w:hint="eastAsia" w:ascii="微软雅黑" w:hAnsi="微软雅黑" w:eastAsia="微软雅黑" w:cs="微软雅黑"/>
                <w:i w:val="0"/>
                <w:iCs w:val="0"/>
                <w:color w:val="000000"/>
                <w:sz w:val="20"/>
                <w:szCs w:val="20"/>
                <w:u w:val="none"/>
              </w:rPr>
            </w:pPr>
          </w:p>
        </w:tc>
        <w:tc>
          <w:tcPr>
            <w:tcW w:w="1169" w:type="dxa"/>
            <w:tcBorders>
              <w:top w:val="single" w:color="FFFFFF" w:sz="4" w:space="0"/>
              <w:left w:val="nil"/>
              <w:bottom w:val="single" w:color="FFFFFF"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jc w:val="center"/>
        </w:trPr>
        <w:tc>
          <w:tcPr>
            <w:tcW w:w="1115" w:type="dxa"/>
            <w:tcBorders>
              <w:top w:val="single" w:color="FFFFFF" w:sz="4" w:space="0"/>
              <w:bottom w:val="nil"/>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1368" w:type="dxa"/>
            <w:tcBorders>
              <w:top w:val="nil"/>
              <w:left w:val="single" w:color="FFFFFF" w:sz="4" w:space="0"/>
              <w:bottom w:val="nil"/>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1563" w:type="dxa"/>
            <w:tcBorders>
              <w:top w:val="nil"/>
              <w:left w:val="single" w:color="FFFFFF" w:sz="4" w:space="0"/>
              <w:bottom w:val="nil"/>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1982" w:type="dxa"/>
            <w:tcBorders>
              <w:top w:val="nil"/>
              <w:left w:val="single" w:color="FFFFFF" w:sz="4" w:space="0"/>
              <w:bottom w:val="nil"/>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956" w:type="dxa"/>
            <w:tcBorders>
              <w:top w:val="nil"/>
              <w:left w:val="single" w:color="FFFFFF" w:sz="4" w:space="0"/>
              <w:bottom w:val="nil"/>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731" w:type="dxa"/>
            <w:tcBorders>
              <w:top w:val="nil"/>
              <w:left w:val="single" w:color="FFFFFF" w:sz="4" w:space="0"/>
              <w:bottom w:val="nil"/>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1027" w:type="dxa"/>
            <w:tcBorders>
              <w:top w:val="nil"/>
              <w:left w:val="single" w:color="FFFFFF" w:sz="4" w:space="0"/>
              <w:bottom w:val="nil"/>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1816"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655"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571" w:type="dxa"/>
            <w:tcBorders>
              <w:top w:val="nil"/>
              <w:left w:val="single" w:color="FFFFFF" w:sz="4" w:space="0"/>
              <w:bottom w:val="nil"/>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532" w:type="dxa"/>
            <w:tcBorders>
              <w:top w:val="nil"/>
              <w:left w:val="single" w:color="FFFFFF" w:sz="4" w:space="0"/>
              <w:bottom w:val="nil"/>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1169" w:type="dxa"/>
            <w:tcBorders>
              <w:top w:val="single" w:color="FFFFFF" w:sz="4" w:space="0"/>
              <w:left w:val="single" w:color="FFFFFF" w:sz="4" w:space="0"/>
              <w:bottom w:val="nil"/>
            </w:tcBorders>
            <w:shd w:val="clear" w:color="auto" w:fill="auto"/>
            <w:vAlign w:val="center"/>
          </w:tcPr>
          <w:p>
            <w:pPr>
              <w:rPr>
                <w:rFonts w:hint="eastAsia" w:ascii="微软雅黑" w:hAnsi="微软雅黑" w:eastAsia="微软雅黑" w:cs="微软雅黑"/>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1115" w:type="dxa"/>
            <w:tcBorders>
              <w:top w:val="single" w:color="D9DEED" w:sz="4" w:space="0"/>
              <w:bottom w:val="single" w:color="D9DEED" w:sz="4" w:space="0"/>
              <w:right w:val="single" w:color="D9DEED" w:sz="4" w:space="0"/>
            </w:tcBorders>
            <w:shd w:val="clear" w:color="F5F7FA" w:fill="F5F7FA"/>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一级指标</w:t>
            </w:r>
          </w:p>
        </w:tc>
        <w:tc>
          <w:tcPr>
            <w:tcW w:w="1368" w:type="dxa"/>
            <w:tcBorders>
              <w:top w:val="single" w:color="D9DEED" w:sz="4" w:space="0"/>
              <w:left w:val="single" w:color="D9DEED" w:sz="4" w:space="0"/>
              <w:bottom w:val="single" w:color="D9DEED" w:sz="4" w:space="0"/>
              <w:right w:val="single" w:color="D9DEED" w:sz="4" w:space="0"/>
            </w:tcBorders>
            <w:shd w:val="clear" w:color="F5F7FA" w:fill="F5F7FA"/>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二级指标</w:t>
            </w:r>
          </w:p>
        </w:tc>
        <w:tc>
          <w:tcPr>
            <w:tcW w:w="3545" w:type="dxa"/>
            <w:gridSpan w:val="2"/>
            <w:tcBorders>
              <w:top w:val="single" w:color="D9DEED" w:sz="4" w:space="0"/>
              <w:left w:val="single" w:color="D9DEED" w:sz="4" w:space="0"/>
              <w:bottom w:val="single" w:color="D9DEED" w:sz="4" w:space="0"/>
              <w:right w:val="single" w:color="D9DEED" w:sz="4" w:space="0"/>
            </w:tcBorders>
            <w:shd w:val="clear" w:color="F5F7FA" w:fill="F5F7FA"/>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三级指标</w:t>
            </w:r>
          </w:p>
        </w:tc>
        <w:tc>
          <w:tcPr>
            <w:tcW w:w="956" w:type="dxa"/>
            <w:tcBorders>
              <w:top w:val="single" w:color="D9DEED" w:sz="4" w:space="0"/>
              <w:left w:val="single" w:color="D9DEED" w:sz="4" w:space="0"/>
              <w:bottom w:val="single" w:color="D9DEED" w:sz="4" w:space="0"/>
              <w:right w:val="single" w:color="D9DEED" w:sz="4" w:space="0"/>
            </w:tcBorders>
            <w:shd w:val="clear" w:color="F5F7FA" w:fill="F5F7FA"/>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指标性质</w:t>
            </w:r>
          </w:p>
        </w:tc>
        <w:tc>
          <w:tcPr>
            <w:tcW w:w="731" w:type="dxa"/>
            <w:tcBorders>
              <w:top w:val="single" w:color="D9DEED" w:sz="4" w:space="0"/>
              <w:left w:val="single" w:color="D9DEED" w:sz="4" w:space="0"/>
              <w:bottom w:val="single" w:color="D9DEED" w:sz="4" w:space="0"/>
              <w:right w:val="single" w:color="D9DEED" w:sz="4" w:space="0"/>
            </w:tcBorders>
            <w:shd w:val="clear" w:color="F5F7FA" w:fill="F5F7FA"/>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本年指标值</w:t>
            </w:r>
          </w:p>
        </w:tc>
        <w:tc>
          <w:tcPr>
            <w:tcW w:w="1027" w:type="dxa"/>
            <w:tcBorders>
              <w:top w:val="single" w:color="D9DEED" w:sz="4" w:space="0"/>
              <w:left w:val="single" w:color="D9DEED" w:sz="4" w:space="0"/>
              <w:bottom w:val="single" w:color="D9DEED" w:sz="4" w:space="0"/>
              <w:right w:val="single" w:color="D9DEED" w:sz="4" w:space="0"/>
            </w:tcBorders>
            <w:shd w:val="clear" w:color="F5F7FA" w:fill="F5F7FA"/>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度量单位</w:t>
            </w:r>
          </w:p>
        </w:tc>
        <w:tc>
          <w:tcPr>
            <w:tcW w:w="1816" w:type="dxa"/>
            <w:tcBorders>
              <w:top w:val="single" w:color="D9DEED" w:sz="4" w:space="0"/>
              <w:left w:val="single" w:color="D9DEED" w:sz="4" w:space="0"/>
              <w:bottom w:val="single" w:color="D9DEED" w:sz="4" w:space="0"/>
              <w:right w:val="single" w:color="D9DEED" w:sz="4" w:space="0"/>
            </w:tcBorders>
            <w:shd w:val="clear" w:color="F5F7FA" w:fill="F5F7FA"/>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本年权重(%)</w:t>
            </w:r>
          </w:p>
        </w:tc>
        <w:tc>
          <w:tcPr>
            <w:tcW w:w="1226" w:type="dxa"/>
            <w:gridSpan w:val="2"/>
            <w:tcBorders>
              <w:top w:val="single" w:color="D9DEED" w:sz="4" w:space="0"/>
              <w:left w:val="single" w:color="D9DEED" w:sz="4" w:space="0"/>
              <w:bottom w:val="single" w:color="D9DEED" w:sz="4" w:space="0"/>
              <w:right w:val="single" w:color="D9DEED" w:sz="4" w:space="0"/>
            </w:tcBorders>
            <w:shd w:val="clear" w:color="F5F7FA" w:fill="F5F7FA"/>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指标方向性</w:t>
            </w:r>
          </w:p>
        </w:tc>
        <w:tc>
          <w:tcPr>
            <w:tcW w:w="532" w:type="dxa"/>
            <w:tcBorders>
              <w:top w:val="single" w:color="FFFFFF" w:sz="4" w:space="0"/>
              <w:left w:val="nil"/>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1169" w:type="dxa"/>
            <w:tcBorders>
              <w:top w:val="single" w:color="FFFFFF" w:sz="4" w:space="0"/>
              <w:left w:val="single" w:color="FFFFFF" w:sz="4" w:space="0"/>
              <w:bottom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0" w:type="auto"/>
            <w:tcBorders>
              <w:top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产出指标</w:t>
            </w:r>
          </w:p>
        </w:tc>
        <w:tc>
          <w:tcPr>
            <w:tcW w:w="0" w:type="auto"/>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数量指标</w:t>
            </w:r>
          </w:p>
        </w:tc>
        <w:tc>
          <w:tcPr>
            <w:tcW w:w="0" w:type="auto"/>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科目调整次数</w:t>
            </w:r>
          </w:p>
        </w:tc>
        <w:tc>
          <w:tcPr>
            <w:tcW w:w="0" w:type="auto"/>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0" w:type="auto"/>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0" w:type="auto"/>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次</w:t>
            </w:r>
          </w:p>
        </w:tc>
        <w:tc>
          <w:tcPr>
            <w:tcW w:w="0" w:type="auto"/>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22.5</w:t>
            </w:r>
          </w:p>
        </w:tc>
        <w:tc>
          <w:tcPr>
            <w:tcW w:w="0" w:type="auto"/>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反向指标</w:t>
            </w:r>
          </w:p>
        </w:tc>
        <w:tc>
          <w:tcPr>
            <w:tcW w:w="532" w:type="dxa"/>
            <w:tcBorders>
              <w:top w:val="single" w:color="FFFFFF" w:sz="4" w:space="0"/>
              <w:left w:val="nil"/>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1169" w:type="dxa"/>
            <w:tcBorders>
              <w:top w:val="single" w:color="FFFFFF" w:sz="4" w:space="0"/>
              <w:left w:val="single" w:color="FFFFFF" w:sz="4" w:space="0"/>
              <w:bottom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0" w:type="auto"/>
            <w:tcBorders>
              <w:top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产出指标</w:t>
            </w:r>
          </w:p>
        </w:tc>
        <w:tc>
          <w:tcPr>
            <w:tcW w:w="0" w:type="auto"/>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数量指标</w:t>
            </w:r>
          </w:p>
        </w:tc>
        <w:tc>
          <w:tcPr>
            <w:tcW w:w="0" w:type="auto"/>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足额保障率</w:t>
            </w:r>
          </w:p>
        </w:tc>
        <w:tc>
          <w:tcPr>
            <w:tcW w:w="0" w:type="auto"/>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0" w:type="auto"/>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100</w:t>
            </w:r>
          </w:p>
        </w:tc>
        <w:tc>
          <w:tcPr>
            <w:tcW w:w="0" w:type="auto"/>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0" w:type="auto"/>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22.5</w:t>
            </w:r>
          </w:p>
        </w:tc>
        <w:tc>
          <w:tcPr>
            <w:tcW w:w="0" w:type="auto"/>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正向指标</w:t>
            </w:r>
          </w:p>
        </w:tc>
        <w:tc>
          <w:tcPr>
            <w:tcW w:w="532" w:type="dxa"/>
            <w:tcBorders>
              <w:top w:val="single" w:color="FFFFFF" w:sz="4" w:space="0"/>
              <w:left w:val="nil"/>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1169" w:type="dxa"/>
            <w:tcBorders>
              <w:top w:val="single" w:color="FFFFFF" w:sz="4" w:space="0"/>
              <w:left w:val="single" w:color="FFFFFF" w:sz="4" w:space="0"/>
              <w:bottom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0" w:type="auto"/>
            <w:tcBorders>
              <w:top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产出指标</w:t>
            </w:r>
          </w:p>
        </w:tc>
        <w:tc>
          <w:tcPr>
            <w:tcW w:w="0" w:type="auto"/>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时效指标</w:t>
            </w:r>
          </w:p>
        </w:tc>
        <w:tc>
          <w:tcPr>
            <w:tcW w:w="0" w:type="auto"/>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按时发放率</w:t>
            </w:r>
          </w:p>
        </w:tc>
        <w:tc>
          <w:tcPr>
            <w:tcW w:w="0" w:type="auto"/>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0" w:type="auto"/>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100</w:t>
            </w:r>
          </w:p>
        </w:tc>
        <w:tc>
          <w:tcPr>
            <w:tcW w:w="0" w:type="auto"/>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0" w:type="auto"/>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22.5</w:t>
            </w:r>
          </w:p>
        </w:tc>
        <w:tc>
          <w:tcPr>
            <w:tcW w:w="0" w:type="auto"/>
            <w:gridSpan w:val="2"/>
            <w:tcBorders>
              <w:top w:val="single" w:color="D9DEED" w:sz="4" w:space="0"/>
              <w:left w:val="single" w:color="D9DEED" w:sz="4" w:space="0"/>
              <w:bottom w:val="single" w:color="D9DEED" w:sz="4" w:space="0"/>
              <w:right w:val="single" w:color="D9DEED"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正向指标</w:t>
            </w:r>
          </w:p>
        </w:tc>
        <w:tc>
          <w:tcPr>
            <w:tcW w:w="532" w:type="dxa"/>
            <w:tcBorders>
              <w:top w:val="single" w:color="FFFFFF" w:sz="4" w:space="0"/>
              <w:left w:val="nil"/>
              <w:bottom w:val="single" w:color="FFFFFF" w:sz="4" w:space="0"/>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1169" w:type="dxa"/>
            <w:tcBorders>
              <w:top w:val="single" w:color="FFFFFF" w:sz="4" w:space="0"/>
              <w:left w:val="single" w:color="FFFFFF" w:sz="4" w:space="0"/>
              <w:bottom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0" w:type="auto"/>
            <w:tcBorders>
              <w:top w:val="single" w:color="D9DEED" w:sz="4" w:space="0"/>
              <w:right w:val="single" w:color="D9DEED"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效益指标</w:t>
            </w:r>
          </w:p>
        </w:tc>
        <w:tc>
          <w:tcPr>
            <w:tcW w:w="0" w:type="auto"/>
            <w:tcBorders>
              <w:top w:val="single" w:color="D9DEED" w:sz="4" w:space="0"/>
              <w:left w:val="single" w:color="D9DEED" w:sz="4" w:space="0"/>
              <w:right w:val="single" w:color="D9DEED"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经济效益指标</w:t>
            </w:r>
          </w:p>
        </w:tc>
        <w:tc>
          <w:tcPr>
            <w:tcW w:w="0" w:type="auto"/>
            <w:gridSpan w:val="2"/>
            <w:tcBorders>
              <w:top w:val="single" w:color="D9DEED" w:sz="4" w:space="0"/>
              <w:left w:val="single" w:color="D9DEED" w:sz="4" w:space="0"/>
              <w:right w:val="single" w:color="D9DEED"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结余率（计算方法为：结余数/预算数）</w:t>
            </w:r>
          </w:p>
        </w:tc>
        <w:tc>
          <w:tcPr>
            <w:tcW w:w="0" w:type="auto"/>
            <w:tcBorders>
              <w:top w:val="single" w:color="D9DEED" w:sz="4" w:space="0"/>
              <w:left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0" w:type="auto"/>
            <w:tcBorders>
              <w:top w:val="single" w:color="D9DEED" w:sz="4" w:space="0"/>
              <w:left w:val="single" w:color="D9DEED" w:sz="4" w:space="0"/>
              <w:right w:val="single" w:color="D9DEED"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w:t>
            </w:r>
          </w:p>
        </w:tc>
        <w:tc>
          <w:tcPr>
            <w:tcW w:w="0" w:type="auto"/>
            <w:tcBorders>
              <w:top w:val="single" w:color="D9DEED" w:sz="4" w:space="0"/>
              <w:left w:val="single" w:color="D9DEED" w:sz="4" w:space="0"/>
              <w:right w:val="single" w:color="D9DEED"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0" w:type="auto"/>
            <w:tcBorders>
              <w:top w:val="single" w:color="D9DEED" w:sz="4" w:space="0"/>
              <w:left w:val="single" w:color="D9DEED" w:sz="4" w:space="0"/>
              <w:right w:val="single" w:color="D9DEED"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22.5</w:t>
            </w:r>
          </w:p>
        </w:tc>
        <w:tc>
          <w:tcPr>
            <w:tcW w:w="0" w:type="auto"/>
            <w:gridSpan w:val="2"/>
            <w:tcBorders>
              <w:top w:val="single" w:color="D9DEED" w:sz="4" w:space="0"/>
              <w:left w:val="single" w:color="D9DEED" w:sz="4" w:space="0"/>
              <w:right w:val="single" w:color="D9DEED"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反向指标</w:t>
            </w:r>
          </w:p>
        </w:tc>
        <w:tc>
          <w:tcPr>
            <w:tcW w:w="532" w:type="dxa"/>
            <w:tcBorders>
              <w:top w:val="single" w:color="FFFFFF" w:sz="4" w:space="0"/>
              <w:left w:val="nil"/>
              <w:righ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c>
          <w:tcPr>
            <w:tcW w:w="1169" w:type="dxa"/>
            <w:tcBorders>
              <w:top w:val="single" w:color="FFFFFF" w:sz="4" w:space="0"/>
              <w:left w:val="single" w:color="FFFFFF" w:sz="4" w:space="0"/>
            </w:tcBorders>
            <w:shd w:val="clear" w:color="auto" w:fill="auto"/>
            <w:vAlign w:val="center"/>
          </w:tcPr>
          <w:p>
            <w:pPr>
              <w:rPr>
                <w:rFonts w:hint="eastAsia" w:ascii="微软雅黑" w:hAnsi="微软雅黑" w:eastAsia="微软雅黑" w:cs="微软雅黑"/>
                <w:i w:val="0"/>
                <w:iCs w:val="0"/>
                <w:color w:val="000000"/>
                <w:sz w:val="18"/>
                <w:szCs w:val="18"/>
                <w:u w:val="none"/>
              </w:rPr>
            </w:pPr>
          </w:p>
        </w:tc>
      </w:tr>
    </w:tbl>
    <w:p>
      <w:pPr>
        <w:pStyle w:val="5"/>
        <w:rPr>
          <w:sz w:val="20"/>
        </w:rPr>
      </w:pPr>
    </w:p>
    <w:p>
      <w:pPr>
        <w:pStyle w:val="5"/>
        <w:rPr>
          <w:sz w:val="20"/>
        </w:rPr>
      </w:pPr>
    </w:p>
    <w:p>
      <w:pPr>
        <w:pStyle w:val="5"/>
        <w:rPr>
          <w:sz w:val="20"/>
        </w:rPr>
      </w:pPr>
    </w:p>
    <w:tbl>
      <w:tblPr>
        <w:tblStyle w:val="9"/>
        <w:tblW w:w="150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46"/>
        <w:gridCol w:w="1262"/>
        <w:gridCol w:w="2098"/>
        <w:gridCol w:w="1515"/>
        <w:gridCol w:w="1515"/>
        <w:gridCol w:w="974"/>
        <w:gridCol w:w="974"/>
        <w:gridCol w:w="1515"/>
        <w:gridCol w:w="1515"/>
        <w:gridCol w:w="1512"/>
        <w:gridCol w:w="9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15014" w:type="dxa"/>
            <w:gridSpan w:val="11"/>
            <w:tcBorders>
              <w:top w:val="nil"/>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b/>
                <w:bCs/>
                <w:i w:val="0"/>
                <w:iCs w:val="0"/>
                <w:color w:val="808080"/>
                <w:sz w:val="32"/>
                <w:szCs w:val="32"/>
                <w:u w:val="none"/>
              </w:rPr>
            </w:pPr>
            <w:r>
              <w:rPr>
                <w:rFonts w:hint="eastAsia" w:ascii="微软雅黑" w:hAnsi="微软雅黑" w:eastAsia="微软雅黑" w:cs="微软雅黑"/>
                <w:b/>
                <w:bCs/>
                <w:i w:val="0"/>
                <w:iCs w:val="0"/>
                <w:color w:val="808080"/>
                <w:kern w:val="0"/>
                <w:sz w:val="32"/>
                <w:szCs w:val="32"/>
                <w:u w:val="none"/>
                <w:lang w:val="en-US" w:eastAsia="zh-CN" w:bidi="ar"/>
              </w:rPr>
              <w:t>部门（单位）整体支出绩效目标申报表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gridSpan w:val="11"/>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2414" w:type="dxa"/>
            <w:gridSpan w:val="2"/>
            <w:tcBorders>
              <w:top w:val="nil"/>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预算（单位）名称：</w:t>
            </w:r>
          </w:p>
        </w:tc>
        <w:tc>
          <w:tcPr>
            <w:tcW w:w="10110" w:type="dxa"/>
            <w:gridSpan w:val="7"/>
            <w:tcBorders>
              <w:top w:val="nil"/>
              <w:left w:val="nil"/>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520-万源市住房和城乡建设局本级</w:t>
            </w:r>
          </w:p>
        </w:tc>
        <w:tc>
          <w:tcPr>
            <w:tcW w:w="249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FF0000"/>
                <w:sz w:val="22"/>
                <w:szCs w:val="22"/>
                <w:u w:val="none"/>
              </w:rPr>
            </w:pPr>
            <w:r>
              <w:rPr>
                <w:rFonts w:hint="eastAsia" w:ascii="宋体" w:hAnsi="宋体" w:eastAsia="宋体" w:cs="宋体"/>
                <w:b/>
                <w:bCs/>
                <w:i w:val="0"/>
                <w:iCs w:val="0"/>
                <w:color w:val="FF0000"/>
                <w:kern w:val="0"/>
                <w:sz w:val="22"/>
                <w:szCs w:val="22"/>
                <w:u w:val="none"/>
                <w:lang w:val="en-US" w:eastAsia="zh-CN" w:bidi="ar"/>
              </w:rPr>
              <w:t>状态：目标审核已审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jc w:val="center"/>
        </w:trPr>
        <w:tc>
          <w:tcPr>
            <w:tcW w:w="2414"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总体资金情况（元）</w:t>
            </w:r>
          </w:p>
        </w:tc>
        <w:tc>
          <w:tcPr>
            <w:tcW w:w="2100"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预算支出总额</w:t>
            </w:r>
          </w:p>
        </w:tc>
        <w:tc>
          <w:tcPr>
            <w:tcW w:w="4980" w:type="dxa"/>
            <w:gridSpan w:val="4"/>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5520" w:type="dxa"/>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jc w:val="center"/>
        </w:trPr>
        <w:tc>
          <w:tcPr>
            <w:tcW w:w="2414"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0"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专户资金</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单位资金</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专户资金</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2414"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14457204.00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8747204.00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8747204.00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5710000.00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5710000.00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24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年度主要任务</w:t>
            </w:r>
          </w:p>
        </w:tc>
        <w:tc>
          <w:tcPr>
            <w:tcW w:w="6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任务名称</w:t>
            </w:r>
          </w:p>
        </w:tc>
        <w:tc>
          <w:tcPr>
            <w:tcW w:w="64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主要内容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24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贯彻执行国家、省、达州市关于住房和城乡建设的法律法规和规章</w:t>
            </w:r>
          </w:p>
        </w:tc>
        <w:tc>
          <w:tcPr>
            <w:tcW w:w="64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编制全市住房和城乡建设事业发展战略规划，拟订全市住房和城乡建设工作规范性文件并组织实施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jc w:val="center"/>
        </w:trPr>
        <w:tc>
          <w:tcPr>
            <w:tcW w:w="24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住房保障管理</w:t>
            </w:r>
          </w:p>
        </w:tc>
        <w:tc>
          <w:tcPr>
            <w:tcW w:w="64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保障性安居工程和城镇低收入家庭住房保障、老旧小区改造、公租房建设、房屋租赁补贴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jc w:val="center"/>
        </w:trPr>
        <w:tc>
          <w:tcPr>
            <w:tcW w:w="24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建筑业管理</w:t>
            </w:r>
          </w:p>
        </w:tc>
        <w:tc>
          <w:tcPr>
            <w:tcW w:w="64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负责工程质量与施工安全，工程施工许可、竣工验收备案、工程质量与安全事故调查处理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jc w:val="center"/>
        </w:trPr>
        <w:tc>
          <w:tcPr>
            <w:tcW w:w="24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城市建设管理</w:t>
            </w:r>
          </w:p>
        </w:tc>
        <w:tc>
          <w:tcPr>
            <w:tcW w:w="64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城市建设管理、燃气市场安全管理、建筑垃圾处理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24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村镇建设与管理</w:t>
            </w:r>
          </w:p>
        </w:tc>
        <w:tc>
          <w:tcPr>
            <w:tcW w:w="64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农村危房改造、住房建设、传统村落保护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jc w:val="center"/>
        </w:trPr>
        <w:tc>
          <w:tcPr>
            <w:tcW w:w="24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勘察设计咨询市场秩序和勘察设计咨询质量管理</w:t>
            </w:r>
          </w:p>
        </w:tc>
        <w:tc>
          <w:tcPr>
            <w:tcW w:w="64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建设工程消防设计审查验收、工程抗震设防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jc w:val="center"/>
        </w:trPr>
        <w:tc>
          <w:tcPr>
            <w:tcW w:w="24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市政基础设施建设及重点项目建设管理</w:t>
            </w:r>
          </w:p>
        </w:tc>
        <w:tc>
          <w:tcPr>
            <w:tcW w:w="64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污水排放、生活垃圾收集转运系统工程、污水处理设施建设、全市重点项目建设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jc w:val="center"/>
        </w:trPr>
        <w:tc>
          <w:tcPr>
            <w:tcW w:w="11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门</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整</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体</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绩</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效</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情</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况</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整体绩效目标</w:t>
            </w:r>
          </w:p>
        </w:tc>
        <w:tc>
          <w:tcPr>
            <w:tcW w:w="12600"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贯彻执行国家、省、达州市关于住房和城乡建设的法律法规和规章，住房保障管理，建筑业管理，城市建设管理，村镇建设与管理，勘察设计咨询市场秩序和勘察设计咨询质量管理、市政基础设施建设及重点项目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3865"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年度绩效指标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361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3465"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三级指标</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绩效指标性质</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绩效指标值</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绩效度量单位</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26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34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编制城市建设发展规划</w:t>
            </w:r>
          </w:p>
        </w:tc>
        <w:tc>
          <w:tcPr>
            <w:tcW w:w="151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26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34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老旧小区改造户数</w:t>
            </w:r>
          </w:p>
        </w:tc>
        <w:tc>
          <w:tcPr>
            <w:tcW w:w="151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6465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26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34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危房改造户数</w:t>
            </w:r>
          </w:p>
        </w:tc>
        <w:tc>
          <w:tcPr>
            <w:tcW w:w="151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26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34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修建公租房套数</w:t>
            </w:r>
          </w:p>
        </w:tc>
        <w:tc>
          <w:tcPr>
            <w:tcW w:w="151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26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34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开展乡镇住房工作培训会</w:t>
            </w:r>
          </w:p>
        </w:tc>
        <w:tc>
          <w:tcPr>
            <w:tcW w:w="151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场次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26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34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生活垃圾处理率</w:t>
            </w:r>
          </w:p>
        </w:tc>
        <w:tc>
          <w:tcPr>
            <w:tcW w:w="151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26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34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污水处理率</w:t>
            </w:r>
          </w:p>
        </w:tc>
        <w:tc>
          <w:tcPr>
            <w:tcW w:w="151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26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34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完成固定资产投资</w:t>
            </w:r>
          </w:p>
        </w:tc>
        <w:tc>
          <w:tcPr>
            <w:tcW w:w="151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亿元</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26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34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完成建筑业产值</w:t>
            </w:r>
          </w:p>
        </w:tc>
        <w:tc>
          <w:tcPr>
            <w:tcW w:w="151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亿元</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26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34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资源利用率</w:t>
            </w:r>
          </w:p>
        </w:tc>
        <w:tc>
          <w:tcPr>
            <w:tcW w:w="151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26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34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w:t>
            </w:r>
          </w:p>
        </w:tc>
        <w:tc>
          <w:tcPr>
            <w:tcW w:w="151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其他说明</w:t>
            </w:r>
          </w:p>
        </w:tc>
        <w:tc>
          <w:tcPr>
            <w:tcW w:w="13865"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r>
    </w:tbl>
    <w:p>
      <w:pPr>
        <w:pStyle w:val="5"/>
        <w:rPr>
          <w:sz w:val="20"/>
        </w:rPr>
      </w:pPr>
    </w:p>
    <w:p>
      <w:pPr>
        <w:pStyle w:val="5"/>
        <w:rPr>
          <w:sz w:val="20"/>
        </w:rPr>
      </w:pPr>
    </w:p>
    <w:p>
      <w:pPr>
        <w:pStyle w:val="5"/>
        <w:rPr>
          <w:sz w:val="20"/>
        </w:rPr>
      </w:pPr>
    </w:p>
    <w:p>
      <w:pPr>
        <w:pStyle w:val="5"/>
        <w:rPr>
          <w:sz w:val="20"/>
        </w:rPr>
        <w:sectPr>
          <w:pgSz w:w="16840" w:h="11910" w:orient="landscape"/>
          <w:pgMar w:top="958" w:right="618" w:bottom="1003" w:left="618" w:header="720" w:footer="720" w:gutter="0"/>
          <w:cols w:space="0" w:num="1"/>
          <w:rtlGutter w:val="0"/>
          <w:docGrid w:linePitch="0" w:charSpace="0"/>
        </w:sectPr>
      </w:pPr>
    </w:p>
    <w:p>
      <w:pPr>
        <w:pStyle w:val="5"/>
        <w:rPr>
          <w:sz w:val="20"/>
        </w:rPr>
      </w:pPr>
    </w:p>
    <w:p>
      <w:pPr>
        <w:pStyle w:val="3"/>
        <w:numPr>
          <w:ilvl w:val="0"/>
          <w:numId w:val="2"/>
        </w:numPr>
        <w:tabs>
          <w:tab w:val="left" w:pos="2657"/>
        </w:tabs>
        <w:spacing w:before="265"/>
        <w:ind w:left="55" w:firstLine="1040" w:firstLineChars="200"/>
        <w:rPr>
          <w:rFonts w:hint="eastAsia" w:ascii="黑体" w:hAnsi="黑体" w:eastAsia="黑体" w:cs="黑体"/>
        </w:rPr>
      </w:pPr>
      <w:r>
        <w:rPr>
          <w:rFonts w:hint="eastAsia" w:ascii="黑体" w:hAnsi="黑体" w:eastAsia="黑体" w:cs="黑体"/>
        </w:rPr>
        <w:t>名</w:t>
      </w:r>
      <w:r>
        <w:rPr>
          <w:rFonts w:hint="eastAsia" w:ascii="黑体" w:hAnsi="黑体" w:eastAsia="黑体" w:cs="黑体"/>
          <w:spacing w:val="-3"/>
        </w:rPr>
        <w:t>词</w:t>
      </w:r>
      <w:r>
        <w:rPr>
          <w:rFonts w:hint="eastAsia" w:ascii="黑体" w:hAnsi="黑体" w:eastAsia="黑体" w:cs="黑体"/>
        </w:rPr>
        <w:t>解释</w:t>
      </w:r>
    </w:p>
    <w:p>
      <w:pPr>
        <w:numPr>
          <w:ilvl w:val="0"/>
          <w:numId w:val="0"/>
        </w:numPr>
        <w:ind w:right="0" w:rightChars="0"/>
      </w:pPr>
    </w:p>
    <w:p>
      <w:pPr>
        <w:pStyle w:val="2"/>
      </w:pPr>
    </w:p>
    <w:p>
      <w:pPr>
        <w:pStyle w:val="5"/>
        <w:spacing w:before="50" w:line="364" w:lineRule="auto"/>
        <w:ind w:right="799"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（一）一般公共预算拨款收入:指市级财政当年拨付的资金。</w:t>
      </w:r>
    </w:p>
    <w:p>
      <w:pPr>
        <w:pStyle w:val="5"/>
        <w:spacing w:before="1" w:line="364" w:lineRule="auto"/>
        <w:ind w:right="799"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（二）上年结转:指以前年度尚未完成，结转到本年仍按原规定用途继续使用的资金。</w:t>
      </w:r>
    </w:p>
    <w:p>
      <w:pPr>
        <w:pStyle w:val="5"/>
        <w:spacing w:before="2" w:line="364" w:lineRule="auto"/>
        <w:ind w:right="794" w:firstLine="640" w:firstLineChars="200"/>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（三）一般公共服务(类)</w:t>
      </w:r>
      <w:r>
        <w:rPr>
          <w:rFonts w:hint="default" w:ascii="Times New Roman" w:hAnsi="Times New Roman" w:eastAsia="方正仿宋简体" w:cs="Times New Roman"/>
          <w:sz w:val="32"/>
          <w:szCs w:val="32"/>
          <w:lang w:eastAsia="zh-CN"/>
        </w:rPr>
        <w:t>人大</w:t>
      </w:r>
      <w:r>
        <w:rPr>
          <w:rFonts w:hint="default" w:ascii="Times New Roman" w:hAnsi="Times New Roman" w:eastAsia="方正仿宋简体" w:cs="Times New Roman"/>
          <w:sz w:val="32"/>
          <w:szCs w:val="32"/>
        </w:rPr>
        <w:t>事务(款)行政运行(项):指局机关及下属事业单位用于保障机构正常运行、开展日常工作的基本支出。</w:t>
      </w:r>
    </w:p>
    <w:p>
      <w:pPr>
        <w:pStyle w:val="5"/>
        <w:spacing w:before="2"/>
        <w:ind w:firstLine="640" w:firstLineChars="200"/>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(四)一般公共服务(类)</w:t>
      </w:r>
      <w:r>
        <w:rPr>
          <w:rFonts w:hint="default" w:ascii="Times New Roman" w:hAnsi="Times New Roman" w:eastAsia="方正仿宋简体" w:cs="Times New Roman"/>
          <w:sz w:val="32"/>
          <w:szCs w:val="32"/>
          <w:lang w:eastAsia="zh-CN"/>
        </w:rPr>
        <w:t>人大</w:t>
      </w:r>
      <w:r>
        <w:rPr>
          <w:rFonts w:hint="default" w:ascii="Times New Roman" w:hAnsi="Times New Roman" w:eastAsia="方正仿宋简体" w:cs="Times New Roman"/>
          <w:sz w:val="32"/>
          <w:szCs w:val="32"/>
        </w:rPr>
        <w:t>事务(款)一般行政管理事务(项):指局机关及下属事业单位开展 项目支出。</w:t>
      </w:r>
    </w:p>
    <w:p>
      <w:pPr>
        <w:pStyle w:val="5"/>
        <w:spacing w:before="214" w:line="364" w:lineRule="auto"/>
        <w:ind w:right="796" w:firstLine="640" w:firstLineChars="200"/>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（五）社会保障和就业(类)行政事业单位养老支出(款)机关事业单位基本养老保险缴费支出(项):指部门实施养老保险制度由单位缴纳的养老保险费的支出。</w:t>
      </w:r>
    </w:p>
    <w:p>
      <w:pPr>
        <w:pStyle w:val="5"/>
        <w:spacing w:before="3" w:line="364" w:lineRule="auto"/>
        <w:ind w:right="796" w:firstLine="640" w:firstLineChars="200"/>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（六）社会保障和就业(类)行政事业单位养老支出(款)机关事业单位职业年金缴费支出(项):指部门实施养老保险制度由单位缴纳的职业年金的支出。</w:t>
      </w:r>
    </w:p>
    <w:p>
      <w:pPr>
        <w:pStyle w:val="5"/>
        <w:spacing w:before="2" w:line="364" w:lineRule="auto"/>
        <w:ind w:right="796" w:firstLine="640" w:firstLineChars="200"/>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（七）社会保障和就业(类)其他社会保障和就业(款)其他社会保障和就业支出(项):指除上述项目外，其他用于行政事业单位离退休方面的支出。</w:t>
      </w:r>
    </w:p>
    <w:p>
      <w:pPr>
        <w:pStyle w:val="5"/>
        <w:spacing w:before="3" w:line="364" w:lineRule="auto"/>
        <w:ind w:right="796" w:firstLine="640" w:firstLineChars="200"/>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（八）卫生健康(类)行政事业单位医疗(款)行政单位医疗(项):指局机关及参公管理事业单位用于单位应缴纳基本医疗保险支出。</w:t>
      </w:r>
    </w:p>
    <w:p>
      <w:pPr>
        <w:pStyle w:val="5"/>
        <w:spacing w:before="2"/>
        <w:ind w:firstLine="640" w:firstLineChars="200"/>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（九）卫生健康(类)行政事业单位医疗(款)事业单位医疗(项):指事业单位用于单位应缴纳基本医疗保险支出。</w:t>
      </w:r>
    </w:p>
    <w:p>
      <w:pPr>
        <w:pStyle w:val="5"/>
        <w:spacing w:before="214" w:line="364" w:lineRule="auto"/>
        <w:ind w:right="796" w:firstLine="640" w:firstLineChars="200"/>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（十）卫生健康(类)行政事业单位医疗(款)公务员医疗补助(项):指局机关及参公管理事业单位用于集中缴纳公务员医疗补助支出。</w:t>
      </w:r>
    </w:p>
    <w:p>
      <w:pPr>
        <w:pStyle w:val="5"/>
        <w:spacing w:before="2" w:line="364" w:lineRule="auto"/>
        <w:ind w:right="794" w:firstLine="640" w:firstLineChars="200"/>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pacing w:val="2"/>
          <w:sz w:val="32"/>
          <w:szCs w:val="32"/>
        </w:rPr>
        <w:t>十一</w:t>
      </w:r>
      <w:r>
        <w:rPr>
          <w:rFonts w:hint="default" w:ascii="Times New Roman" w:hAnsi="Times New Roman" w:eastAsia="方正仿宋简体" w:cs="Times New Roman"/>
          <w:sz w:val="32"/>
          <w:szCs w:val="32"/>
        </w:rPr>
        <w:t>）住房保障</w:t>
      </w:r>
      <w:r>
        <w:rPr>
          <w:rFonts w:hint="default" w:ascii="Times New Roman" w:hAnsi="Times New Roman" w:eastAsia="方正仿宋简体" w:cs="Times New Roman"/>
          <w:spacing w:val="4"/>
          <w:sz w:val="32"/>
          <w:szCs w:val="32"/>
        </w:rPr>
        <w:t>(</w:t>
      </w:r>
      <w:r>
        <w:rPr>
          <w:rFonts w:hint="default" w:ascii="Times New Roman" w:hAnsi="Times New Roman" w:eastAsia="方正仿宋简体" w:cs="Times New Roman"/>
          <w:sz w:val="32"/>
          <w:szCs w:val="32"/>
        </w:rPr>
        <w:t>类)住房改革支出(</w:t>
      </w:r>
      <w:r>
        <w:rPr>
          <w:rFonts w:hint="default" w:ascii="Times New Roman" w:hAnsi="Times New Roman" w:eastAsia="方正仿宋简体" w:cs="Times New Roman"/>
          <w:spacing w:val="5"/>
          <w:sz w:val="32"/>
          <w:szCs w:val="32"/>
        </w:rPr>
        <w:t>款</w:t>
      </w:r>
      <w:r>
        <w:rPr>
          <w:rFonts w:hint="default" w:ascii="Times New Roman" w:hAnsi="Times New Roman" w:eastAsia="方正仿宋简体" w:cs="Times New Roman"/>
          <w:sz w:val="32"/>
          <w:szCs w:val="32"/>
        </w:rPr>
        <w:t>)住房公积金</w:t>
      </w:r>
      <w:r>
        <w:rPr>
          <w:rFonts w:hint="default" w:ascii="Times New Roman" w:hAnsi="Times New Roman" w:eastAsia="方正仿宋简体" w:cs="Times New Roman"/>
          <w:spacing w:val="4"/>
          <w:sz w:val="32"/>
          <w:szCs w:val="32"/>
        </w:rPr>
        <w:t>(</w:t>
      </w:r>
      <w:r>
        <w:rPr>
          <w:rFonts w:hint="default" w:ascii="Times New Roman" w:hAnsi="Times New Roman" w:eastAsia="方正仿宋简体" w:cs="Times New Roman"/>
          <w:sz w:val="32"/>
          <w:szCs w:val="32"/>
        </w:rPr>
        <w:t xml:space="preserve">项): </w:t>
      </w:r>
      <w:r>
        <w:rPr>
          <w:rFonts w:hint="default" w:ascii="Times New Roman" w:hAnsi="Times New Roman" w:eastAsia="方正仿宋简体" w:cs="Times New Roman"/>
          <w:spacing w:val="-4"/>
          <w:sz w:val="32"/>
          <w:szCs w:val="32"/>
        </w:rPr>
        <w:t>指按照《住房公积金管理条例》的规定，由单位及其在职职工缴存的长期住房储金。</w:t>
      </w:r>
    </w:p>
    <w:p>
      <w:pPr>
        <w:pStyle w:val="5"/>
        <w:spacing w:before="3" w:line="364" w:lineRule="auto"/>
        <w:ind w:right="799"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（十二）基本支出:指为保证机构正常运转，完成日常工作任务而发生的人员支出和公用支出。</w:t>
      </w:r>
    </w:p>
    <w:p>
      <w:pPr>
        <w:pStyle w:val="5"/>
        <w:spacing w:before="1" w:line="364" w:lineRule="auto"/>
        <w:ind w:right="799"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（十三）项目支出:指在基本支出之外为完成特定行政任务和事业发展目标所发生的支出。</w:t>
      </w:r>
    </w:p>
    <w:p>
      <w:pPr>
        <w:pStyle w:val="5"/>
        <w:spacing w:before="2" w:line="364" w:lineRule="auto"/>
        <w:ind w:right="795" w:firstLine="640" w:firstLineChars="200"/>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pacing w:val="2"/>
          <w:sz w:val="32"/>
          <w:szCs w:val="32"/>
        </w:rPr>
        <w:t>十四</w:t>
      </w:r>
      <w:r>
        <w:rPr>
          <w:rFonts w:hint="default" w:ascii="Times New Roman" w:hAnsi="Times New Roman" w:eastAsia="方正仿宋简体" w:cs="Times New Roman"/>
          <w:spacing w:val="3"/>
          <w:sz w:val="32"/>
          <w:szCs w:val="32"/>
        </w:rPr>
        <w:t>）</w:t>
      </w:r>
      <w:r>
        <w:rPr>
          <w:rFonts w:hint="default" w:ascii="Times New Roman" w:hAnsi="Times New Roman" w:eastAsia="方正仿宋简体" w:cs="Times New Roman"/>
          <w:sz w:val="32"/>
          <w:szCs w:val="32"/>
        </w:rPr>
        <w:t>“三公”经费:</w:t>
      </w:r>
      <w:r>
        <w:rPr>
          <w:rFonts w:hint="default" w:ascii="Times New Roman" w:hAnsi="Times New Roman" w:eastAsia="方正仿宋简体" w:cs="Times New Roman"/>
          <w:spacing w:val="2"/>
          <w:sz w:val="32"/>
          <w:szCs w:val="32"/>
        </w:rPr>
        <w:t>纳入</w:t>
      </w:r>
      <w:r>
        <w:rPr>
          <w:rFonts w:hint="default" w:ascii="Times New Roman" w:hAnsi="Times New Roman" w:eastAsia="方正仿宋简体" w:cs="Times New Roman"/>
          <w:spacing w:val="2"/>
          <w:sz w:val="32"/>
          <w:szCs w:val="32"/>
          <w:lang w:eastAsia="zh-CN"/>
        </w:rPr>
        <w:t>住建局</w:t>
      </w:r>
      <w:r>
        <w:rPr>
          <w:rFonts w:hint="default" w:ascii="Times New Roman" w:hAnsi="Times New Roman" w:eastAsia="方正仿宋简体" w:cs="Times New Roman"/>
          <w:sz w:val="32"/>
          <w:szCs w:val="32"/>
        </w:rPr>
        <w:t>预算管理</w:t>
      </w:r>
      <w:r>
        <w:rPr>
          <w:rFonts w:hint="default" w:ascii="Times New Roman" w:hAnsi="Times New Roman" w:eastAsia="方正仿宋简体" w:cs="Times New Roman"/>
          <w:w w:val="95"/>
          <w:sz w:val="32"/>
          <w:szCs w:val="32"/>
        </w:rPr>
        <w:t>的“三公”经费，是指部门用财政拨款安排的因公出国</w:t>
      </w:r>
      <w:r>
        <w:rPr>
          <w:rFonts w:hint="default" w:ascii="Times New Roman" w:hAnsi="Times New Roman" w:eastAsia="方正仿宋简体" w:cs="Times New Roman"/>
          <w:spacing w:val="4"/>
          <w:w w:val="95"/>
          <w:sz w:val="32"/>
          <w:szCs w:val="32"/>
        </w:rPr>
        <w:t>(</w:t>
      </w:r>
      <w:r>
        <w:rPr>
          <w:rFonts w:hint="default" w:ascii="Times New Roman" w:hAnsi="Times New Roman" w:eastAsia="方正仿宋简体" w:cs="Times New Roman"/>
          <w:spacing w:val="5"/>
          <w:w w:val="95"/>
          <w:sz w:val="32"/>
          <w:szCs w:val="32"/>
        </w:rPr>
        <w:t>境</w:t>
      </w:r>
      <w:r>
        <w:rPr>
          <w:rFonts w:hint="default" w:ascii="Times New Roman" w:hAnsi="Times New Roman" w:eastAsia="方正仿宋简体" w:cs="Times New Roman"/>
          <w:spacing w:val="-15"/>
          <w:w w:val="95"/>
          <w:sz w:val="32"/>
          <w:szCs w:val="32"/>
        </w:rPr>
        <w:t xml:space="preserve">)  </w:t>
      </w:r>
      <w:r>
        <w:rPr>
          <w:rFonts w:hint="default" w:ascii="Times New Roman" w:hAnsi="Times New Roman" w:eastAsia="方正仿宋简体" w:cs="Times New Roman"/>
          <w:spacing w:val="-4"/>
          <w:w w:val="95"/>
          <w:sz w:val="32"/>
          <w:szCs w:val="32"/>
        </w:rPr>
        <w:t xml:space="preserve">费、公务用车购置及运行费和公务接待费。其中，因公出国 </w:t>
      </w:r>
      <w:r>
        <w:rPr>
          <w:rFonts w:hint="default" w:ascii="Times New Roman" w:hAnsi="Times New Roman" w:eastAsia="方正仿宋简体" w:cs="Times New Roman"/>
          <w:spacing w:val="6"/>
          <w:w w:val="95"/>
          <w:sz w:val="32"/>
          <w:szCs w:val="32"/>
        </w:rPr>
        <w:t>(</w:t>
      </w:r>
      <w:r>
        <w:rPr>
          <w:rFonts w:hint="default" w:ascii="Times New Roman" w:hAnsi="Times New Roman" w:eastAsia="方正仿宋简体" w:cs="Times New Roman"/>
          <w:spacing w:val="9"/>
          <w:w w:val="95"/>
          <w:sz w:val="32"/>
          <w:szCs w:val="32"/>
        </w:rPr>
        <w:t>境</w:t>
      </w:r>
      <w:r>
        <w:rPr>
          <w:rFonts w:hint="default" w:ascii="Times New Roman" w:hAnsi="Times New Roman" w:eastAsia="方正仿宋简体" w:cs="Times New Roman"/>
          <w:spacing w:val="6"/>
          <w:w w:val="95"/>
          <w:sz w:val="32"/>
          <w:szCs w:val="32"/>
        </w:rPr>
        <w:t>)</w:t>
      </w:r>
      <w:r>
        <w:rPr>
          <w:rFonts w:hint="default" w:ascii="Times New Roman" w:hAnsi="Times New Roman" w:eastAsia="方正仿宋简体" w:cs="Times New Roman"/>
          <w:spacing w:val="7"/>
          <w:w w:val="95"/>
          <w:sz w:val="32"/>
          <w:szCs w:val="32"/>
        </w:rPr>
        <w:t>费反映单位公务出国</w:t>
      </w:r>
      <w:r>
        <w:rPr>
          <w:rFonts w:hint="default" w:ascii="Times New Roman" w:hAnsi="Times New Roman" w:eastAsia="方正仿宋简体" w:cs="Times New Roman"/>
          <w:spacing w:val="8"/>
          <w:w w:val="95"/>
          <w:sz w:val="32"/>
          <w:szCs w:val="32"/>
        </w:rPr>
        <w:t>(</w:t>
      </w:r>
      <w:r>
        <w:rPr>
          <w:rFonts w:hint="default" w:ascii="Times New Roman" w:hAnsi="Times New Roman" w:eastAsia="方正仿宋简体" w:cs="Times New Roman"/>
          <w:spacing w:val="7"/>
          <w:w w:val="95"/>
          <w:sz w:val="32"/>
          <w:szCs w:val="32"/>
        </w:rPr>
        <w:t>境</w:t>
      </w:r>
      <w:r>
        <w:rPr>
          <w:rFonts w:hint="default" w:ascii="Times New Roman" w:hAnsi="Times New Roman" w:eastAsia="方正仿宋简体" w:cs="Times New Roman"/>
          <w:spacing w:val="9"/>
          <w:w w:val="95"/>
          <w:sz w:val="32"/>
          <w:szCs w:val="32"/>
        </w:rPr>
        <w:t>)</w:t>
      </w:r>
      <w:r>
        <w:rPr>
          <w:rFonts w:hint="default" w:ascii="Times New Roman" w:hAnsi="Times New Roman" w:eastAsia="方正仿宋简体" w:cs="Times New Roman"/>
          <w:spacing w:val="6"/>
          <w:w w:val="95"/>
          <w:sz w:val="32"/>
          <w:szCs w:val="32"/>
        </w:rPr>
        <w:t>的国际旅费、国外城市间交通</w:t>
      </w:r>
      <w:r>
        <w:rPr>
          <w:rFonts w:hint="default" w:ascii="Times New Roman" w:hAnsi="Times New Roman" w:eastAsia="方正仿宋简体" w:cs="Times New Roman"/>
          <w:spacing w:val="-11"/>
          <w:w w:val="95"/>
          <w:sz w:val="32"/>
          <w:szCs w:val="32"/>
        </w:rPr>
        <w:t>费、住宿费、伙食费、培训费、公杂费等支出</w:t>
      </w:r>
      <w:r>
        <w:rPr>
          <w:rFonts w:hint="default" w:ascii="Times New Roman" w:hAnsi="Times New Roman" w:eastAsia="方正仿宋简体" w:cs="Times New Roman"/>
          <w:w w:val="95"/>
          <w:sz w:val="32"/>
          <w:szCs w:val="32"/>
        </w:rPr>
        <w:t>;公务用车购置</w:t>
      </w:r>
      <w:r>
        <w:rPr>
          <w:rFonts w:hint="default" w:ascii="Times New Roman" w:hAnsi="Times New Roman" w:eastAsia="方正仿宋简体" w:cs="Times New Roman"/>
          <w:spacing w:val="1"/>
          <w:w w:val="95"/>
          <w:sz w:val="32"/>
          <w:szCs w:val="32"/>
        </w:rPr>
        <w:t>及运行费反映单位公务用车车辆购置支出</w:t>
      </w:r>
      <w:r>
        <w:rPr>
          <w:rFonts w:hint="default" w:ascii="Times New Roman" w:hAnsi="Times New Roman" w:eastAsia="方正仿宋简体" w:cs="Times New Roman"/>
          <w:spacing w:val="4"/>
          <w:w w:val="95"/>
          <w:sz w:val="32"/>
          <w:szCs w:val="32"/>
        </w:rPr>
        <w:t>(</w:t>
      </w:r>
      <w:r>
        <w:rPr>
          <w:rFonts w:hint="default" w:ascii="Times New Roman" w:hAnsi="Times New Roman" w:eastAsia="方正仿宋简体" w:cs="Times New Roman"/>
          <w:spacing w:val="3"/>
          <w:w w:val="95"/>
          <w:sz w:val="32"/>
          <w:szCs w:val="32"/>
        </w:rPr>
        <w:t>含车辆购置税</w:t>
      </w:r>
      <w:r>
        <w:rPr>
          <w:rFonts w:hint="default" w:ascii="Times New Roman" w:hAnsi="Times New Roman" w:eastAsia="方正仿宋简体" w:cs="Times New Roman"/>
          <w:spacing w:val="4"/>
          <w:w w:val="95"/>
          <w:sz w:val="32"/>
          <w:szCs w:val="32"/>
        </w:rPr>
        <w:t>)</w:t>
      </w:r>
      <w:r>
        <w:rPr>
          <w:rFonts w:hint="default" w:ascii="Times New Roman" w:hAnsi="Times New Roman" w:eastAsia="方正仿宋简体" w:cs="Times New Roman"/>
          <w:spacing w:val="-14"/>
          <w:w w:val="95"/>
          <w:sz w:val="32"/>
          <w:szCs w:val="32"/>
        </w:rPr>
        <w:t>及</w:t>
      </w:r>
      <w:r>
        <w:rPr>
          <w:rFonts w:hint="default" w:ascii="Times New Roman" w:hAnsi="Times New Roman" w:eastAsia="方正仿宋简体" w:cs="Times New Roman"/>
          <w:spacing w:val="-11"/>
          <w:sz w:val="32"/>
          <w:szCs w:val="32"/>
        </w:rPr>
        <w:t>租用费、燃料费、维修费、过路过桥费、保险费等支出</w:t>
      </w:r>
      <w:r>
        <w:rPr>
          <w:rFonts w:hint="default" w:ascii="Times New Roman" w:hAnsi="Times New Roman" w:eastAsia="方正仿宋简体" w:cs="Times New Roman"/>
          <w:sz w:val="32"/>
          <w:szCs w:val="32"/>
        </w:rPr>
        <w:t>;公务</w:t>
      </w:r>
      <w:r>
        <w:rPr>
          <w:rFonts w:hint="default" w:ascii="Times New Roman" w:hAnsi="Times New Roman" w:eastAsia="方正仿宋简体" w:cs="Times New Roman"/>
          <w:spacing w:val="1"/>
          <w:w w:val="95"/>
          <w:sz w:val="32"/>
          <w:szCs w:val="32"/>
        </w:rPr>
        <w:t>接待费反映单位按规定开支的各类公务接待</w:t>
      </w:r>
      <w:r>
        <w:rPr>
          <w:rFonts w:hint="default" w:ascii="Times New Roman" w:hAnsi="Times New Roman" w:eastAsia="方正仿宋简体" w:cs="Times New Roman"/>
          <w:w w:val="95"/>
          <w:sz w:val="32"/>
          <w:szCs w:val="32"/>
        </w:rPr>
        <w:t>(</w:t>
      </w:r>
      <w:r>
        <w:rPr>
          <w:rFonts w:hint="default" w:ascii="Times New Roman" w:hAnsi="Times New Roman" w:eastAsia="方正仿宋简体" w:cs="Times New Roman"/>
          <w:spacing w:val="3"/>
          <w:w w:val="95"/>
          <w:sz w:val="32"/>
          <w:szCs w:val="32"/>
        </w:rPr>
        <w:t>含外宾接待</w:t>
      </w:r>
      <w:r>
        <w:rPr>
          <w:rFonts w:hint="default" w:ascii="Times New Roman" w:hAnsi="Times New Roman" w:eastAsia="方正仿宋简体" w:cs="Times New Roman"/>
          <w:spacing w:val="4"/>
          <w:w w:val="95"/>
          <w:sz w:val="32"/>
          <w:szCs w:val="32"/>
        </w:rPr>
        <w:t>)</w:t>
      </w:r>
      <w:r>
        <w:rPr>
          <w:rFonts w:hint="default" w:ascii="Times New Roman" w:hAnsi="Times New Roman" w:eastAsia="方正仿宋简体" w:cs="Times New Roman"/>
          <w:spacing w:val="-13"/>
          <w:w w:val="95"/>
          <w:sz w:val="32"/>
          <w:szCs w:val="32"/>
        </w:rPr>
        <w:t xml:space="preserve">支 </w:t>
      </w:r>
      <w:r>
        <w:rPr>
          <w:rFonts w:hint="default" w:ascii="Times New Roman" w:hAnsi="Times New Roman" w:eastAsia="方正仿宋简体" w:cs="Times New Roman"/>
          <w:sz w:val="32"/>
          <w:szCs w:val="32"/>
        </w:rPr>
        <w:t>出。</w:t>
      </w:r>
    </w:p>
    <w:p>
      <w:pPr>
        <w:pStyle w:val="5"/>
        <w:spacing w:before="43" w:line="340" w:lineRule="auto"/>
        <w:ind w:right="797" w:firstLine="636" w:firstLineChars="20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pacing w:val="7"/>
          <w:w w:val="95"/>
          <w:sz w:val="32"/>
          <w:szCs w:val="32"/>
        </w:rPr>
        <w:t>（十五）机关运行经费：为保障行政单位（</w:t>
      </w:r>
      <w:r>
        <w:rPr>
          <w:rFonts w:hint="default" w:ascii="Times New Roman" w:hAnsi="Times New Roman" w:eastAsia="方正仿宋简体" w:cs="Times New Roman"/>
          <w:spacing w:val="5"/>
          <w:w w:val="95"/>
          <w:sz w:val="32"/>
          <w:szCs w:val="32"/>
        </w:rPr>
        <w:t xml:space="preserve">包括参照公 </w:t>
      </w:r>
      <w:r>
        <w:rPr>
          <w:rFonts w:hint="default" w:ascii="Times New Roman" w:hAnsi="Times New Roman" w:eastAsia="方正仿宋简体" w:cs="Times New Roman"/>
          <w:spacing w:val="12"/>
          <w:w w:val="95"/>
          <w:sz w:val="32"/>
          <w:szCs w:val="32"/>
        </w:rPr>
        <w:t>务员法管理事业单位）</w:t>
      </w:r>
      <w:r>
        <w:rPr>
          <w:rFonts w:hint="default" w:ascii="Times New Roman" w:hAnsi="Times New Roman" w:eastAsia="方正仿宋简体" w:cs="Times New Roman"/>
          <w:spacing w:val="11"/>
          <w:w w:val="95"/>
          <w:sz w:val="32"/>
          <w:szCs w:val="32"/>
        </w:rPr>
        <w:t>运行用于购买货物和服务的各项资</w:t>
      </w:r>
      <w:r>
        <w:rPr>
          <w:rFonts w:hint="default" w:ascii="Times New Roman" w:hAnsi="Times New Roman" w:eastAsia="方正仿宋简体" w:cs="Times New Roman"/>
          <w:spacing w:val="-14"/>
          <w:w w:val="95"/>
          <w:sz w:val="32"/>
          <w:szCs w:val="32"/>
        </w:rPr>
        <w:t xml:space="preserve">金，包括办公及印刷费、邮电费、差旅费、会议费、福利费、 </w:t>
      </w:r>
      <w:r>
        <w:rPr>
          <w:rFonts w:hint="default" w:ascii="Times New Roman" w:hAnsi="Times New Roman" w:eastAsia="方正仿宋简体" w:cs="Times New Roman"/>
          <w:spacing w:val="-18"/>
          <w:w w:val="95"/>
          <w:sz w:val="32"/>
          <w:szCs w:val="32"/>
        </w:rPr>
        <w:t xml:space="preserve">日常维护费、专用材料及一般设备购置费、办公用房水电费、 </w:t>
      </w:r>
      <w:r>
        <w:rPr>
          <w:rFonts w:hint="default" w:ascii="Times New Roman" w:hAnsi="Times New Roman" w:eastAsia="方正仿宋简体" w:cs="Times New Roman"/>
          <w:spacing w:val="-12"/>
          <w:sz w:val="32"/>
          <w:szCs w:val="32"/>
        </w:rPr>
        <w:t>办公用房取暖费、办公用房物业管理费、公务用车运行维护以及其他费用。</w:t>
      </w:r>
    </w:p>
    <w:sectPr>
      <w:pgSz w:w="11910" w:h="16840"/>
      <w:pgMar w:top="618" w:right="1003" w:bottom="618" w:left="958" w:header="720" w:footer="720" w:gutter="0"/>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PMingLiU">
    <w:panose1 w:val="02020500000000000000"/>
    <w:charset w:val="88"/>
    <w:family w:val="roman"/>
    <w:pitch w:val="default"/>
    <w:sig w:usb0="A00002FF" w:usb1="28CFFCFA" w:usb2="00000016" w:usb3="00000000" w:csb0="00100001" w:csb1="00000000"/>
  </w:font>
  <w:font w:name="Microsoft JhengHei">
    <w:panose1 w:val="020B0604030504040204"/>
    <w:charset w:val="88"/>
    <w:family w:val="swiss"/>
    <w:pitch w:val="default"/>
    <w:sig w:usb0="00000087" w:usb1="28AF4000" w:usb2="00000016" w:usb3="00000000" w:csb0="00100009" w:csb1="00000000"/>
  </w:font>
  <w:font w:name="方正大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1E6C2A"/>
    <w:multiLevelType w:val="singleLevel"/>
    <w:tmpl w:val="9D1E6C2A"/>
    <w:lvl w:ilvl="0" w:tentative="0">
      <w:start w:val="5"/>
      <w:numFmt w:val="chineseCounting"/>
      <w:suff w:val="nothing"/>
      <w:lvlText w:val="%1、"/>
      <w:lvlJc w:val="left"/>
      <w:rPr>
        <w:rFonts w:hint="eastAsia"/>
      </w:rPr>
    </w:lvl>
  </w:abstractNum>
  <w:abstractNum w:abstractNumId="1">
    <w:nsid w:val="EF0DC010"/>
    <w:multiLevelType w:val="singleLevel"/>
    <w:tmpl w:val="EF0DC010"/>
    <w:lvl w:ilvl="0" w:tentative="0">
      <w:start w:val="4"/>
      <w:numFmt w:val="chineseCounting"/>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yODA3YjMwZTE0YmE1Yzg3NDM0MTU5YTg4NjY0YzgifQ=="/>
  </w:docVars>
  <w:rsids>
    <w:rsidRoot w:val="00000000"/>
    <w:rsid w:val="010E6577"/>
    <w:rsid w:val="07520CAF"/>
    <w:rsid w:val="07A269B4"/>
    <w:rsid w:val="10625DEC"/>
    <w:rsid w:val="135F1B6C"/>
    <w:rsid w:val="149E7DCA"/>
    <w:rsid w:val="14EE30C6"/>
    <w:rsid w:val="17AC6144"/>
    <w:rsid w:val="1B7602F8"/>
    <w:rsid w:val="1C47468D"/>
    <w:rsid w:val="1D3079A7"/>
    <w:rsid w:val="1E7505C9"/>
    <w:rsid w:val="2502141F"/>
    <w:rsid w:val="26F66BCC"/>
    <w:rsid w:val="2B8220D7"/>
    <w:rsid w:val="2C3304E1"/>
    <w:rsid w:val="30716801"/>
    <w:rsid w:val="32820276"/>
    <w:rsid w:val="367F4A1E"/>
    <w:rsid w:val="387939C8"/>
    <w:rsid w:val="4338699F"/>
    <w:rsid w:val="43A65790"/>
    <w:rsid w:val="466F3027"/>
    <w:rsid w:val="4EF57016"/>
    <w:rsid w:val="4F94202B"/>
    <w:rsid w:val="586B3229"/>
    <w:rsid w:val="5A902A4D"/>
    <w:rsid w:val="6BE9422D"/>
    <w:rsid w:val="6F9B59F7"/>
    <w:rsid w:val="70096E04"/>
    <w:rsid w:val="70DE62DD"/>
    <w:rsid w:val="72292417"/>
    <w:rsid w:val="78850973"/>
    <w:rsid w:val="7C464ABB"/>
    <w:rsid w:val="7E7371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3">
    <w:name w:val="heading 1"/>
    <w:basedOn w:val="1"/>
    <w:next w:val="1"/>
    <w:qFormat/>
    <w:uiPriority w:val="1"/>
    <w:pPr>
      <w:spacing w:before="137"/>
      <w:ind w:left="101"/>
      <w:jc w:val="center"/>
      <w:outlineLvl w:val="1"/>
    </w:pPr>
    <w:rPr>
      <w:rFonts w:ascii="PMingLiU" w:hAnsi="PMingLiU" w:eastAsia="PMingLiU" w:cs="PMingLiU"/>
      <w:sz w:val="52"/>
      <w:szCs w:val="52"/>
    </w:rPr>
  </w:style>
  <w:style w:type="paragraph" w:styleId="4">
    <w:name w:val="heading 2"/>
    <w:basedOn w:val="1"/>
    <w:next w:val="1"/>
    <w:qFormat/>
    <w:uiPriority w:val="1"/>
    <w:pPr>
      <w:ind w:left="1340"/>
      <w:outlineLvl w:val="2"/>
    </w:pPr>
    <w:rPr>
      <w:rFonts w:ascii="Microsoft JhengHei" w:hAnsi="Microsoft JhengHei" w:eastAsia="Microsoft JhengHei" w:cs="Microsoft JhengHei"/>
      <w:b/>
      <w:bCs/>
      <w:sz w:val="32"/>
      <w:szCs w:val="32"/>
    </w:rPr>
  </w:style>
  <w:style w:type="character" w:default="1" w:styleId="10">
    <w:name w:val="Default Paragraph Font"/>
    <w:semiHidden/>
    <w:unhideWhenUsed/>
    <w:qFormat/>
    <w:uiPriority w:val="1"/>
  </w:style>
  <w:style w:type="table" w:default="1" w:styleId="9">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5">
    <w:name w:val="Body Text"/>
    <w:basedOn w:val="1"/>
    <w:qFormat/>
    <w:uiPriority w:val="1"/>
    <w:rPr>
      <w:rFonts w:ascii="宋体" w:hAnsi="宋体" w:eastAsia="宋体" w:cs="宋体"/>
      <w:sz w:val="32"/>
      <w:szCs w:val="32"/>
    </w:rPr>
  </w:style>
  <w:style w:type="paragraph" w:styleId="6">
    <w:name w:val="Body Text Indent"/>
    <w:basedOn w:val="1"/>
    <w:qFormat/>
    <w:uiPriority w:val="0"/>
    <w:pPr>
      <w:spacing w:after="120"/>
      <w:ind w:left="420" w:leftChars="200"/>
    </w:pPr>
  </w:style>
  <w:style w:type="paragraph" w:styleId="7">
    <w:name w:val="Title"/>
    <w:basedOn w:val="1"/>
    <w:qFormat/>
    <w:uiPriority w:val="1"/>
    <w:pPr>
      <w:spacing w:before="269"/>
      <w:ind w:left="1972" w:right="999" w:hanging="869"/>
    </w:pPr>
    <w:rPr>
      <w:rFonts w:ascii="PMingLiU" w:hAnsi="PMingLiU" w:eastAsia="PMingLiU" w:cs="PMingLiU"/>
      <w:sz w:val="72"/>
      <w:szCs w:val="72"/>
    </w:rPr>
  </w:style>
  <w:style w:type="paragraph" w:styleId="8">
    <w:name w:val="Body Text First Indent 2"/>
    <w:basedOn w:val="6"/>
    <w:qFormat/>
    <w:uiPriority w:val="0"/>
    <w:pPr>
      <w:autoSpaceDE w:val="0"/>
      <w:autoSpaceDN w:val="0"/>
      <w:adjustRightInd w:val="0"/>
      <w:ind w:firstLine="420"/>
      <w:jc w:val="left"/>
    </w:pPr>
    <w:rPr>
      <w:rFonts w:ascii="Calibri" w:hAnsi="Calibri" w:eastAsia="宋体" w:cs="Times New Roman"/>
      <w:kern w:val="0"/>
    </w:r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pPr>
      <w:spacing w:before="2"/>
      <w:ind w:left="700" w:right="596" w:firstLine="640"/>
      <w:jc w:val="both"/>
    </w:pPr>
    <w:rPr>
      <w:rFonts w:ascii="宋体" w:hAnsi="宋体" w:eastAsia="宋体" w:cs="宋体"/>
    </w:rPr>
  </w:style>
  <w:style w:type="paragraph" w:customStyle="1" w:styleId="13">
    <w:name w:val="Table Paragraph"/>
    <w:basedOn w:val="1"/>
    <w:qFormat/>
    <w:uiPriority w:val="1"/>
    <w:rPr>
      <w:rFonts w:ascii="宋体" w:hAnsi="宋体" w:eastAsia="宋体" w:cs="宋体"/>
    </w:rPr>
  </w:style>
  <w:style w:type="character" w:customStyle="1" w:styleId="14">
    <w:name w:val="font21"/>
    <w:basedOn w:val="10"/>
    <w:qFormat/>
    <w:uiPriority w:val="0"/>
    <w:rPr>
      <w:rFonts w:hint="eastAsia" w:ascii="宋体" w:hAnsi="宋体" w:eastAsia="宋体" w:cs="宋体"/>
      <w:color w:val="000000"/>
      <w:sz w:val="22"/>
      <w:szCs w:val="22"/>
      <w:u w:val="none"/>
    </w:rPr>
  </w:style>
  <w:style w:type="character" w:customStyle="1" w:styleId="15">
    <w:name w:val="font31"/>
    <w:basedOn w:val="10"/>
    <w:qFormat/>
    <w:uiPriority w:val="0"/>
    <w:rPr>
      <w:rFonts w:hint="eastAsia" w:ascii="宋体" w:hAnsi="宋体" w:eastAsia="宋体" w:cs="宋体"/>
      <w:color w:val="000000"/>
      <w:sz w:val="22"/>
      <w:szCs w:val="22"/>
      <w:u w:val="none"/>
    </w:rPr>
  </w:style>
  <w:style w:type="character" w:customStyle="1" w:styleId="16">
    <w:name w:val="font11"/>
    <w:basedOn w:val="10"/>
    <w:qFormat/>
    <w:uiPriority w:val="0"/>
    <w:rPr>
      <w:rFonts w:hint="eastAsia" w:ascii="宋体" w:hAnsi="宋体" w:eastAsia="宋体" w:cs="宋体"/>
      <w:color w:val="000000"/>
      <w:sz w:val="22"/>
      <w:szCs w:val="22"/>
      <w:u w:val="none"/>
    </w:rPr>
  </w:style>
  <w:style w:type="character" w:customStyle="1" w:styleId="17">
    <w:name w:val="font81"/>
    <w:basedOn w:val="10"/>
    <w:qFormat/>
    <w:uiPriority w:val="0"/>
    <w:rPr>
      <w:rFonts w:hint="eastAsia" w:ascii="宋体" w:hAnsi="宋体" w:eastAsia="宋体" w:cs="宋体"/>
      <w:color w:val="000000"/>
      <w:sz w:val="22"/>
      <w:szCs w:val="22"/>
      <w:u w:val="none"/>
    </w:rPr>
  </w:style>
  <w:style w:type="character" w:customStyle="1" w:styleId="18">
    <w:name w:val="font41"/>
    <w:basedOn w:val="10"/>
    <w:qFormat/>
    <w:uiPriority w:val="0"/>
    <w:rPr>
      <w:rFonts w:ascii="Arial" w:hAnsi="Arial" w:cs="Arial"/>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47</Pages>
  <Words>16999</Words>
  <Characters>20567</Characters>
  <TotalTime>2</TotalTime>
  <ScaleCrop>false</ScaleCrop>
  <LinksUpToDate>false</LinksUpToDate>
  <CharactersWithSpaces>20944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2022-05-11T02:13:00Z</dcterms:created>
  <dc:creator>user</dc:creator>
  <cp:lastModifiedBy>fgh</cp:lastModifiedBy>
  <dcterms:modified xsi:type="dcterms:W3CDTF">2022-05-17T06:39:38Z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2022-03-22T00:00:00Z</vt:filetime>
  </property>
  <property fmtid="{D5CDD505-2E9C-101B-9397-08002B2CF9AE}" pid="3" name="Creator">
    <vt:lpwstr>WPS Office</vt:lpwstr>
  </property>
  <property fmtid="{D5CDD505-2E9C-101B-9397-08002B2CF9AE}" pid="4" name="LastSaved">
    <vt:filetime>2022-05-11T00:00:00Z</vt:filetime>
  </property>
  <property fmtid="{D5CDD505-2E9C-101B-9397-08002B2CF9AE}" pid="5" name="KSOProductBuildVer">
    <vt:lpwstr>2052-11.1.0.11636</vt:lpwstr>
  </property>
  <property fmtid="{D5CDD505-2E9C-101B-9397-08002B2CF9AE}" pid="6" name="ICV">
    <vt:lpwstr>14BA78826E93407DB494310CA2AFFE45</vt:lpwstr>
  </property>
</Properties>
</file>