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drawings/drawing1.xml" ContentType="application/vnd.openxmlformats-officedocument.drawingml.chartshapes+xml"/>
  <Override PartName="/word/charts/chart6.xml" ContentType="application/vnd.openxmlformats-officedocument.drawingml.chart+xml"/>
  <Override PartName="/word/drawings/drawing2.xml" ContentType="application/vnd.openxmlformats-officedocument.drawingml.chartshapes+xml"/>
  <Override PartName="/word/charts/chart7.xml" ContentType="application/vnd.openxmlformats-officedocument.drawingml.chart+xml"/>
  <Override PartName="/docProps/custom.xml" ContentType="application/vnd.openxmlformats-officedocument.custom-properties+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217E" w:rsidRDefault="007E217E">
      <w:pPr>
        <w:spacing w:line="600" w:lineRule="exact"/>
        <w:jc w:val="center"/>
        <w:outlineLvl w:val="0"/>
        <w:rPr>
          <w:rFonts w:ascii="方正小标宋简体" w:eastAsia="方正小标宋简体" w:hAnsi="宋体"/>
          <w:color w:val="000000"/>
          <w:sz w:val="72"/>
          <w:szCs w:val="72"/>
        </w:rPr>
      </w:pPr>
      <w:bookmarkStart w:id="0" w:name="_Toc15306267"/>
    </w:p>
    <w:p w:rsidR="007E217E" w:rsidRDefault="007E217E">
      <w:pPr>
        <w:spacing w:line="600" w:lineRule="exact"/>
        <w:jc w:val="center"/>
        <w:outlineLvl w:val="0"/>
        <w:rPr>
          <w:rFonts w:ascii="方正小标宋简体" w:eastAsia="方正小标宋简体" w:hAnsi="宋体"/>
          <w:color w:val="000000"/>
          <w:sz w:val="72"/>
          <w:szCs w:val="72"/>
        </w:rPr>
      </w:pPr>
    </w:p>
    <w:p w:rsidR="007E217E" w:rsidRDefault="007E217E">
      <w:pPr>
        <w:spacing w:line="600" w:lineRule="exact"/>
        <w:jc w:val="center"/>
        <w:outlineLvl w:val="0"/>
        <w:rPr>
          <w:rFonts w:ascii="方正小标宋简体" w:eastAsia="方正小标宋简体" w:hAnsi="宋体"/>
          <w:color w:val="000000"/>
          <w:sz w:val="72"/>
          <w:szCs w:val="72"/>
        </w:rPr>
      </w:pPr>
    </w:p>
    <w:p w:rsidR="007E217E" w:rsidRDefault="007E217E">
      <w:pPr>
        <w:spacing w:line="600" w:lineRule="exact"/>
        <w:jc w:val="center"/>
        <w:outlineLvl w:val="0"/>
        <w:rPr>
          <w:rFonts w:ascii="方正小标宋简体" w:eastAsia="方正小标宋简体" w:hAnsi="宋体"/>
          <w:color w:val="000000"/>
          <w:sz w:val="72"/>
          <w:szCs w:val="72"/>
        </w:rPr>
      </w:pPr>
    </w:p>
    <w:p w:rsidR="007E217E" w:rsidRDefault="007E217E">
      <w:pPr>
        <w:adjustRightInd w:val="0"/>
        <w:snapToGrid w:val="0"/>
        <w:spacing w:line="360" w:lineRule="auto"/>
        <w:jc w:val="center"/>
        <w:outlineLvl w:val="0"/>
        <w:rPr>
          <w:rFonts w:ascii="方正小标宋简体" w:eastAsia="方正小标宋简体" w:hAnsi="宋体"/>
          <w:color w:val="000000"/>
          <w:sz w:val="72"/>
          <w:szCs w:val="72"/>
        </w:rPr>
      </w:pPr>
      <w:bookmarkStart w:id="1" w:name="_Toc15377425"/>
      <w:bookmarkStart w:id="2" w:name="_Toc15396475"/>
      <w:bookmarkStart w:id="3" w:name="_Toc15378441"/>
      <w:bookmarkStart w:id="4" w:name="_Toc15396597"/>
      <w:bookmarkStart w:id="5" w:name="_Toc15377193"/>
      <w:r w:rsidRPr="0030172E">
        <w:rPr>
          <w:rFonts w:eastAsia="黑体"/>
          <w:color w:val="000000"/>
          <w:sz w:val="72"/>
          <w:szCs w:val="72"/>
        </w:rPr>
        <w:t>2018</w:t>
      </w:r>
      <w:r>
        <w:rPr>
          <w:rFonts w:ascii="方正小标宋简体" w:eastAsia="方正小标宋简体" w:hAnsi="宋体" w:hint="eastAsia"/>
          <w:color w:val="000000"/>
          <w:sz w:val="72"/>
          <w:szCs w:val="72"/>
        </w:rPr>
        <w:t>年度</w:t>
      </w:r>
      <w:bookmarkEnd w:id="1"/>
      <w:bookmarkEnd w:id="2"/>
      <w:bookmarkEnd w:id="3"/>
      <w:bookmarkEnd w:id="4"/>
      <w:bookmarkEnd w:id="5"/>
    </w:p>
    <w:p w:rsidR="0030172E" w:rsidRPr="002D3ECB" w:rsidRDefault="007E217E">
      <w:pPr>
        <w:adjustRightInd w:val="0"/>
        <w:snapToGrid w:val="0"/>
        <w:spacing w:line="360" w:lineRule="auto"/>
        <w:jc w:val="center"/>
        <w:outlineLvl w:val="0"/>
        <w:rPr>
          <w:rFonts w:ascii="方正小标宋简体" w:eastAsia="方正小标宋简体" w:hAnsi="宋体"/>
          <w:color w:val="000000"/>
          <w:spacing w:val="-100"/>
          <w:sz w:val="72"/>
          <w:szCs w:val="72"/>
        </w:rPr>
      </w:pPr>
      <w:bookmarkStart w:id="6" w:name="_Toc15377426"/>
      <w:bookmarkStart w:id="7" w:name="_Toc15378442"/>
      <w:bookmarkStart w:id="8" w:name="_Toc15396598"/>
      <w:bookmarkStart w:id="9" w:name="_Toc15377194"/>
      <w:bookmarkStart w:id="10" w:name="_Toc15396476"/>
      <w:r w:rsidRPr="002D3ECB">
        <w:rPr>
          <w:rFonts w:ascii="方正小标宋简体" w:eastAsia="方正小标宋简体" w:hAnsi="宋体" w:hint="eastAsia"/>
          <w:color w:val="000000"/>
          <w:spacing w:val="-100"/>
          <w:sz w:val="72"/>
          <w:szCs w:val="72"/>
        </w:rPr>
        <w:t>四川省万源市</w:t>
      </w:r>
      <w:bookmarkStart w:id="11" w:name="_Toc15306268"/>
      <w:bookmarkEnd w:id="0"/>
      <w:r w:rsidRPr="002D3ECB">
        <w:rPr>
          <w:rFonts w:ascii="方正小标宋简体" w:eastAsia="方正小标宋简体" w:hAnsi="宋体" w:hint="eastAsia"/>
          <w:color w:val="000000"/>
          <w:spacing w:val="-100"/>
          <w:sz w:val="72"/>
          <w:szCs w:val="72"/>
        </w:rPr>
        <w:t>委机构编制委员会办公室</w:t>
      </w:r>
    </w:p>
    <w:p w:rsidR="007E217E" w:rsidRPr="0030172E" w:rsidRDefault="007E217E">
      <w:pPr>
        <w:adjustRightInd w:val="0"/>
        <w:snapToGrid w:val="0"/>
        <w:spacing w:line="360" w:lineRule="auto"/>
        <w:jc w:val="center"/>
        <w:outlineLvl w:val="0"/>
        <w:rPr>
          <w:rFonts w:ascii="方正小标宋简体" w:eastAsia="方正小标宋简体" w:hAnsi="宋体"/>
          <w:color w:val="000000"/>
          <w:spacing w:val="-20"/>
          <w:sz w:val="72"/>
          <w:szCs w:val="72"/>
        </w:rPr>
      </w:pPr>
      <w:r w:rsidRPr="0030172E">
        <w:rPr>
          <w:rFonts w:ascii="方正小标宋简体" w:eastAsia="方正小标宋简体" w:hAnsi="宋体" w:hint="eastAsia"/>
          <w:color w:val="000000"/>
          <w:spacing w:val="-20"/>
          <w:sz w:val="72"/>
          <w:szCs w:val="72"/>
        </w:rPr>
        <w:t>部门决算</w:t>
      </w:r>
      <w:bookmarkEnd w:id="6"/>
      <w:bookmarkEnd w:id="7"/>
      <w:bookmarkEnd w:id="8"/>
      <w:bookmarkEnd w:id="9"/>
      <w:bookmarkEnd w:id="10"/>
      <w:bookmarkEnd w:id="11"/>
      <w:r w:rsidR="0030172E" w:rsidRPr="0030172E">
        <w:rPr>
          <w:rFonts w:ascii="方正小标宋简体" w:eastAsia="方正小标宋简体" w:hAnsi="宋体" w:hint="eastAsia"/>
          <w:color w:val="000000"/>
          <w:spacing w:val="-20"/>
          <w:sz w:val="72"/>
          <w:szCs w:val="72"/>
        </w:rPr>
        <w:t>编制说明</w:t>
      </w:r>
    </w:p>
    <w:p w:rsidR="007E217E" w:rsidRDefault="007E217E">
      <w:pPr>
        <w:widowControl/>
        <w:jc w:val="center"/>
        <w:rPr>
          <w:rFonts w:ascii="黑体" w:eastAsia="黑体" w:hAnsi="黑体"/>
          <w:color w:val="000000"/>
          <w:sz w:val="48"/>
          <w:szCs w:val="48"/>
        </w:rPr>
      </w:pPr>
      <w:r>
        <w:rPr>
          <w:rFonts w:ascii="方正小标宋简体" w:eastAsia="方正小标宋简体" w:hAnsi="宋体"/>
          <w:color w:val="000000"/>
          <w:sz w:val="36"/>
          <w:szCs w:val="36"/>
        </w:rPr>
        <w:br w:type="page"/>
      </w:r>
      <w:r>
        <w:rPr>
          <w:rFonts w:ascii="黑体" w:eastAsia="黑体" w:hAnsi="黑体" w:hint="eastAsia"/>
          <w:color w:val="000000"/>
          <w:sz w:val="48"/>
          <w:szCs w:val="48"/>
        </w:rPr>
        <w:lastRenderedPageBreak/>
        <w:t>目录</w:t>
      </w:r>
    </w:p>
    <w:p w:rsidR="007E217E" w:rsidRDefault="006F52B3">
      <w:pPr>
        <w:widowControl/>
        <w:jc w:val="center"/>
        <w:rPr>
          <w:rFonts w:ascii="黑体" w:eastAsia="黑体" w:hAnsi="黑体"/>
          <w:sz w:val="28"/>
          <w:szCs w:val="28"/>
        </w:rPr>
      </w:pPr>
      <w:r>
        <w:rPr>
          <w:rFonts w:ascii="黑体" w:eastAsia="黑体" w:hAnsi="黑体"/>
          <w:color w:val="000000"/>
          <w:sz w:val="48"/>
          <w:szCs w:val="48"/>
        </w:rPr>
        <w:fldChar w:fldCharType="begin"/>
      </w:r>
      <w:r w:rsidR="007E217E">
        <w:rPr>
          <w:rFonts w:ascii="黑体" w:eastAsia="黑体" w:hAnsi="黑体"/>
          <w:color w:val="000000"/>
          <w:sz w:val="48"/>
          <w:szCs w:val="48"/>
        </w:rPr>
        <w:instrText xml:space="preserve"> TOC \o "1-2" \h \z \u </w:instrText>
      </w:r>
      <w:r>
        <w:rPr>
          <w:rFonts w:ascii="黑体" w:eastAsia="黑体" w:hAnsi="黑体"/>
          <w:color w:val="000000"/>
          <w:sz w:val="48"/>
          <w:szCs w:val="48"/>
        </w:rPr>
        <w:fldChar w:fldCharType="separate"/>
      </w:r>
    </w:p>
    <w:p w:rsidR="007E217E" w:rsidRDefault="007E217E">
      <w:pPr>
        <w:pStyle w:val="10"/>
      </w:pPr>
      <w:r>
        <w:rPr>
          <w:rFonts w:hint="eastAsia"/>
        </w:rPr>
        <w:t>公开时间：</w:t>
      </w:r>
      <w:r>
        <w:t>2019</w:t>
      </w:r>
      <w:r>
        <w:rPr>
          <w:rFonts w:hint="eastAsia"/>
        </w:rPr>
        <w:t>年8月</w:t>
      </w:r>
      <w:r w:rsidR="002913B0">
        <w:rPr>
          <w:rFonts w:hint="eastAsia"/>
        </w:rPr>
        <w:t>27</w:t>
      </w:r>
      <w:r>
        <w:rPr>
          <w:rFonts w:hint="eastAsia"/>
        </w:rPr>
        <w:t>日</w:t>
      </w:r>
    </w:p>
    <w:p w:rsidR="007E217E" w:rsidRDefault="007E217E"/>
    <w:p w:rsidR="007E217E" w:rsidRDefault="006F52B3">
      <w:pPr>
        <w:pStyle w:val="10"/>
      </w:pPr>
      <w:hyperlink w:anchor="_Toc15396599" w:history="1">
        <w:r w:rsidR="007E217E">
          <w:rPr>
            <w:rStyle w:val="a7"/>
            <w:rFonts w:hint="eastAsia"/>
          </w:rPr>
          <w:t>第一部分</w:t>
        </w:r>
        <w:r w:rsidR="007E217E">
          <w:rPr>
            <w:rStyle w:val="a7"/>
          </w:rPr>
          <w:t xml:space="preserve"> </w:t>
        </w:r>
        <w:r w:rsidR="007E217E">
          <w:rPr>
            <w:rStyle w:val="a7"/>
            <w:rFonts w:hint="eastAsia"/>
          </w:rPr>
          <w:t>部门概</w:t>
        </w:r>
        <w:r w:rsidR="000A1847">
          <w:rPr>
            <w:rStyle w:val="a7"/>
            <w:rFonts w:hint="eastAsia"/>
          </w:rPr>
          <w:t>况</w:t>
        </w:r>
        <w:r w:rsidR="001804B4">
          <w:rPr>
            <w:rStyle w:val="a7"/>
            <w:rFonts w:hint="eastAsia"/>
          </w:rPr>
          <w:t>..................................</w:t>
        </w:r>
        <w:r w:rsidR="007E217E">
          <w:t>4</w:t>
        </w:r>
      </w:hyperlink>
    </w:p>
    <w:p w:rsidR="007E217E" w:rsidRDefault="006F52B3" w:rsidP="00FD6136">
      <w:pPr>
        <w:pStyle w:val="20"/>
        <w:rPr>
          <w:rFonts w:ascii="仿宋" w:eastAsia="仿宋" w:hAnsi="仿宋"/>
          <w:sz w:val="28"/>
          <w:szCs w:val="28"/>
        </w:rPr>
      </w:pPr>
      <w:hyperlink w:anchor="_Toc15396600" w:history="1">
        <w:r w:rsidR="007E217E">
          <w:rPr>
            <w:rStyle w:val="a7"/>
            <w:rFonts w:ascii="仿宋" w:eastAsia="仿宋" w:hAnsi="仿宋" w:hint="eastAsia"/>
            <w:sz w:val="28"/>
            <w:szCs w:val="28"/>
          </w:rPr>
          <w:t>一、基本职能及主要工作</w:t>
        </w:r>
        <w:r w:rsidR="00121937" w:rsidRPr="00121937">
          <w:rPr>
            <w:rFonts w:ascii="仿宋" w:eastAsia="仿宋" w:hAnsi="仿宋"/>
            <w:sz w:val="28"/>
            <w:szCs w:val="28"/>
          </w:rPr>
          <w:tab/>
        </w:r>
        <w:r w:rsidR="007E217E">
          <w:rPr>
            <w:rFonts w:ascii="仿宋" w:eastAsia="仿宋" w:hAnsi="仿宋"/>
            <w:sz w:val="28"/>
            <w:szCs w:val="28"/>
          </w:rPr>
          <w:t>4</w:t>
        </w:r>
      </w:hyperlink>
    </w:p>
    <w:p w:rsidR="007E217E" w:rsidRDefault="006F52B3" w:rsidP="00FD6136">
      <w:pPr>
        <w:pStyle w:val="20"/>
        <w:rPr>
          <w:rFonts w:ascii="仿宋" w:eastAsia="仿宋" w:hAnsi="仿宋"/>
          <w:sz w:val="28"/>
          <w:szCs w:val="28"/>
        </w:rPr>
      </w:pPr>
      <w:hyperlink w:anchor="_Toc15396601" w:history="1">
        <w:r w:rsidR="007E217E">
          <w:rPr>
            <w:rStyle w:val="a7"/>
            <w:rFonts w:ascii="仿宋" w:eastAsia="仿宋" w:hAnsi="仿宋" w:hint="eastAsia"/>
            <w:sz w:val="28"/>
            <w:szCs w:val="28"/>
          </w:rPr>
          <w:t>二、机构设置</w:t>
        </w:r>
        <w:r w:rsidR="00121937" w:rsidRPr="00121937">
          <w:rPr>
            <w:rFonts w:ascii="仿宋" w:eastAsia="仿宋" w:hAnsi="仿宋"/>
            <w:sz w:val="28"/>
            <w:szCs w:val="28"/>
          </w:rPr>
          <w:tab/>
        </w:r>
        <w:r w:rsidR="007E217E">
          <w:rPr>
            <w:rFonts w:ascii="仿宋" w:eastAsia="仿宋" w:hAnsi="仿宋" w:hint="eastAsia"/>
            <w:sz w:val="28"/>
            <w:szCs w:val="28"/>
          </w:rPr>
          <w:t>1</w:t>
        </w:r>
      </w:hyperlink>
      <w:r w:rsidR="007E217E">
        <w:rPr>
          <w:rFonts w:ascii="仿宋" w:eastAsia="仿宋" w:hAnsi="仿宋" w:hint="eastAsia"/>
          <w:sz w:val="28"/>
          <w:szCs w:val="28"/>
        </w:rPr>
        <w:t>3</w:t>
      </w:r>
    </w:p>
    <w:p w:rsidR="007E217E" w:rsidRDefault="006F52B3">
      <w:pPr>
        <w:pStyle w:val="10"/>
      </w:pPr>
      <w:hyperlink w:anchor="_Toc15396602" w:history="1">
        <w:r w:rsidR="007E217E">
          <w:rPr>
            <w:rStyle w:val="a7"/>
            <w:rFonts w:hint="eastAsia"/>
          </w:rPr>
          <w:t>第二部分</w:t>
        </w:r>
        <w:r w:rsidR="007E217E">
          <w:rPr>
            <w:rStyle w:val="a7"/>
          </w:rPr>
          <w:t xml:space="preserve"> 2018</w:t>
        </w:r>
        <w:r w:rsidR="007E217E">
          <w:rPr>
            <w:rStyle w:val="a7"/>
            <w:rFonts w:hint="eastAsia"/>
          </w:rPr>
          <w:t>年度部门决算情况说明</w:t>
        </w:r>
        <w:r w:rsidR="00121937" w:rsidRPr="00121937">
          <w:rPr>
            <w:rFonts w:hint="eastAsia"/>
          </w:rPr>
          <w:t>...............</w:t>
        </w:r>
        <w:r w:rsidR="00121937">
          <w:rPr>
            <w:rFonts w:hint="eastAsia"/>
          </w:rPr>
          <w:t>.</w:t>
        </w:r>
        <w:r w:rsidR="007E217E">
          <w:rPr>
            <w:rFonts w:hint="eastAsia"/>
          </w:rPr>
          <w:t>1</w:t>
        </w:r>
      </w:hyperlink>
      <w:r w:rsidR="007E217E">
        <w:rPr>
          <w:rFonts w:hint="eastAsia"/>
        </w:rPr>
        <w:t>3</w:t>
      </w:r>
    </w:p>
    <w:p w:rsidR="007E217E" w:rsidRDefault="006F52B3" w:rsidP="00FD6136">
      <w:pPr>
        <w:pStyle w:val="20"/>
        <w:rPr>
          <w:rFonts w:ascii="仿宋" w:eastAsia="仿宋" w:hAnsi="仿宋"/>
          <w:sz w:val="28"/>
          <w:szCs w:val="28"/>
        </w:rPr>
      </w:pPr>
      <w:hyperlink w:anchor="_Toc15396603" w:history="1">
        <w:r w:rsidR="007E217E">
          <w:rPr>
            <w:rStyle w:val="a7"/>
            <w:rFonts w:ascii="仿宋" w:eastAsia="仿宋" w:hAnsi="仿宋" w:hint="eastAsia"/>
            <w:bCs/>
            <w:sz w:val="28"/>
            <w:szCs w:val="28"/>
          </w:rPr>
          <w:t>一、</w:t>
        </w:r>
        <w:r w:rsidR="007E217E">
          <w:rPr>
            <w:rStyle w:val="a7"/>
            <w:rFonts w:ascii="仿宋" w:eastAsia="仿宋" w:hAnsi="仿宋" w:hint="eastAsia"/>
            <w:sz w:val="28"/>
            <w:szCs w:val="28"/>
          </w:rPr>
          <w:t>收</w:t>
        </w:r>
        <w:r w:rsidR="007E217E">
          <w:rPr>
            <w:rStyle w:val="a7"/>
            <w:rFonts w:ascii="仿宋" w:eastAsia="仿宋" w:hAnsi="仿宋" w:hint="eastAsia"/>
            <w:bCs/>
            <w:sz w:val="28"/>
            <w:szCs w:val="28"/>
          </w:rPr>
          <w:t>入支出决算总体情况说明</w:t>
        </w:r>
        <w:r w:rsidR="007E217E">
          <w:rPr>
            <w:rFonts w:ascii="仿宋" w:eastAsia="仿宋" w:hAnsi="仿宋"/>
            <w:sz w:val="28"/>
            <w:szCs w:val="28"/>
          </w:rPr>
          <w:tab/>
        </w:r>
        <w:r w:rsidR="0030172E">
          <w:rPr>
            <w:rFonts w:ascii="仿宋" w:eastAsia="仿宋" w:hAnsi="仿宋" w:hint="eastAsia"/>
            <w:sz w:val="28"/>
            <w:szCs w:val="28"/>
          </w:rPr>
          <w:t>13</w:t>
        </w:r>
      </w:hyperlink>
    </w:p>
    <w:p w:rsidR="007E217E" w:rsidRDefault="006F52B3" w:rsidP="00FD6136">
      <w:pPr>
        <w:pStyle w:val="20"/>
        <w:rPr>
          <w:rFonts w:ascii="仿宋" w:eastAsia="仿宋" w:hAnsi="仿宋"/>
          <w:sz w:val="28"/>
          <w:szCs w:val="28"/>
        </w:rPr>
      </w:pPr>
      <w:hyperlink w:anchor="_Toc15396604" w:history="1">
        <w:r w:rsidR="007E217E">
          <w:rPr>
            <w:rStyle w:val="a7"/>
            <w:rFonts w:ascii="仿宋" w:eastAsia="仿宋" w:hAnsi="仿宋" w:hint="eastAsia"/>
            <w:bCs/>
            <w:sz w:val="28"/>
            <w:szCs w:val="28"/>
          </w:rPr>
          <w:t>二、</w:t>
        </w:r>
        <w:r w:rsidR="007E217E">
          <w:rPr>
            <w:rStyle w:val="a7"/>
            <w:rFonts w:ascii="仿宋" w:eastAsia="仿宋" w:hAnsi="仿宋" w:hint="eastAsia"/>
            <w:sz w:val="28"/>
            <w:szCs w:val="28"/>
          </w:rPr>
          <w:t>收</w:t>
        </w:r>
        <w:r w:rsidR="007E217E">
          <w:rPr>
            <w:rStyle w:val="a7"/>
            <w:rFonts w:ascii="仿宋" w:eastAsia="仿宋" w:hAnsi="仿宋" w:hint="eastAsia"/>
            <w:bCs/>
            <w:sz w:val="28"/>
            <w:szCs w:val="28"/>
          </w:rPr>
          <w:t>入决算情况说明</w:t>
        </w:r>
        <w:r w:rsidR="007E217E">
          <w:rPr>
            <w:rFonts w:ascii="仿宋" w:eastAsia="仿宋" w:hAnsi="仿宋"/>
            <w:sz w:val="28"/>
            <w:szCs w:val="28"/>
          </w:rPr>
          <w:tab/>
        </w:r>
        <w:r w:rsidR="0030172E">
          <w:rPr>
            <w:rFonts w:ascii="仿宋" w:eastAsia="仿宋" w:hAnsi="仿宋" w:hint="eastAsia"/>
            <w:sz w:val="28"/>
            <w:szCs w:val="28"/>
          </w:rPr>
          <w:t>13</w:t>
        </w:r>
      </w:hyperlink>
    </w:p>
    <w:p w:rsidR="007E217E" w:rsidRDefault="006F52B3" w:rsidP="00FD6136">
      <w:pPr>
        <w:pStyle w:val="20"/>
        <w:rPr>
          <w:rFonts w:ascii="仿宋" w:eastAsia="仿宋" w:hAnsi="仿宋"/>
          <w:sz w:val="28"/>
          <w:szCs w:val="28"/>
        </w:rPr>
      </w:pPr>
      <w:hyperlink w:anchor="_Toc15396605" w:history="1">
        <w:r w:rsidR="007E217E">
          <w:rPr>
            <w:rStyle w:val="a7"/>
            <w:rFonts w:ascii="仿宋" w:eastAsia="仿宋" w:hAnsi="仿宋" w:hint="eastAsia"/>
            <w:bCs/>
            <w:sz w:val="28"/>
            <w:szCs w:val="28"/>
          </w:rPr>
          <w:t>三、</w:t>
        </w:r>
        <w:r w:rsidR="007E217E">
          <w:rPr>
            <w:rStyle w:val="a7"/>
            <w:rFonts w:ascii="仿宋" w:eastAsia="仿宋" w:hAnsi="仿宋" w:hint="eastAsia"/>
            <w:sz w:val="28"/>
            <w:szCs w:val="28"/>
          </w:rPr>
          <w:t>支</w:t>
        </w:r>
        <w:r w:rsidR="007E217E">
          <w:rPr>
            <w:rStyle w:val="a7"/>
            <w:rFonts w:ascii="仿宋" w:eastAsia="仿宋" w:hAnsi="仿宋" w:hint="eastAsia"/>
            <w:bCs/>
            <w:sz w:val="28"/>
            <w:szCs w:val="28"/>
          </w:rPr>
          <w:t>出决算情况说明</w:t>
        </w:r>
        <w:r w:rsidR="007E217E">
          <w:rPr>
            <w:rFonts w:ascii="仿宋" w:eastAsia="仿宋" w:hAnsi="仿宋"/>
            <w:sz w:val="28"/>
            <w:szCs w:val="28"/>
          </w:rPr>
          <w:tab/>
        </w:r>
        <w:r w:rsidR="0030172E">
          <w:rPr>
            <w:rFonts w:ascii="仿宋" w:eastAsia="仿宋" w:hAnsi="仿宋" w:hint="eastAsia"/>
            <w:sz w:val="28"/>
            <w:szCs w:val="28"/>
          </w:rPr>
          <w:t>14</w:t>
        </w:r>
      </w:hyperlink>
    </w:p>
    <w:p w:rsidR="007E217E" w:rsidRDefault="006F52B3" w:rsidP="00FD6136">
      <w:pPr>
        <w:pStyle w:val="20"/>
        <w:rPr>
          <w:rFonts w:ascii="仿宋" w:eastAsia="仿宋" w:hAnsi="仿宋"/>
          <w:sz w:val="28"/>
          <w:szCs w:val="28"/>
        </w:rPr>
      </w:pPr>
      <w:hyperlink w:anchor="_Toc15396606" w:history="1">
        <w:r w:rsidR="007E217E">
          <w:rPr>
            <w:rStyle w:val="a7"/>
            <w:rFonts w:ascii="仿宋" w:eastAsia="仿宋" w:hAnsi="仿宋" w:hint="eastAsia"/>
            <w:sz w:val="28"/>
            <w:szCs w:val="28"/>
          </w:rPr>
          <w:t>四、财</w:t>
        </w:r>
        <w:r w:rsidR="007E217E">
          <w:rPr>
            <w:rStyle w:val="a7"/>
            <w:rFonts w:ascii="仿宋" w:eastAsia="仿宋" w:hAnsi="仿宋" w:hint="eastAsia"/>
            <w:bCs/>
            <w:sz w:val="28"/>
            <w:szCs w:val="28"/>
          </w:rPr>
          <w:t>政拨款收入支出决算总体情况说明</w:t>
        </w:r>
        <w:r w:rsidR="007E217E">
          <w:rPr>
            <w:rFonts w:ascii="仿宋" w:eastAsia="仿宋" w:hAnsi="仿宋"/>
            <w:sz w:val="28"/>
            <w:szCs w:val="28"/>
          </w:rPr>
          <w:tab/>
        </w:r>
        <w:r w:rsidR="0030172E">
          <w:rPr>
            <w:rFonts w:ascii="仿宋" w:eastAsia="仿宋" w:hAnsi="仿宋" w:hint="eastAsia"/>
            <w:sz w:val="28"/>
            <w:szCs w:val="28"/>
          </w:rPr>
          <w:t>15</w:t>
        </w:r>
      </w:hyperlink>
    </w:p>
    <w:p w:rsidR="007E217E" w:rsidRDefault="006F52B3" w:rsidP="00FD6136">
      <w:pPr>
        <w:pStyle w:val="20"/>
        <w:rPr>
          <w:rFonts w:ascii="仿宋" w:eastAsia="仿宋" w:hAnsi="仿宋"/>
          <w:sz w:val="28"/>
          <w:szCs w:val="28"/>
        </w:rPr>
      </w:pPr>
      <w:hyperlink w:anchor="_Toc15396607" w:history="1">
        <w:r w:rsidR="007E217E">
          <w:rPr>
            <w:rStyle w:val="a7"/>
            <w:rFonts w:ascii="仿宋" w:eastAsia="仿宋" w:hAnsi="仿宋" w:hint="eastAsia"/>
            <w:sz w:val="28"/>
            <w:szCs w:val="28"/>
          </w:rPr>
          <w:t>五、一</w:t>
        </w:r>
        <w:r w:rsidR="007E217E">
          <w:rPr>
            <w:rStyle w:val="a7"/>
            <w:rFonts w:ascii="仿宋" w:eastAsia="仿宋" w:hAnsi="仿宋" w:hint="eastAsia"/>
            <w:bCs/>
            <w:sz w:val="28"/>
            <w:szCs w:val="28"/>
          </w:rPr>
          <w:t>般公共预算财政拨款支出决算情况说明</w:t>
        </w:r>
        <w:r w:rsidR="007E217E">
          <w:rPr>
            <w:rFonts w:ascii="仿宋" w:eastAsia="仿宋" w:hAnsi="仿宋"/>
            <w:sz w:val="28"/>
            <w:szCs w:val="28"/>
          </w:rPr>
          <w:tab/>
        </w:r>
        <w:r w:rsidR="0030172E">
          <w:rPr>
            <w:rFonts w:ascii="仿宋" w:eastAsia="仿宋" w:hAnsi="仿宋" w:hint="eastAsia"/>
            <w:sz w:val="28"/>
            <w:szCs w:val="28"/>
          </w:rPr>
          <w:t>15</w:t>
        </w:r>
      </w:hyperlink>
    </w:p>
    <w:p w:rsidR="007E217E" w:rsidRDefault="006F52B3" w:rsidP="00FD6136">
      <w:pPr>
        <w:pStyle w:val="20"/>
        <w:rPr>
          <w:rFonts w:ascii="仿宋" w:eastAsia="仿宋" w:hAnsi="仿宋"/>
          <w:sz w:val="28"/>
          <w:szCs w:val="28"/>
        </w:rPr>
      </w:pPr>
      <w:hyperlink w:anchor="_Toc15396608" w:history="1">
        <w:r w:rsidR="007E217E">
          <w:rPr>
            <w:rStyle w:val="a7"/>
            <w:rFonts w:ascii="仿宋" w:eastAsia="仿宋" w:hAnsi="仿宋" w:hint="eastAsia"/>
            <w:sz w:val="28"/>
            <w:szCs w:val="28"/>
          </w:rPr>
          <w:t>六、一</w:t>
        </w:r>
        <w:r w:rsidR="007E217E">
          <w:rPr>
            <w:rStyle w:val="a7"/>
            <w:rFonts w:ascii="仿宋" w:eastAsia="仿宋" w:hAnsi="仿宋" w:hint="eastAsia"/>
            <w:bCs/>
            <w:sz w:val="28"/>
            <w:szCs w:val="28"/>
          </w:rPr>
          <w:t>般公共预算财政拨款基本支出决算情况说明</w:t>
        </w:r>
        <w:r w:rsidR="007E217E">
          <w:rPr>
            <w:rFonts w:ascii="仿宋" w:eastAsia="仿宋" w:hAnsi="仿宋"/>
            <w:sz w:val="28"/>
            <w:szCs w:val="28"/>
          </w:rPr>
          <w:tab/>
        </w:r>
        <w:r w:rsidR="0030172E">
          <w:rPr>
            <w:rFonts w:ascii="仿宋" w:eastAsia="仿宋" w:hAnsi="仿宋" w:hint="eastAsia"/>
            <w:sz w:val="28"/>
            <w:szCs w:val="28"/>
          </w:rPr>
          <w:t>16</w:t>
        </w:r>
      </w:hyperlink>
    </w:p>
    <w:p w:rsidR="007E217E" w:rsidRDefault="006F52B3" w:rsidP="00FD6136">
      <w:pPr>
        <w:pStyle w:val="20"/>
        <w:rPr>
          <w:rFonts w:ascii="仿宋" w:eastAsia="仿宋" w:hAnsi="仿宋"/>
          <w:sz w:val="28"/>
          <w:szCs w:val="28"/>
        </w:rPr>
      </w:pPr>
      <w:hyperlink w:anchor="_Toc15396609" w:history="1">
        <w:r w:rsidR="007E217E">
          <w:rPr>
            <w:rStyle w:val="a7"/>
            <w:rFonts w:ascii="仿宋" w:eastAsia="仿宋" w:hAnsi="仿宋" w:hint="eastAsia"/>
            <w:sz w:val="28"/>
            <w:szCs w:val="28"/>
          </w:rPr>
          <w:t>七、“</w:t>
        </w:r>
        <w:r w:rsidR="007E217E">
          <w:rPr>
            <w:rStyle w:val="a7"/>
            <w:rFonts w:ascii="仿宋" w:eastAsia="仿宋" w:hAnsi="仿宋" w:hint="eastAsia"/>
            <w:bCs/>
            <w:sz w:val="28"/>
            <w:szCs w:val="28"/>
          </w:rPr>
          <w:t>三公”经费财政拨款支出决算情况说明</w:t>
        </w:r>
        <w:r w:rsidR="007E217E">
          <w:rPr>
            <w:rFonts w:ascii="仿宋" w:eastAsia="仿宋" w:hAnsi="仿宋"/>
            <w:sz w:val="28"/>
            <w:szCs w:val="28"/>
          </w:rPr>
          <w:tab/>
        </w:r>
        <w:r>
          <w:rPr>
            <w:rFonts w:ascii="仿宋" w:eastAsia="仿宋" w:hAnsi="仿宋"/>
            <w:sz w:val="28"/>
            <w:szCs w:val="28"/>
          </w:rPr>
          <w:fldChar w:fldCharType="begin"/>
        </w:r>
        <w:r w:rsidR="007E217E">
          <w:rPr>
            <w:rFonts w:ascii="仿宋" w:eastAsia="仿宋" w:hAnsi="仿宋"/>
            <w:sz w:val="28"/>
            <w:szCs w:val="28"/>
          </w:rPr>
          <w:instrText xml:space="preserve"> PAGEREF _Toc15396609 \h </w:instrText>
        </w:r>
        <w:r>
          <w:rPr>
            <w:rFonts w:ascii="仿宋" w:eastAsia="仿宋" w:hAnsi="仿宋"/>
            <w:sz w:val="28"/>
            <w:szCs w:val="28"/>
          </w:rPr>
        </w:r>
        <w:r>
          <w:rPr>
            <w:rFonts w:ascii="仿宋" w:eastAsia="仿宋" w:hAnsi="仿宋"/>
            <w:sz w:val="28"/>
            <w:szCs w:val="28"/>
          </w:rPr>
          <w:fldChar w:fldCharType="separate"/>
        </w:r>
        <w:r w:rsidR="00A66FE1">
          <w:rPr>
            <w:rFonts w:ascii="仿宋" w:eastAsia="仿宋" w:hAnsi="仿宋"/>
            <w:noProof/>
            <w:sz w:val="28"/>
            <w:szCs w:val="28"/>
          </w:rPr>
          <w:t>17</w:t>
        </w:r>
        <w:r>
          <w:rPr>
            <w:rFonts w:ascii="仿宋" w:eastAsia="仿宋" w:hAnsi="仿宋"/>
            <w:sz w:val="28"/>
            <w:szCs w:val="28"/>
          </w:rPr>
          <w:fldChar w:fldCharType="end"/>
        </w:r>
      </w:hyperlink>
    </w:p>
    <w:p w:rsidR="007E217E" w:rsidRDefault="006F52B3" w:rsidP="00FD6136">
      <w:pPr>
        <w:pStyle w:val="20"/>
        <w:rPr>
          <w:rFonts w:ascii="仿宋" w:eastAsia="仿宋" w:hAnsi="仿宋"/>
          <w:sz w:val="28"/>
          <w:szCs w:val="28"/>
        </w:rPr>
      </w:pPr>
      <w:hyperlink w:anchor="_Toc15396610" w:history="1">
        <w:r w:rsidR="007E217E">
          <w:rPr>
            <w:rStyle w:val="a7"/>
            <w:rFonts w:ascii="仿宋" w:eastAsia="仿宋" w:hAnsi="仿宋" w:hint="eastAsia"/>
            <w:sz w:val="28"/>
            <w:szCs w:val="28"/>
          </w:rPr>
          <w:t>八、</w:t>
        </w:r>
        <w:r w:rsidR="007E217E">
          <w:rPr>
            <w:rStyle w:val="a7"/>
            <w:rFonts w:ascii="仿宋" w:eastAsia="仿宋" w:hAnsi="仿宋" w:hint="eastAsia"/>
            <w:bCs/>
            <w:sz w:val="28"/>
            <w:szCs w:val="28"/>
          </w:rPr>
          <w:t>政府性基金预算支出决算情况说明</w:t>
        </w:r>
        <w:r w:rsidR="00121937" w:rsidRPr="00121937">
          <w:rPr>
            <w:rStyle w:val="a7"/>
            <w:rFonts w:ascii="仿宋" w:eastAsia="仿宋" w:hAnsi="仿宋" w:hint="eastAsia"/>
            <w:bCs/>
            <w:sz w:val="28"/>
            <w:szCs w:val="28"/>
          </w:rPr>
          <w:t>...............</w:t>
        </w:r>
        <w:r w:rsidR="00121937">
          <w:rPr>
            <w:rStyle w:val="a7"/>
            <w:rFonts w:ascii="仿宋" w:eastAsia="仿宋" w:hAnsi="仿宋" w:hint="eastAsia"/>
            <w:bCs/>
            <w:sz w:val="28"/>
            <w:szCs w:val="28"/>
          </w:rPr>
          <w:t>.....</w:t>
        </w:r>
        <w:r w:rsidR="0030172E">
          <w:rPr>
            <w:rFonts w:ascii="仿宋" w:eastAsia="仿宋" w:hAnsi="仿宋" w:hint="eastAsia"/>
            <w:sz w:val="28"/>
            <w:szCs w:val="28"/>
          </w:rPr>
          <w:t>18</w:t>
        </w:r>
      </w:hyperlink>
    </w:p>
    <w:p w:rsidR="007E217E" w:rsidRDefault="006F52B3" w:rsidP="00FD6136">
      <w:pPr>
        <w:pStyle w:val="20"/>
      </w:pPr>
      <w:hyperlink w:anchor="_Toc15396611" w:history="1">
        <w:r w:rsidR="007E217E">
          <w:rPr>
            <w:rStyle w:val="a7"/>
            <w:rFonts w:ascii="仿宋" w:eastAsia="仿宋" w:hAnsi="仿宋" w:hint="eastAsia"/>
            <w:bCs/>
            <w:sz w:val="28"/>
            <w:szCs w:val="28"/>
          </w:rPr>
          <w:t>九、</w:t>
        </w:r>
        <w:r w:rsidR="007E217E">
          <w:rPr>
            <w:rStyle w:val="a7"/>
            <w:rFonts w:ascii="仿宋" w:eastAsia="仿宋" w:hAnsi="仿宋"/>
            <w:sz w:val="28"/>
            <w:szCs w:val="28"/>
          </w:rPr>
          <w:t xml:space="preserve"> </w:t>
        </w:r>
        <w:r w:rsidR="007E217E">
          <w:rPr>
            <w:rStyle w:val="a7"/>
            <w:rFonts w:ascii="仿宋" w:eastAsia="仿宋" w:hAnsi="仿宋" w:hint="eastAsia"/>
            <w:sz w:val="28"/>
            <w:szCs w:val="28"/>
          </w:rPr>
          <w:t>国</w:t>
        </w:r>
        <w:r w:rsidR="007E217E">
          <w:rPr>
            <w:rStyle w:val="a7"/>
            <w:rFonts w:ascii="仿宋" w:eastAsia="仿宋" w:hAnsi="仿宋" w:hint="eastAsia"/>
            <w:bCs/>
            <w:sz w:val="28"/>
            <w:szCs w:val="28"/>
          </w:rPr>
          <w:t>有资本经营预算支出决算情况说明</w:t>
        </w:r>
        <w:r w:rsidR="00121937">
          <w:rPr>
            <w:rFonts w:ascii="仿宋" w:eastAsia="仿宋" w:hAnsi="仿宋" w:hint="eastAsia"/>
            <w:sz w:val="28"/>
            <w:szCs w:val="28"/>
          </w:rPr>
          <w:t>.................</w:t>
        </w:r>
        <w:r w:rsidR="0030172E">
          <w:rPr>
            <w:rFonts w:ascii="仿宋" w:eastAsia="仿宋" w:hAnsi="仿宋" w:hint="eastAsia"/>
            <w:sz w:val="28"/>
            <w:szCs w:val="28"/>
          </w:rPr>
          <w:t>18</w:t>
        </w:r>
      </w:hyperlink>
    </w:p>
    <w:p w:rsidR="0030172E" w:rsidRPr="0030172E" w:rsidRDefault="0030172E" w:rsidP="0030172E">
      <w:pPr>
        <w:rPr>
          <w:rFonts w:ascii="仿宋" w:eastAsia="仿宋" w:hAnsi="仿宋"/>
          <w:sz w:val="28"/>
          <w:szCs w:val="28"/>
        </w:rPr>
      </w:pPr>
      <w:r>
        <w:rPr>
          <w:rFonts w:hint="eastAsia"/>
        </w:rPr>
        <w:t xml:space="preserve">   </w:t>
      </w:r>
      <w:r w:rsidRPr="0030172E">
        <w:rPr>
          <w:rFonts w:ascii="仿宋" w:eastAsia="仿宋" w:hAnsi="仿宋" w:hint="eastAsia"/>
          <w:sz w:val="28"/>
          <w:szCs w:val="28"/>
        </w:rPr>
        <w:t xml:space="preserve"> 十、预算绩效情况说明</w:t>
      </w:r>
      <w:r w:rsidR="00121937" w:rsidRPr="00121937">
        <w:rPr>
          <w:rFonts w:ascii="仿宋" w:eastAsia="仿宋" w:hAnsi="仿宋" w:hint="eastAsia"/>
          <w:sz w:val="28"/>
          <w:szCs w:val="28"/>
        </w:rPr>
        <w:t>...............</w:t>
      </w:r>
      <w:r w:rsidR="00121937">
        <w:rPr>
          <w:rFonts w:ascii="仿宋" w:eastAsia="仿宋" w:hAnsi="仿宋" w:hint="eastAsia"/>
          <w:sz w:val="28"/>
          <w:szCs w:val="28"/>
        </w:rPr>
        <w:t>...................</w:t>
      </w:r>
      <w:r w:rsidRPr="0030172E">
        <w:rPr>
          <w:rFonts w:ascii="仿宋" w:eastAsia="仿宋" w:hAnsi="仿宋" w:hint="eastAsia"/>
          <w:sz w:val="28"/>
          <w:szCs w:val="28"/>
        </w:rPr>
        <w:t>18</w:t>
      </w:r>
    </w:p>
    <w:p w:rsidR="007E217E" w:rsidRDefault="006F52B3" w:rsidP="00FD6136">
      <w:pPr>
        <w:pStyle w:val="20"/>
        <w:rPr>
          <w:rFonts w:ascii="仿宋" w:eastAsia="仿宋" w:hAnsi="仿宋"/>
          <w:sz w:val="28"/>
          <w:szCs w:val="28"/>
        </w:rPr>
      </w:pPr>
      <w:hyperlink w:anchor="_Toc15396612" w:history="1">
        <w:r w:rsidR="007E217E">
          <w:rPr>
            <w:rStyle w:val="a7"/>
            <w:rFonts w:ascii="仿宋" w:eastAsia="仿宋" w:hAnsi="仿宋" w:hint="eastAsia"/>
            <w:sz w:val="28"/>
            <w:szCs w:val="28"/>
          </w:rPr>
          <w:t>十</w:t>
        </w:r>
        <w:r w:rsidR="007E217E">
          <w:rPr>
            <w:rStyle w:val="a7"/>
            <w:rFonts w:ascii="仿宋" w:eastAsia="仿宋" w:hAnsi="仿宋" w:hint="eastAsia"/>
            <w:bCs/>
            <w:sz w:val="28"/>
            <w:szCs w:val="28"/>
          </w:rPr>
          <w:t>一、其他重要事项的情况说明</w:t>
        </w:r>
        <w:r w:rsidR="00121937" w:rsidRPr="00121937">
          <w:rPr>
            <w:rFonts w:ascii="仿宋" w:eastAsia="仿宋" w:hAnsi="仿宋" w:hint="eastAsia"/>
            <w:sz w:val="28"/>
            <w:szCs w:val="28"/>
          </w:rPr>
          <w:t>...............</w:t>
        </w:r>
        <w:r w:rsidR="00121937">
          <w:rPr>
            <w:rFonts w:ascii="仿宋" w:eastAsia="仿宋" w:hAnsi="仿宋" w:hint="eastAsia"/>
            <w:sz w:val="28"/>
            <w:szCs w:val="28"/>
          </w:rPr>
          <w:t>...........</w:t>
        </w:r>
        <w:r w:rsidR="004E2D67">
          <w:rPr>
            <w:rFonts w:ascii="仿宋" w:eastAsia="仿宋" w:hAnsi="仿宋" w:hint="eastAsia"/>
            <w:sz w:val="28"/>
            <w:szCs w:val="28"/>
          </w:rPr>
          <w:t>21</w:t>
        </w:r>
      </w:hyperlink>
    </w:p>
    <w:p w:rsidR="007E217E" w:rsidRDefault="006F52B3">
      <w:pPr>
        <w:pStyle w:val="10"/>
      </w:pPr>
      <w:hyperlink w:anchor="_Toc15396613" w:history="1">
        <w:r w:rsidR="007E217E">
          <w:rPr>
            <w:rStyle w:val="a7"/>
            <w:rFonts w:hint="eastAsia"/>
            <w:bCs/>
            <w:kern w:val="44"/>
          </w:rPr>
          <w:t>第三部分</w:t>
        </w:r>
        <w:r w:rsidR="007E217E">
          <w:rPr>
            <w:rStyle w:val="a7"/>
          </w:rPr>
          <w:t xml:space="preserve"> </w:t>
        </w:r>
        <w:r w:rsidR="007E217E">
          <w:rPr>
            <w:rStyle w:val="a7"/>
            <w:rFonts w:hint="eastAsia"/>
          </w:rPr>
          <w:t>名</w:t>
        </w:r>
        <w:r w:rsidR="007E217E">
          <w:rPr>
            <w:rStyle w:val="a7"/>
            <w:rFonts w:hint="eastAsia"/>
            <w:bCs/>
            <w:kern w:val="44"/>
          </w:rPr>
          <w:t>词解释</w:t>
        </w:r>
        <w:r w:rsidR="00121937" w:rsidRPr="00121937">
          <w:rPr>
            <w:rStyle w:val="a7"/>
            <w:rFonts w:hint="eastAsia"/>
            <w:bCs/>
            <w:kern w:val="44"/>
          </w:rPr>
          <w:t>...............</w:t>
        </w:r>
        <w:r w:rsidR="00121937">
          <w:rPr>
            <w:rStyle w:val="a7"/>
            <w:rFonts w:hint="eastAsia"/>
            <w:bCs/>
            <w:kern w:val="44"/>
          </w:rPr>
          <w:t>..................</w:t>
        </w:r>
        <w:r w:rsidR="00A34C9F">
          <w:rPr>
            <w:rFonts w:hint="eastAsia"/>
          </w:rPr>
          <w:t>2</w:t>
        </w:r>
        <w:r w:rsidR="004E2D67">
          <w:rPr>
            <w:rFonts w:hint="eastAsia"/>
          </w:rPr>
          <w:t>2</w:t>
        </w:r>
      </w:hyperlink>
    </w:p>
    <w:p w:rsidR="007E217E" w:rsidRDefault="006F52B3">
      <w:pPr>
        <w:pStyle w:val="10"/>
      </w:pPr>
      <w:hyperlink w:anchor="_Toc15396614" w:history="1">
        <w:r w:rsidR="007E217E">
          <w:rPr>
            <w:rStyle w:val="a7"/>
            <w:rFonts w:hint="eastAsia"/>
          </w:rPr>
          <w:t>第</w:t>
        </w:r>
        <w:r w:rsidR="007E217E">
          <w:rPr>
            <w:rStyle w:val="a7"/>
            <w:rFonts w:hint="eastAsia"/>
            <w:bCs/>
            <w:kern w:val="44"/>
          </w:rPr>
          <w:t>四部分</w:t>
        </w:r>
        <w:r w:rsidR="007E217E">
          <w:rPr>
            <w:rStyle w:val="a7"/>
            <w:bCs/>
            <w:kern w:val="44"/>
          </w:rPr>
          <w:t xml:space="preserve"> </w:t>
        </w:r>
        <w:r w:rsidR="007E217E">
          <w:rPr>
            <w:rStyle w:val="a7"/>
            <w:rFonts w:hint="eastAsia"/>
            <w:bCs/>
            <w:kern w:val="44"/>
          </w:rPr>
          <w:t>附件</w:t>
        </w:r>
        <w:r w:rsidR="00D20036" w:rsidRPr="00D20036">
          <w:rPr>
            <w:rFonts w:hint="eastAsia"/>
          </w:rPr>
          <w:t>......... .......... ...........</w:t>
        </w:r>
        <w:r w:rsidR="00D20036">
          <w:rPr>
            <w:rFonts w:hint="eastAsia"/>
          </w:rPr>
          <w:t>....</w:t>
        </w:r>
        <w:r>
          <w:fldChar w:fldCharType="begin"/>
        </w:r>
        <w:r w:rsidR="00D76109">
          <w:instrText xml:space="preserve"> PAGEREF _Toc15396614 \h </w:instrText>
        </w:r>
        <w:r>
          <w:fldChar w:fldCharType="separate"/>
        </w:r>
        <w:r w:rsidR="00A66FE1">
          <w:rPr>
            <w:noProof/>
          </w:rPr>
          <w:t>2</w:t>
        </w:r>
        <w:r w:rsidR="004E2D67">
          <w:rPr>
            <w:rFonts w:hint="eastAsia"/>
            <w:noProof/>
          </w:rPr>
          <w:t>4</w:t>
        </w:r>
        <w:r>
          <w:fldChar w:fldCharType="end"/>
        </w:r>
      </w:hyperlink>
    </w:p>
    <w:p w:rsidR="007E217E" w:rsidRDefault="006F52B3">
      <w:pPr>
        <w:pStyle w:val="10"/>
      </w:pPr>
      <w:hyperlink w:anchor="_Toc15396618" w:history="1">
        <w:r w:rsidR="007E217E">
          <w:rPr>
            <w:rStyle w:val="a7"/>
            <w:rFonts w:hint="eastAsia"/>
          </w:rPr>
          <w:t>第</w:t>
        </w:r>
        <w:r w:rsidR="007E217E">
          <w:rPr>
            <w:rStyle w:val="a7"/>
            <w:rFonts w:hint="eastAsia"/>
            <w:bCs/>
            <w:kern w:val="44"/>
          </w:rPr>
          <w:t>五部分</w:t>
        </w:r>
        <w:r w:rsidR="007E217E">
          <w:rPr>
            <w:rStyle w:val="a7"/>
            <w:bCs/>
            <w:kern w:val="44"/>
          </w:rPr>
          <w:t xml:space="preserve"> </w:t>
        </w:r>
        <w:r w:rsidR="007E217E">
          <w:rPr>
            <w:rStyle w:val="a7"/>
            <w:rFonts w:hint="eastAsia"/>
            <w:bCs/>
            <w:kern w:val="44"/>
          </w:rPr>
          <w:t>附表</w:t>
        </w:r>
        <w:r w:rsidR="00D20036" w:rsidRPr="00D20036">
          <w:rPr>
            <w:rFonts w:hint="eastAsia"/>
          </w:rPr>
          <w:t>......... .......... ...........</w:t>
        </w:r>
        <w:r w:rsidR="00D20036">
          <w:rPr>
            <w:rFonts w:hint="eastAsia"/>
          </w:rPr>
          <w:t>....3</w:t>
        </w:r>
        <w:r w:rsidR="004E2D67">
          <w:rPr>
            <w:rFonts w:hint="eastAsia"/>
          </w:rPr>
          <w:t>1</w:t>
        </w:r>
      </w:hyperlink>
    </w:p>
    <w:p w:rsidR="007E217E" w:rsidRDefault="007E217E" w:rsidP="00FD6136">
      <w:pPr>
        <w:pStyle w:val="20"/>
        <w:rPr>
          <w:rFonts w:ascii="仿宋" w:eastAsia="仿宋" w:hAnsi="仿宋"/>
          <w:sz w:val="28"/>
          <w:szCs w:val="28"/>
        </w:rPr>
      </w:pPr>
      <w:r>
        <w:rPr>
          <w:rFonts w:ascii="仿宋" w:eastAsia="仿宋" w:hAnsi="仿宋" w:hint="eastAsia"/>
          <w:sz w:val="28"/>
          <w:szCs w:val="28"/>
        </w:rPr>
        <w:t>一、</w:t>
      </w:r>
      <w:hyperlink w:anchor="_Toc15396619" w:history="1">
        <w:r>
          <w:rPr>
            <w:rStyle w:val="a7"/>
            <w:rFonts w:ascii="仿宋" w:eastAsia="仿宋" w:hAnsi="仿宋" w:hint="eastAsia"/>
            <w:sz w:val="28"/>
            <w:szCs w:val="28"/>
          </w:rPr>
          <w:t>收入支出决算总表</w:t>
        </w:r>
        <w:r>
          <w:rPr>
            <w:rFonts w:ascii="仿宋" w:eastAsia="仿宋" w:hAnsi="仿宋"/>
            <w:sz w:val="28"/>
            <w:szCs w:val="28"/>
          </w:rPr>
          <w:tab/>
        </w:r>
        <w:r w:rsidR="00D20036">
          <w:rPr>
            <w:rFonts w:ascii="仿宋" w:eastAsia="仿宋" w:hAnsi="仿宋" w:hint="eastAsia"/>
            <w:sz w:val="28"/>
            <w:szCs w:val="28"/>
          </w:rPr>
          <w:t>..........3</w:t>
        </w:r>
        <w:r w:rsidR="004E2D67">
          <w:rPr>
            <w:rFonts w:ascii="仿宋" w:eastAsia="仿宋" w:hAnsi="仿宋" w:hint="eastAsia"/>
            <w:sz w:val="28"/>
            <w:szCs w:val="28"/>
          </w:rPr>
          <w:t>1</w:t>
        </w:r>
      </w:hyperlink>
    </w:p>
    <w:p w:rsidR="007E217E" w:rsidRDefault="007E217E" w:rsidP="00FD6136">
      <w:pPr>
        <w:pStyle w:val="20"/>
        <w:rPr>
          <w:rFonts w:ascii="仿宋" w:eastAsia="仿宋" w:hAnsi="仿宋"/>
          <w:sz w:val="28"/>
          <w:szCs w:val="28"/>
        </w:rPr>
      </w:pPr>
      <w:r>
        <w:rPr>
          <w:rFonts w:ascii="仿宋" w:eastAsia="仿宋" w:hAnsi="仿宋" w:hint="eastAsia"/>
          <w:sz w:val="28"/>
          <w:szCs w:val="28"/>
        </w:rPr>
        <w:t>二、</w:t>
      </w:r>
      <w:hyperlink w:anchor="_Toc15396620" w:history="1">
        <w:r>
          <w:rPr>
            <w:rStyle w:val="a7"/>
            <w:rFonts w:ascii="仿宋" w:eastAsia="仿宋" w:hAnsi="仿宋" w:hint="eastAsia"/>
            <w:sz w:val="28"/>
            <w:szCs w:val="28"/>
          </w:rPr>
          <w:t>收入总表</w:t>
        </w:r>
        <w:r>
          <w:rPr>
            <w:rFonts w:ascii="仿宋" w:eastAsia="仿宋" w:hAnsi="仿宋"/>
            <w:sz w:val="28"/>
            <w:szCs w:val="28"/>
          </w:rPr>
          <w:tab/>
        </w:r>
        <w:r w:rsidR="00D20036">
          <w:rPr>
            <w:rFonts w:ascii="仿宋" w:eastAsia="仿宋" w:hAnsi="仿宋" w:hint="eastAsia"/>
            <w:sz w:val="28"/>
            <w:szCs w:val="28"/>
          </w:rPr>
          <w:t>3</w:t>
        </w:r>
        <w:r w:rsidR="004E2D67">
          <w:rPr>
            <w:rFonts w:ascii="仿宋" w:eastAsia="仿宋" w:hAnsi="仿宋" w:hint="eastAsia"/>
            <w:sz w:val="28"/>
            <w:szCs w:val="28"/>
          </w:rPr>
          <w:t>1</w:t>
        </w:r>
      </w:hyperlink>
    </w:p>
    <w:p w:rsidR="007E217E" w:rsidRDefault="007E217E" w:rsidP="00FD6136">
      <w:pPr>
        <w:pStyle w:val="20"/>
        <w:rPr>
          <w:rFonts w:ascii="仿宋" w:eastAsia="仿宋" w:hAnsi="仿宋"/>
          <w:sz w:val="28"/>
          <w:szCs w:val="28"/>
        </w:rPr>
      </w:pPr>
      <w:r>
        <w:rPr>
          <w:rFonts w:ascii="仿宋" w:eastAsia="仿宋" w:hAnsi="仿宋" w:hint="eastAsia"/>
          <w:sz w:val="28"/>
          <w:szCs w:val="28"/>
        </w:rPr>
        <w:t>三、</w:t>
      </w:r>
      <w:hyperlink w:anchor="_Toc15396621" w:history="1">
        <w:r>
          <w:rPr>
            <w:rStyle w:val="a7"/>
            <w:rFonts w:ascii="仿宋" w:eastAsia="仿宋" w:hAnsi="仿宋" w:hint="eastAsia"/>
            <w:sz w:val="28"/>
            <w:szCs w:val="28"/>
          </w:rPr>
          <w:t>支出总表</w:t>
        </w:r>
        <w:r>
          <w:rPr>
            <w:rFonts w:ascii="仿宋" w:eastAsia="仿宋" w:hAnsi="仿宋"/>
            <w:sz w:val="28"/>
            <w:szCs w:val="28"/>
          </w:rPr>
          <w:tab/>
        </w:r>
        <w:r w:rsidR="00D20036">
          <w:rPr>
            <w:rFonts w:ascii="仿宋" w:eastAsia="仿宋" w:hAnsi="仿宋" w:hint="eastAsia"/>
            <w:sz w:val="28"/>
            <w:szCs w:val="28"/>
          </w:rPr>
          <w:t>3</w:t>
        </w:r>
        <w:r w:rsidR="004E2D67">
          <w:rPr>
            <w:rFonts w:ascii="仿宋" w:eastAsia="仿宋" w:hAnsi="仿宋" w:hint="eastAsia"/>
            <w:sz w:val="28"/>
            <w:szCs w:val="28"/>
          </w:rPr>
          <w:t>1</w:t>
        </w:r>
      </w:hyperlink>
    </w:p>
    <w:p w:rsidR="007E217E" w:rsidRDefault="007E217E" w:rsidP="00FD6136">
      <w:pPr>
        <w:pStyle w:val="20"/>
        <w:rPr>
          <w:rFonts w:ascii="仿宋" w:eastAsia="仿宋" w:hAnsi="仿宋"/>
          <w:sz w:val="28"/>
          <w:szCs w:val="28"/>
        </w:rPr>
      </w:pPr>
      <w:r>
        <w:rPr>
          <w:rFonts w:ascii="仿宋" w:eastAsia="仿宋" w:hAnsi="仿宋" w:hint="eastAsia"/>
          <w:sz w:val="28"/>
          <w:szCs w:val="28"/>
        </w:rPr>
        <w:t>四、</w:t>
      </w:r>
      <w:hyperlink w:anchor="_Toc15396622" w:history="1">
        <w:r>
          <w:rPr>
            <w:rStyle w:val="a7"/>
            <w:rFonts w:ascii="仿宋" w:eastAsia="仿宋" w:hAnsi="仿宋" w:hint="eastAsia"/>
            <w:sz w:val="28"/>
            <w:szCs w:val="28"/>
          </w:rPr>
          <w:t>财政拨款收入支出决算总表</w:t>
        </w:r>
        <w:r>
          <w:rPr>
            <w:rFonts w:ascii="仿宋" w:eastAsia="仿宋" w:hAnsi="仿宋"/>
            <w:sz w:val="28"/>
            <w:szCs w:val="28"/>
          </w:rPr>
          <w:tab/>
        </w:r>
        <w:r w:rsidR="00D20036">
          <w:rPr>
            <w:rFonts w:ascii="仿宋" w:eastAsia="仿宋" w:hAnsi="仿宋" w:hint="eastAsia"/>
            <w:sz w:val="28"/>
            <w:szCs w:val="28"/>
          </w:rPr>
          <w:t>3</w:t>
        </w:r>
        <w:r w:rsidR="004E2D67">
          <w:rPr>
            <w:rFonts w:ascii="仿宋" w:eastAsia="仿宋" w:hAnsi="仿宋" w:hint="eastAsia"/>
            <w:sz w:val="28"/>
            <w:szCs w:val="28"/>
          </w:rPr>
          <w:t>1</w:t>
        </w:r>
      </w:hyperlink>
    </w:p>
    <w:p w:rsidR="007E217E" w:rsidRDefault="007E217E" w:rsidP="00FD6136">
      <w:pPr>
        <w:pStyle w:val="20"/>
        <w:rPr>
          <w:rFonts w:ascii="仿宋" w:eastAsia="仿宋" w:hAnsi="仿宋"/>
          <w:sz w:val="28"/>
          <w:szCs w:val="28"/>
        </w:rPr>
      </w:pPr>
      <w:r>
        <w:rPr>
          <w:rFonts w:ascii="仿宋" w:eastAsia="仿宋" w:hAnsi="仿宋" w:hint="eastAsia"/>
          <w:sz w:val="28"/>
          <w:szCs w:val="28"/>
        </w:rPr>
        <w:t>五、</w:t>
      </w:r>
      <w:hyperlink w:anchor="_Toc15396623" w:history="1">
        <w:r>
          <w:rPr>
            <w:rFonts w:ascii="仿宋" w:eastAsia="仿宋" w:hAnsi="仿宋" w:hint="eastAsia"/>
            <w:sz w:val="28"/>
            <w:szCs w:val="28"/>
          </w:rPr>
          <w:t>财政拨款支出决算明细表（政府经济分类科目）</w:t>
        </w:r>
        <w:r>
          <w:rPr>
            <w:rFonts w:ascii="仿宋" w:eastAsia="仿宋" w:hAnsi="仿宋"/>
            <w:sz w:val="28"/>
            <w:szCs w:val="28"/>
          </w:rPr>
          <w:tab/>
        </w:r>
        <w:r w:rsidR="00D20036">
          <w:rPr>
            <w:rFonts w:ascii="仿宋" w:eastAsia="仿宋" w:hAnsi="仿宋" w:hint="eastAsia"/>
            <w:sz w:val="28"/>
            <w:szCs w:val="28"/>
          </w:rPr>
          <w:t>3</w:t>
        </w:r>
        <w:r w:rsidR="004E2D67">
          <w:rPr>
            <w:rFonts w:ascii="仿宋" w:eastAsia="仿宋" w:hAnsi="仿宋" w:hint="eastAsia"/>
            <w:sz w:val="28"/>
            <w:szCs w:val="28"/>
          </w:rPr>
          <w:t>1</w:t>
        </w:r>
      </w:hyperlink>
    </w:p>
    <w:p w:rsidR="007E217E" w:rsidRDefault="007E217E" w:rsidP="00FD6136">
      <w:pPr>
        <w:pStyle w:val="20"/>
        <w:rPr>
          <w:rFonts w:ascii="仿宋" w:eastAsia="仿宋" w:hAnsi="仿宋"/>
          <w:sz w:val="28"/>
          <w:szCs w:val="28"/>
        </w:rPr>
      </w:pPr>
      <w:r>
        <w:rPr>
          <w:rFonts w:ascii="仿宋" w:eastAsia="仿宋" w:hAnsi="仿宋" w:hint="eastAsia"/>
          <w:sz w:val="28"/>
          <w:szCs w:val="28"/>
        </w:rPr>
        <w:t>六、</w:t>
      </w:r>
      <w:hyperlink w:anchor="_Toc15396624" w:history="1">
        <w:r>
          <w:rPr>
            <w:rStyle w:val="a7"/>
            <w:rFonts w:ascii="仿宋" w:eastAsia="仿宋" w:hAnsi="仿宋" w:hint="eastAsia"/>
            <w:sz w:val="28"/>
            <w:szCs w:val="28"/>
          </w:rPr>
          <w:t>一般公共预算财政拨款支出决算表</w:t>
        </w:r>
        <w:r>
          <w:rPr>
            <w:rFonts w:ascii="仿宋" w:eastAsia="仿宋" w:hAnsi="仿宋"/>
            <w:sz w:val="28"/>
            <w:szCs w:val="28"/>
          </w:rPr>
          <w:tab/>
        </w:r>
        <w:r w:rsidR="00D20036">
          <w:rPr>
            <w:rFonts w:ascii="仿宋" w:eastAsia="仿宋" w:hAnsi="仿宋" w:hint="eastAsia"/>
            <w:sz w:val="28"/>
            <w:szCs w:val="28"/>
          </w:rPr>
          <w:t>3</w:t>
        </w:r>
        <w:r w:rsidR="004E2D67">
          <w:rPr>
            <w:rFonts w:ascii="仿宋" w:eastAsia="仿宋" w:hAnsi="仿宋" w:hint="eastAsia"/>
            <w:sz w:val="28"/>
            <w:szCs w:val="28"/>
          </w:rPr>
          <w:t>1</w:t>
        </w:r>
      </w:hyperlink>
    </w:p>
    <w:p w:rsidR="007E217E" w:rsidRDefault="007E217E" w:rsidP="00FD6136">
      <w:pPr>
        <w:pStyle w:val="20"/>
        <w:rPr>
          <w:rFonts w:ascii="仿宋" w:eastAsia="仿宋" w:hAnsi="仿宋"/>
          <w:sz w:val="28"/>
          <w:szCs w:val="28"/>
        </w:rPr>
      </w:pPr>
      <w:r>
        <w:rPr>
          <w:rFonts w:ascii="仿宋" w:eastAsia="仿宋" w:hAnsi="仿宋" w:hint="eastAsia"/>
          <w:sz w:val="28"/>
          <w:szCs w:val="28"/>
        </w:rPr>
        <w:t>七、</w:t>
      </w:r>
      <w:hyperlink w:anchor="_Toc15396625" w:history="1">
        <w:r>
          <w:rPr>
            <w:rStyle w:val="a7"/>
            <w:rFonts w:ascii="仿宋" w:eastAsia="仿宋" w:hAnsi="仿宋" w:hint="eastAsia"/>
            <w:sz w:val="28"/>
            <w:szCs w:val="28"/>
          </w:rPr>
          <w:t>一般公共预算财政拨款支出决算明细表</w:t>
        </w:r>
        <w:r>
          <w:rPr>
            <w:rFonts w:ascii="仿宋" w:eastAsia="仿宋" w:hAnsi="仿宋"/>
            <w:sz w:val="28"/>
            <w:szCs w:val="28"/>
          </w:rPr>
          <w:tab/>
        </w:r>
        <w:r w:rsidR="00D20036">
          <w:rPr>
            <w:rFonts w:ascii="仿宋" w:eastAsia="仿宋" w:hAnsi="仿宋" w:hint="eastAsia"/>
            <w:sz w:val="28"/>
            <w:szCs w:val="28"/>
          </w:rPr>
          <w:t>3</w:t>
        </w:r>
        <w:r w:rsidR="004E2D67">
          <w:rPr>
            <w:rFonts w:ascii="仿宋" w:eastAsia="仿宋" w:hAnsi="仿宋" w:hint="eastAsia"/>
            <w:sz w:val="28"/>
            <w:szCs w:val="28"/>
          </w:rPr>
          <w:t>1</w:t>
        </w:r>
      </w:hyperlink>
    </w:p>
    <w:p w:rsidR="007E217E" w:rsidRDefault="007E217E" w:rsidP="00FD6136">
      <w:pPr>
        <w:pStyle w:val="20"/>
        <w:rPr>
          <w:rFonts w:ascii="仿宋" w:eastAsia="仿宋" w:hAnsi="仿宋"/>
          <w:sz w:val="28"/>
          <w:szCs w:val="28"/>
        </w:rPr>
      </w:pPr>
      <w:r>
        <w:rPr>
          <w:rFonts w:ascii="仿宋" w:eastAsia="仿宋" w:hAnsi="仿宋" w:hint="eastAsia"/>
          <w:sz w:val="28"/>
          <w:szCs w:val="28"/>
        </w:rPr>
        <w:t>八、</w:t>
      </w:r>
      <w:hyperlink w:anchor="_Toc15396626" w:history="1">
        <w:r>
          <w:rPr>
            <w:rStyle w:val="a7"/>
            <w:rFonts w:ascii="仿宋" w:eastAsia="仿宋" w:hAnsi="仿宋" w:hint="eastAsia"/>
            <w:sz w:val="28"/>
            <w:szCs w:val="28"/>
          </w:rPr>
          <w:t>一般公共预算财政拨款基本支出决算表</w:t>
        </w:r>
        <w:r>
          <w:rPr>
            <w:rFonts w:ascii="仿宋" w:eastAsia="仿宋" w:hAnsi="仿宋"/>
            <w:sz w:val="28"/>
            <w:szCs w:val="28"/>
          </w:rPr>
          <w:tab/>
        </w:r>
        <w:r w:rsidR="00D20036">
          <w:rPr>
            <w:rFonts w:ascii="仿宋" w:eastAsia="仿宋" w:hAnsi="仿宋" w:hint="eastAsia"/>
            <w:sz w:val="28"/>
            <w:szCs w:val="28"/>
          </w:rPr>
          <w:t>3</w:t>
        </w:r>
        <w:r w:rsidR="004E2D67">
          <w:rPr>
            <w:rFonts w:ascii="仿宋" w:eastAsia="仿宋" w:hAnsi="仿宋" w:hint="eastAsia"/>
            <w:sz w:val="28"/>
            <w:szCs w:val="28"/>
          </w:rPr>
          <w:t>1</w:t>
        </w:r>
      </w:hyperlink>
    </w:p>
    <w:p w:rsidR="007E217E" w:rsidRDefault="007E217E" w:rsidP="00FD6136">
      <w:pPr>
        <w:pStyle w:val="20"/>
        <w:rPr>
          <w:rFonts w:ascii="仿宋" w:eastAsia="仿宋" w:hAnsi="仿宋"/>
          <w:sz w:val="28"/>
          <w:szCs w:val="28"/>
        </w:rPr>
      </w:pPr>
      <w:r>
        <w:rPr>
          <w:rFonts w:ascii="仿宋" w:eastAsia="仿宋" w:hAnsi="仿宋" w:hint="eastAsia"/>
          <w:sz w:val="28"/>
          <w:szCs w:val="28"/>
        </w:rPr>
        <w:t>九、</w:t>
      </w:r>
      <w:hyperlink w:anchor="_Toc15396627" w:history="1">
        <w:r>
          <w:rPr>
            <w:rStyle w:val="a7"/>
            <w:rFonts w:ascii="仿宋" w:eastAsia="仿宋" w:hAnsi="仿宋" w:hint="eastAsia"/>
            <w:sz w:val="28"/>
            <w:szCs w:val="28"/>
          </w:rPr>
          <w:t>一般公共预算财政拨款项目支出决算表</w:t>
        </w:r>
        <w:r>
          <w:rPr>
            <w:rFonts w:ascii="仿宋" w:eastAsia="仿宋" w:hAnsi="仿宋"/>
            <w:sz w:val="28"/>
            <w:szCs w:val="28"/>
          </w:rPr>
          <w:tab/>
        </w:r>
        <w:r w:rsidR="00D20036">
          <w:rPr>
            <w:rFonts w:ascii="仿宋" w:eastAsia="仿宋" w:hAnsi="仿宋" w:hint="eastAsia"/>
            <w:sz w:val="28"/>
            <w:szCs w:val="28"/>
          </w:rPr>
          <w:t>3</w:t>
        </w:r>
        <w:r w:rsidR="004E2D67">
          <w:rPr>
            <w:rFonts w:ascii="仿宋" w:eastAsia="仿宋" w:hAnsi="仿宋" w:hint="eastAsia"/>
            <w:sz w:val="28"/>
            <w:szCs w:val="28"/>
          </w:rPr>
          <w:t>1</w:t>
        </w:r>
      </w:hyperlink>
    </w:p>
    <w:p w:rsidR="007E217E" w:rsidRDefault="007E217E" w:rsidP="00FD6136">
      <w:pPr>
        <w:pStyle w:val="20"/>
        <w:rPr>
          <w:rFonts w:ascii="仿宋" w:eastAsia="仿宋" w:hAnsi="仿宋"/>
          <w:sz w:val="28"/>
          <w:szCs w:val="28"/>
        </w:rPr>
      </w:pPr>
      <w:r>
        <w:rPr>
          <w:rFonts w:ascii="仿宋" w:eastAsia="仿宋" w:hAnsi="仿宋" w:hint="eastAsia"/>
          <w:sz w:val="28"/>
          <w:szCs w:val="28"/>
        </w:rPr>
        <w:t>十、</w:t>
      </w:r>
      <w:hyperlink w:anchor="_Toc15396628" w:history="1">
        <w:r>
          <w:rPr>
            <w:rStyle w:val="a7"/>
            <w:rFonts w:ascii="仿宋" w:eastAsia="仿宋" w:hAnsi="仿宋" w:hint="eastAsia"/>
            <w:sz w:val="28"/>
            <w:szCs w:val="28"/>
          </w:rPr>
          <w:t>一般公共预算财政拨款“三公”经费支出决算表</w:t>
        </w:r>
        <w:r>
          <w:rPr>
            <w:rFonts w:ascii="仿宋" w:eastAsia="仿宋" w:hAnsi="仿宋"/>
            <w:sz w:val="28"/>
            <w:szCs w:val="28"/>
          </w:rPr>
          <w:tab/>
        </w:r>
        <w:r w:rsidR="00D20036">
          <w:rPr>
            <w:rFonts w:ascii="仿宋" w:eastAsia="仿宋" w:hAnsi="仿宋" w:hint="eastAsia"/>
            <w:sz w:val="28"/>
            <w:szCs w:val="28"/>
          </w:rPr>
          <w:t>3</w:t>
        </w:r>
        <w:r w:rsidR="004E2D67">
          <w:rPr>
            <w:rFonts w:ascii="仿宋" w:eastAsia="仿宋" w:hAnsi="仿宋" w:hint="eastAsia"/>
            <w:sz w:val="28"/>
            <w:szCs w:val="28"/>
          </w:rPr>
          <w:t>1</w:t>
        </w:r>
      </w:hyperlink>
    </w:p>
    <w:p w:rsidR="007E217E" w:rsidRDefault="007E217E" w:rsidP="00FD6136">
      <w:pPr>
        <w:pStyle w:val="20"/>
        <w:rPr>
          <w:rFonts w:ascii="仿宋" w:eastAsia="仿宋" w:hAnsi="仿宋"/>
          <w:sz w:val="28"/>
          <w:szCs w:val="28"/>
        </w:rPr>
      </w:pPr>
      <w:r>
        <w:rPr>
          <w:rFonts w:ascii="仿宋" w:eastAsia="仿宋" w:hAnsi="仿宋" w:hint="eastAsia"/>
          <w:sz w:val="28"/>
          <w:szCs w:val="28"/>
        </w:rPr>
        <w:t>十一、</w:t>
      </w:r>
      <w:hyperlink w:anchor="_Toc15396629" w:history="1">
        <w:r>
          <w:rPr>
            <w:rStyle w:val="a7"/>
            <w:rFonts w:ascii="仿宋" w:eastAsia="仿宋" w:hAnsi="仿宋" w:hint="eastAsia"/>
            <w:sz w:val="28"/>
            <w:szCs w:val="28"/>
          </w:rPr>
          <w:t>政府性基金预算财政拨款收入支出决算表</w:t>
        </w:r>
        <w:r>
          <w:rPr>
            <w:rFonts w:ascii="仿宋" w:eastAsia="仿宋" w:hAnsi="仿宋"/>
            <w:sz w:val="28"/>
            <w:szCs w:val="28"/>
          </w:rPr>
          <w:tab/>
        </w:r>
        <w:r w:rsidR="00D20036">
          <w:rPr>
            <w:rFonts w:ascii="仿宋" w:eastAsia="仿宋" w:hAnsi="仿宋" w:hint="eastAsia"/>
            <w:sz w:val="28"/>
            <w:szCs w:val="28"/>
          </w:rPr>
          <w:t>3</w:t>
        </w:r>
        <w:r w:rsidR="004E2D67">
          <w:rPr>
            <w:rFonts w:ascii="仿宋" w:eastAsia="仿宋" w:hAnsi="仿宋" w:hint="eastAsia"/>
            <w:sz w:val="28"/>
            <w:szCs w:val="28"/>
          </w:rPr>
          <w:t>1</w:t>
        </w:r>
      </w:hyperlink>
    </w:p>
    <w:p w:rsidR="007E217E" w:rsidRDefault="007E217E" w:rsidP="00FD6136">
      <w:pPr>
        <w:pStyle w:val="20"/>
        <w:rPr>
          <w:rFonts w:ascii="仿宋" w:eastAsia="仿宋" w:hAnsi="仿宋"/>
          <w:sz w:val="28"/>
          <w:szCs w:val="28"/>
        </w:rPr>
      </w:pPr>
      <w:r>
        <w:rPr>
          <w:rFonts w:ascii="仿宋" w:eastAsia="仿宋" w:hAnsi="仿宋" w:hint="eastAsia"/>
          <w:sz w:val="28"/>
          <w:szCs w:val="28"/>
        </w:rPr>
        <w:t>十二、</w:t>
      </w:r>
      <w:hyperlink w:anchor="_Toc15396630" w:history="1">
        <w:r>
          <w:rPr>
            <w:rStyle w:val="a7"/>
            <w:rFonts w:ascii="仿宋" w:eastAsia="仿宋" w:hAnsi="仿宋" w:hint="eastAsia"/>
            <w:sz w:val="28"/>
            <w:szCs w:val="28"/>
          </w:rPr>
          <w:t>政府性基金预算财政拨款“三公”经费支出决算表</w:t>
        </w:r>
        <w:r>
          <w:rPr>
            <w:rFonts w:ascii="仿宋" w:eastAsia="仿宋" w:hAnsi="仿宋"/>
            <w:sz w:val="28"/>
            <w:szCs w:val="28"/>
          </w:rPr>
          <w:tab/>
        </w:r>
        <w:r w:rsidR="00D20036">
          <w:rPr>
            <w:rFonts w:ascii="仿宋" w:eastAsia="仿宋" w:hAnsi="仿宋" w:hint="eastAsia"/>
            <w:sz w:val="28"/>
            <w:szCs w:val="28"/>
          </w:rPr>
          <w:t>3</w:t>
        </w:r>
        <w:r w:rsidR="004E2D67">
          <w:rPr>
            <w:rFonts w:ascii="仿宋" w:eastAsia="仿宋" w:hAnsi="仿宋" w:hint="eastAsia"/>
            <w:sz w:val="28"/>
            <w:szCs w:val="28"/>
          </w:rPr>
          <w:t>1</w:t>
        </w:r>
      </w:hyperlink>
    </w:p>
    <w:p w:rsidR="007E217E" w:rsidRDefault="007E217E" w:rsidP="00FD6136">
      <w:pPr>
        <w:pStyle w:val="20"/>
        <w:rPr>
          <w:rFonts w:ascii="仿宋" w:eastAsia="仿宋" w:hAnsi="仿宋"/>
          <w:sz w:val="24"/>
        </w:rPr>
      </w:pPr>
      <w:r>
        <w:rPr>
          <w:rFonts w:ascii="仿宋" w:eastAsia="仿宋" w:hAnsi="仿宋" w:hint="eastAsia"/>
          <w:sz w:val="28"/>
          <w:szCs w:val="28"/>
        </w:rPr>
        <w:t>十三、</w:t>
      </w:r>
      <w:hyperlink w:anchor="_Toc15396631" w:history="1">
        <w:r>
          <w:rPr>
            <w:rStyle w:val="a7"/>
            <w:rFonts w:ascii="仿宋" w:eastAsia="仿宋" w:hAnsi="仿宋" w:hint="eastAsia"/>
            <w:sz w:val="28"/>
            <w:szCs w:val="28"/>
          </w:rPr>
          <w:t>国有资本经营预算支出决算表</w:t>
        </w:r>
        <w:r>
          <w:rPr>
            <w:rFonts w:ascii="仿宋" w:eastAsia="仿宋" w:hAnsi="仿宋"/>
            <w:sz w:val="28"/>
            <w:szCs w:val="28"/>
          </w:rPr>
          <w:tab/>
        </w:r>
        <w:r w:rsidR="00D20036">
          <w:rPr>
            <w:rFonts w:ascii="仿宋" w:eastAsia="仿宋" w:hAnsi="仿宋" w:hint="eastAsia"/>
            <w:sz w:val="28"/>
            <w:szCs w:val="28"/>
          </w:rPr>
          <w:t>3</w:t>
        </w:r>
        <w:r w:rsidR="004E2D67">
          <w:rPr>
            <w:rFonts w:ascii="仿宋" w:eastAsia="仿宋" w:hAnsi="仿宋" w:hint="eastAsia"/>
            <w:sz w:val="28"/>
            <w:szCs w:val="28"/>
          </w:rPr>
          <w:t>1</w:t>
        </w:r>
      </w:hyperlink>
    </w:p>
    <w:p w:rsidR="007E217E" w:rsidRDefault="006F52B3">
      <w:pPr>
        <w:widowControl/>
        <w:jc w:val="left"/>
        <w:rPr>
          <w:rFonts w:ascii="仿宋" w:eastAsia="仿宋" w:hAnsi="仿宋"/>
          <w:color w:val="000000"/>
          <w:sz w:val="24"/>
        </w:rPr>
      </w:pPr>
      <w:r>
        <w:rPr>
          <w:rFonts w:ascii="黑体" w:eastAsia="黑体" w:hAnsi="黑体"/>
          <w:color w:val="000000"/>
          <w:sz w:val="48"/>
          <w:szCs w:val="48"/>
        </w:rPr>
        <w:fldChar w:fldCharType="end"/>
      </w:r>
    </w:p>
    <w:p w:rsidR="007E217E" w:rsidRDefault="007E217E">
      <w:pPr>
        <w:widowControl/>
        <w:jc w:val="left"/>
        <w:rPr>
          <w:rFonts w:ascii="黑体" w:eastAsia="黑体" w:hAnsi="黑体"/>
          <w:bCs/>
          <w:kern w:val="44"/>
          <w:sz w:val="44"/>
          <w:szCs w:val="44"/>
        </w:rPr>
      </w:pPr>
      <w:bookmarkStart w:id="12" w:name="_Toc15377196"/>
      <w:bookmarkStart w:id="13" w:name="_Toc15396599"/>
      <w:r>
        <w:rPr>
          <w:rFonts w:ascii="黑体" w:eastAsia="黑体" w:hAnsi="黑体"/>
          <w:b/>
        </w:rPr>
        <w:br w:type="page"/>
      </w:r>
    </w:p>
    <w:p w:rsidR="007E217E" w:rsidRDefault="007E217E">
      <w:pPr>
        <w:pStyle w:val="1"/>
        <w:jc w:val="center"/>
        <w:rPr>
          <w:rStyle w:val="1Char"/>
          <w:rFonts w:ascii="黑体" w:eastAsia="黑体" w:hAnsi="黑体"/>
        </w:rPr>
      </w:pPr>
      <w:r>
        <w:rPr>
          <w:rFonts w:ascii="黑体" w:eastAsia="黑体" w:hAnsi="黑体" w:hint="eastAsia"/>
          <w:b w:val="0"/>
        </w:rPr>
        <w:lastRenderedPageBreak/>
        <w:t>第一部分</w:t>
      </w:r>
      <w:r>
        <w:rPr>
          <w:rFonts w:ascii="黑体" w:eastAsia="黑体" w:hAnsi="黑体"/>
          <w:b w:val="0"/>
        </w:rPr>
        <w:t xml:space="preserve"> </w:t>
      </w:r>
      <w:r>
        <w:rPr>
          <w:rStyle w:val="1Char"/>
          <w:rFonts w:ascii="黑体" w:eastAsia="黑体" w:hAnsi="黑体" w:hint="eastAsia"/>
        </w:rPr>
        <w:t>部门概况</w:t>
      </w:r>
      <w:bookmarkEnd w:id="12"/>
      <w:bookmarkEnd w:id="13"/>
    </w:p>
    <w:p w:rsidR="007E217E" w:rsidRDefault="007E217E">
      <w:pPr>
        <w:widowControl/>
        <w:jc w:val="left"/>
        <w:rPr>
          <w:rFonts w:ascii="黑体" w:eastAsia="黑体"/>
          <w:color w:val="000000"/>
          <w:sz w:val="32"/>
          <w:szCs w:val="32"/>
        </w:rPr>
      </w:pPr>
    </w:p>
    <w:p w:rsidR="007E217E" w:rsidRDefault="007E217E">
      <w:pPr>
        <w:pStyle w:val="2"/>
        <w:rPr>
          <w:rStyle w:val="2Char"/>
          <w:rFonts w:ascii="仿宋" w:eastAsia="仿宋" w:hAnsi="仿宋"/>
        </w:rPr>
      </w:pPr>
      <w:bookmarkStart w:id="14" w:name="_Toc15377197"/>
      <w:bookmarkStart w:id="15" w:name="_Toc15396600"/>
      <w:r>
        <w:rPr>
          <w:rFonts w:ascii="黑体" w:eastAsia="黑体" w:hAnsi="黑体" w:hint="eastAsia"/>
          <w:b w:val="0"/>
          <w:color w:val="000000"/>
        </w:rPr>
        <w:t>一、基</w:t>
      </w:r>
      <w:r>
        <w:rPr>
          <w:rStyle w:val="2Char"/>
          <w:rFonts w:ascii="黑体" w:eastAsia="黑体" w:hAnsi="黑体" w:hint="eastAsia"/>
        </w:rPr>
        <w:t>本职能及主要工作</w:t>
      </w:r>
      <w:bookmarkEnd w:id="14"/>
      <w:bookmarkEnd w:id="15"/>
    </w:p>
    <w:p w:rsidR="007E217E" w:rsidRPr="001F585F" w:rsidRDefault="007E217E" w:rsidP="001F585F">
      <w:pPr>
        <w:pStyle w:val="a4"/>
        <w:adjustRightInd w:val="0"/>
        <w:snapToGrid w:val="0"/>
        <w:spacing w:before="93" w:line="600" w:lineRule="exact"/>
        <w:ind w:firstLineChars="210" w:firstLine="675"/>
        <w:outlineLvl w:val="2"/>
        <w:rPr>
          <w:rFonts w:ascii="仿宋" w:eastAsia="仿宋" w:hAnsi="仿宋"/>
          <w:b/>
          <w:bCs/>
          <w:color w:val="000000"/>
          <w:sz w:val="32"/>
          <w:szCs w:val="32"/>
        </w:rPr>
      </w:pPr>
      <w:bookmarkStart w:id="16" w:name="_Toc15377198"/>
      <w:bookmarkStart w:id="17" w:name="_Toc15378445"/>
      <w:r w:rsidRPr="001F585F">
        <w:rPr>
          <w:rFonts w:ascii="仿宋" w:eastAsia="仿宋" w:hAnsi="仿宋" w:cs="方正楷体简体" w:hint="eastAsia"/>
          <w:b/>
          <w:bCs/>
          <w:color w:val="000000"/>
          <w:sz w:val="32"/>
          <w:szCs w:val="32"/>
        </w:rPr>
        <w:t>（一）主要职能</w:t>
      </w:r>
    </w:p>
    <w:p w:rsidR="007E217E" w:rsidRPr="001F585F" w:rsidRDefault="007E217E">
      <w:pPr>
        <w:pStyle w:val="a4"/>
        <w:adjustRightInd w:val="0"/>
        <w:snapToGrid w:val="0"/>
        <w:spacing w:before="93" w:line="600" w:lineRule="exact"/>
        <w:ind w:firstLineChars="210" w:firstLine="672"/>
        <w:outlineLvl w:val="2"/>
        <w:rPr>
          <w:rFonts w:ascii="Times New Roman" w:eastAsia="仿宋"/>
          <w:bCs/>
          <w:color w:val="000000"/>
          <w:sz w:val="32"/>
          <w:szCs w:val="32"/>
        </w:rPr>
      </w:pPr>
      <w:r w:rsidRPr="001F585F">
        <w:rPr>
          <w:rFonts w:ascii="Times New Roman" w:eastAsia="方正仿宋简体" w:hAnsi="方正仿宋简体"/>
          <w:bCs/>
          <w:color w:val="000000"/>
          <w:sz w:val="32"/>
          <w:szCs w:val="32"/>
        </w:rPr>
        <w:t>中共万源市委机构编制委员会办公室主要职责是：（</w:t>
      </w:r>
      <w:r w:rsidRPr="001F585F">
        <w:rPr>
          <w:rFonts w:ascii="Times New Roman" w:eastAsia="方正仿宋简体"/>
          <w:bCs/>
          <w:color w:val="000000"/>
          <w:sz w:val="32"/>
          <w:szCs w:val="32"/>
        </w:rPr>
        <w:t>1</w:t>
      </w:r>
      <w:r w:rsidRPr="001F585F">
        <w:rPr>
          <w:rFonts w:ascii="Times New Roman" w:eastAsia="方正仿宋简体" w:hAnsi="方正仿宋简体"/>
          <w:bCs/>
          <w:color w:val="000000"/>
          <w:sz w:val="32"/>
          <w:szCs w:val="32"/>
        </w:rPr>
        <w:t>）贯彻执行中央、四川省、达州市关于行政管理体制改革和机构改革、事业单位改革及机构编制管理的方针政策、法律法规规章，研究拟定有关政策、规定办法草案，并监督实施。（</w:t>
      </w:r>
      <w:r w:rsidRPr="001F585F">
        <w:rPr>
          <w:rFonts w:ascii="Times New Roman" w:eastAsia="方正仿宋简体"/>
          <w:bCs/>
          <w:color w:val="000000"/>
          <w:sz w:val="32"/>
          <w:szCs w:val="32"/>
        </w:rPr>
        <w:t>2</w:t>
      </w:r>
      <w:r w:rsidRPr="001F585F">
        <w:rPr>
          <w:rFonts w:ascii="Times New Roman" w:eastAsia="方正仿宋简体" w:hAnsi="方正仿宋简体"/>
          <w:bCs/>
          <w:color w:val="000000"/>
          <w:sz w:val="32"/>
          <w:szCs w:val="32"/>
        </w:rPr>
        <w:t>）根据上级关于行政管理体制改革和县、乡机构改革精神，拟定全市行政管理体制改革和机构改革方案，审定市级各部门</w:t>
      </w:r>
      <w:r w:rsidRPr="001F585F">
        <w:rPr>
          <w:rFonts w:ascii="Times New Roman" w:eastAsia="方正仿宋简体"/>
          <w:bCs/>
          <w:color w:val="000000"/>
          <w:sz w:val="32"/>
          <w:szCs w:val="32"/>
        </w:rPr>
        <w:t>“</w:t>
      </w:r>
      <w:r w:rsidRPr="001F585F">
        <w:rPr>
          <w:rFonts w:ascii="Times New Roman" w:eastAsia="方正仿宋简体" w:hAnsi="方正仿宋简体"/>
          <w:bCs/>
          <w:color w:val="000000"/>
          <w:sz w:val="32"/>
          <w:szCs w:val="32"/>
        </w:rPr>
        <w:t>三定</w:t>
      </w:r>
      <w:r w:rsidRPr="001F585F">
        <w:rPr>
          <w:rFonts w:ascii="Times New Roman" w:eastAsia="方正仿宋简体"/>
          <w:bCs/>
          <w:color w:val="000000"/>
          <w:sz w:val="32"/>
          <w:szCs w:val="32"/>
        </w:rPr>
        <w:t>”</w:t>
      </w:r>
      <w:r w:rsidRPr="001F585F">
        <w:rPr>
          <w:rFonts w:ascii="Times New Roman" w:eastAsia="方正仿宋简体" w:hAnsi="方正仿宋简体"/>
          <w:bCs/>
          <w:color w:val="000000"/>
          <w:sz w:val="32"/>
          <w:szCs w:val="32"/>
        </w:rPr>
        <w:t>规定和乡镇机构改革工作，评估改革效果。参与行政审批制度改革和行政区划调整工作。（</w:t>
      </w:r>
      <w:r w:rsidRPr="001F585F">
        <w:rPr>
          <w:rFonts w:ascii="Times New Roman" w:eastAsia="方正仿宋简体"/>
          <w:bCs/>
          <w:color w:val="000000"/>
          <w:sz w:val="32"/>
          <w:szCs w:val="32"/>
        </w:rPr>
        <w:t>3</w:t>
      </w:r>
      <w:r w:rsidRPr="001F585F">
        <w:rPr>
          <w:rFonts w:ascii="Times New Roman" w:eastAsia="方正仿宋简体" w:hAnsi="方正仿宋简体"/>
          <w:bCs/>
          <w:color w:val="000000"/>
          <w:sz w:val="32"/>
          <w:szCs w:val="32"/>
        </w:rPr>
        <w:t>）拟定全市行政编制、政法专项编制总额分配方案。负责全市行政事业编制总量控制和机关事业单位实名制管理工作。对全市机关事业单位使用空缺编制补充人员进行核批。（</w:t>
      </w:r>
      <w:r w:rsidRPr="001F585F">
        <w:rPr>
          <w:rFonts w:ascii="Times New Roman" w:eastAsia="方正仿宋简体"/>
          <w:bCs/>
          <w:color w:val="000000"/>
          <w:sz w:val="32"/>
          <w:szCs w:val="32"/>
        </w:rPr>
        <w:t>4</w:t>
      </w:r>
      <w:r w:rsidRPr="001F585F">
        <w:rPr>
          <w:rFonts w:ascii="Times New Roman" w:eastAsia="方正仿宋简体" w:hAnsi="方正仿宋简体"/>
          <w:bCs/>
          <w:color w:val="000000"/>
          <w:sz w:val="32"/>
          <w:szCs w:val="32"/>
        </w:rPr>
        <w:t>）负责市委、市政府各部门，市人大、市政协机关，市法院机关、市检查机关，市人民团体机关，市直部门及乡镇机关的机构编制管理工作。协调市级各部门之间及市级部门与乡镇之间的职责分工。（</w:t>
      </w:r>
      <w:r w:rsidRPr="001F585F">
        <w:rPr>
          <w:rFonts w:ascii="Times New Roman" w:eastAsia="方正仿宋简体"/>
          <w:bCs/>
          <w:color w:val="000000"/>
          <w:sz w:val="32"/>
          <w:szCs w:val="32"/>
        </w:rPr>
        <w:t>5</w:t>
      </w:r>
      <w:r w:rsidRPr="001F585F">
        <w:rPr>
          <w:rFonts w:ascii="Times New Roman" w:eastAsia="方正仿宋简体" w:hAnsi="方正仿宋简体"/>
          <w:bCs/>
          <w:color w:val="000000"/>
          <w:sz w:val="32"/>
          <w:szCs w:val="32"/>
        </w:rPr>
        <w:t>）根据上级关于事业单位改革精神，拟定全市事业单位改革方案和事业单位编制标准及实施意见，负责全市事业单位机</w:t>
      </w:r>
      <w:r w:rsidRPr="001F585F">
        <w:rPr>
          <w:rFonts w:ascii="Times New Roman" w:eastAsia="方正仿宋简体" w:hAnsi="方正仿宋简体"/>
          <w:bCs/>
          <w:color w:val="000000"/>
          <w:sz w:val="32"/>
          <w:szCs w:val="32"/>
        </w:rPr>
        <w:lastRenderedPageBreak/>
        <w:t>构编制管理，审核全市事业单位的机构编制方案。（</w:t>
      </w:r>
      <w:r w:rsidRPr="001F585F">
        <w:rPr>
          <w:rFonts w:ascii="Times New Roman" w:eastAsia="方正仿宋简体"/>
          <w:bCs/>
          <w:color w:val="000000"/>
          <w:sz w:val="32"/>
          <w:szCs w:val="32"/>
        </w:rPr>
        <w:t>6</w:t>
      </w:r>
      <w:r w:rsidRPr="001F585F">
        <w:rPr>
          <w:rFonts w:ascii="Times New Roman" w:eastAsia="方正仿宋简体" w:hAnsi="方正仿宋简体"/>
          <w:bCs/>
          <w:color w:val="000000"/>
          <w:sz w:val="32"/>
          <w:szCs w:val="32"/>
        </w:rPr>
        <w:t>）加强全市机关事业单位财政供养人员管理，组织实施财政供养人员增加、减少、调动通知单等管理制度，并会同有关部门监督执行。（</w:t>
      </w:r>
      <w:r w:rsidRPr="001F585F">
        <w:rPr>
          <w:rFonts w:ascii="Times New Roman" w:eastAsia="方正仿宋简体"/>
          <w:bCs/>
          <w:color w:val="000000"/>
          <w:sz w:val="32"/>
          <w:szCs w:val="32"/>
        </w:rPr>
        <w:t>7</w:t>
      </w:r>
      <w:r w:rsidRPr="001F585F">
        <w:rPr>
          <w:rFonts w:ascii="Times New Roman" w:eastAsia="方正仿宋简体" w:hAnsi="方正仿宋简体"/>
          <w:bCs/>
          <w:color w:val="000000"/>
          <w:sz w:val="32"/>
          <w:szCs w:val="32"/>
        </w:rPr>
        <w:t>）监督检查全市行政管理体制改革和机构改革方案、机构编制规定及财政供养人员管理制度执行情况，建立机构编制工作考评制度，会同有关部门查处机构编制及财政供养人员管理违法违纪违规行为。（</w:t>
      </w:r>
      <w:r w:rsidRPr="001F585F">
        <w:rPr>
          <w:rFonts w:ascii="Times New Roman" w:eastAsia="方正仿宋简体"/>
          <w:bCs/>
          <w:color w:val="000000"/>
          <w:sz w:val="32"/>
          <w:szCs w:val="32"/>
        </w:rPr>
        <w:t>8</w:t>
      </w:r>
      <w:r w:rsidRPr="001F585F">
        <w:rPr>
          <w:rFonts w:ascii="Times New Roman" w:eastAsia="方正仿宋简体" w:hAnsi="方正仿宋简体"/>
          <w:bCs/>
          <w:color w:val="000000"/>
          <w:sz w:val="32"/>
          <w:szCs w:val="32"/>
        </w:rPr>
        <w:t>）负责全市事业单位登记管理工作。（</w:t>
      </w:r>
      <w:r w:rsidRPr="001F585F">
        <w:rPr>
          <w:rFonts w:ascii="Times New Roman" w:eastAsia="方正仿宋简体"/>
          <w:bCs/>
          <w:color w:val="000000"/>
          <w:sz w:val="32"/>
          <w:szCs w:val="32"/>
        </w:rPr>
        <w:t>9</w:t>
      </w:r>
      <w:r w:rsidRPr="001F585F">
        <w:rPr>
          <w:rFonts w:ascii="Times New Roman" w:eastAsia="方正仿宋简体" w:hAnsi="方正仿宋简体"/>
          <w:bCs/>
          <w:color w:val="000000"/>
          <w:sz w:val="32"/>
          <w:szCs w:val="32"/>
        </w:rPr>
        <w:t>）承办市委、市政府和市委编委交办的其他工作。</w:t>
      </w:r>
    </w:p>
    <w:p w:rsidR="007E217E" w:rsidRPr="001F585F" w:rsidRDefault="007E217E" w:rsidP="001F585F">
      <w:pPr>
        <w:pStyle w:val="a4"/>
        <w:adjustRightInd w:val="0"/>
        <w:snapToGrid w:val="0"/>
        <w:spacing w:before="93" w:line="600" w:lineRule="exact"/>
        <w:ind w:firstLineChars="200" w:firstLine="643"/>
        <w:outlineLvl w:val="2"/>
        <w:rPr>
          <w:rFonts w:ascii="仿宋" w:eastAsia="仿宋" w:hAnsi="仿宋" w:cs="方正楷体简体"/>
          <w:b/>
          <w:bCs/>
          <w:color w:val="000000"/>
          <w:sz w:val="32"/>
          <w:szCs w:val="32"/>
        </w:rPr>
      </w:pPr>
      <w:bookmarkStart w:id="18" w:name="_Toc15377199"/>
      <w:bookmarkStart w:id="19" w:name="_Toc15378446"/>
      <w:bookmarkEnd w:id="16"/>
      <w:bookmarkEnd w:id="17"/>
      <w:r w:rsidRPr="001F585F">
        <w:rPr>
          <w:rFonts w:ascii="仿宋" w:eastAsia="仿宋" w:hAnsi="仿宋" w:cs="方正楷体简体" w:hint="eastAsia"/>
          <w:b/>
          <w:bCs/>
          <w:color w:val="000000"/>
          <w:sz w:val="32"/>
          <w:szCs w:val="32"/>
        </w:rPr>
        <w:t>（二）2018年重点工作完成情况</w:t>
      </w:r>
      <w:bookmarkEnd w:id="18"/>
      <w:bookmarkEnd w:id="19"/>
    </w:p>
    <w:p w:rsidR="007E217E" w:rsidRDefault="007E217E">
      <w:pPr>
        <w:spacing w:line="578" w:lineRule="exact"/>
        <w:ind w:firstLineChars="200" w:firstLine="643"/>
        <w:rPr>
          <w:rFonts w:ascii="方正仿宋简体" w:eastAsia="方正仿宋简体"/>
          <w:b/>
          <w:bCs/>
          <w:color w:val="000000"/>
          <w:sz w:val="32"/>
          <w:szCs w:val="32"/>
        </w:rPr>
      </w:pPr>
      <w:r>
        <w:rPr>
          <w:rFonts w:ascii="方正仿宋简体" w:eastAsia="方正仿宋简体" w:hint="eastAsia"/>
          <w:b/>
          <w:kern w:val="0"/>
          <w:sz w:val="32"/>
          <w:szCs w:val="32"/>
        </w:rPr>
        <w:t>1. 加强机构编制管理</w:t>
      </w:r>
    </w:p>
    <w:p w:rsidR="007E217E" w:rsidRDefault="007E217E">
      <w:pPr>
        <w:spacing w:line="578" w:lineRule="exact"/>
        <w:ind w:firstLineChars="147" w:firstLine="472"/>
        <w:rPr>
          <w:rFonts w:eastAsia="方正仿宋简体"/>
          <w:bCs/>
          <w:color w:val="000000"/>
          <w:sz w:val="32"/>
          <w:szCs w:val="32"/>
        </w:rPr>
      </w:pPr>
      <w:r>
        <w:rPr>
          <w:rFonts w:eastAsia="方正仿宋简体"/>
          <w:b/>
          <w:kern w:val="0"/>
          <w:sz w:val="32"/>
          <w:szCs w:val="32"/>
        </w:rPr>
        <w:t>（</w:t>
      </w:r>
      <w:r>
        <w:rPr>
          <w:rFonts w:eastAsia="方正仿宋简体"/>
          <w:b/>
          <w:kern w:val="0"/>
          <w:sz w:val="32"/>
          <w:szCs w:val="32"/>
        </w:rPr>
        <w:t>1</w:t>
      </w:r>
      <w:r>
        <w:rPr>
          <w:rFonts w:eastAsia="方正仿宋简体"/>
          <w:b/>
          <w:kern w:val="0"/>
          <w:sz w:val="32"/>
          <w:szCs w:val="32"/>
        </w:rPr>
        <w:t>）规范机构设置。</w:t>
      </w:r>
      <w:r>
        <w:rPr>
          <w:rFonts w:eastAsia="方正仿宋简体" w:hint="eastAsia"/>
          <w:color w:val="000000"/>
          <w:sz w:val="32"/>
          <w:szCs w:val="32"/>
        </w:rPr>
        <w:t>一是全年精心筹备召开</w:t>
      </w:r>
      <w:r>
        <w:rPr>
          <w:rFonts w:eastAsia="方正仿宋简体" w:hint="eastAsia"/>
          <w:color w:val="000000"/>
          <w:sz w:val="32"/>
          <w:szCs w:val="32"/>
        </w:rPr>
        <w:t>3</w:t>
      </w:r>
      <w:r>
        <w:rPr>
          <w:rFonts w:eastAsia="方正仿宋简体" w:hint="eastAsia"/>
          <w:color w:val="000000"/>
          <w:sz w:val="32"/>
          <w:szCs w:val="32"/>
        </w:rPr>
        <w:t>次编委会议，重点围绕干部流动程序、市级部门派驻纪检机构、转业士官安置、西部志愿者考核招聘、</w:t>
      </w:r>
      <w:r>
        <w:rPr>
          <w:rFonts w:eastAsia="方正仿宋简体" w:hint="eastAsia"/>
          <w:sz w:val="32"/>
          <w:szCs w:val="32"/>
        </w:rPr>
        <w:t>贫困地区定向医学专科生引进等</w:t>
      </w:r>
      <w:r>
        <w:rPr>
          <w:rFonts w:eastAsia="方正仿宋简体" w:hint="eastAsia"/>
          <w:color w:val="000000"/>
          <w:sz w:val="32"/>
          <w:szCs w:val="32"/>
        </w:rPr>
        <w:t>机构编制事项进行研究。根据上级要求</w:t>
      </w:r>
      <w:r>
        <w:rPr>
          <w:rFonts w:eastAsia="方正仿宋简体"/>
          <w:sz w:val="32"/>
          <w:szCs w:val="32"/>
        </w:rPr>
        <w:t>设立市纪委派驻纪检组筹备组</w:t>
      </w:r>
      <w:r>
        <w:rPr>
          <w:rFonts w:eastAsia="方正仿宋简体"/>
          <w:sz w:val="32"/>
          <w:szCs w:val="32"/>
        </w:rPr>
        <w:t>13</w:t>
      </w:r>
      <w:r>
        <w:rPr>
          <w:rFonts w:eastAsia="方正仿宋简体"/>
          <w:sz w:val="32"/>
          <w:szCs w:val="32"/>
        </w:rPr>
        <w:t>个，其中综合派驻纪检组筹备组</w:t>
      </w:r>
      <w:r>
        <w:rPr>
          <w:rFonts w:eastAsia="方正仿宋简体"/>
          <w:sz w:val="32"/>
          <w:szCs w:val="32"/>
        </w:rPr>
        <w:t>12</w:t>
      </w:r>
      <w:r>
        <w:rPr>
          <w:rFonts w:eastAsia="方正仿宋简体"/>
          <w:sz w:val="32"/>
          <w:szCs w:val="32"/>
        </w:rPr>
        <w:t>个，单独派驻纪检组筹备组</w:t>
      </w:r>
      <w:r>
        <w:rPr>
          <w:rFonts w:eastAsia="方正仿宋简体"/>
          <w:sz w:val="32"/>
          <w:szCs w:val="32"/>
        </w:rPr>
        <w:t>1</w:t>
      </w:r>
      <w:r>
        <w:rPr>
          <w:rFonts w:eastAsia="方正仿宋简体"/>
          <w:sz w:val="32"/>
          <w:szCs w:val="32"/>
        </w:rPr>
        <w:t>个</w:t>
      </w:r>
      <w:r>
        <w:rPr>
          <w:rFonts w:eastAsia="方正仿宋简体" w:hint="eastAsia"/>
          <w:sz w:val="32"/>
          <w:szCs w:val="32"/>
        </w:rPr>
        <w:t>；</w:t>
      </w:r>
      <w:r>
        <w:rPr>
          <w:rFonts w:eastAsia="方正仿宋简体"/>
          <w:sz w:val="32"/>
          <w:szCs w:val="32"/>
        </w:rPr>
        <w:t>设</w:t>
      </w:r>
      <w:r>
        <w:rPr>
          <w:rFonts w:eastAsia="方正仿宋简体"/>
          <w:sz w:val="32"/>
          <w:szCs w:val="32"/>
        </w:rPr>
        <w:t>13</w:t>
      </w:r>
      <w:r>
        <w:rPr>
          <w:rFonts w:eastAsia="方正仿宋简体"/>
          <w:sz w:val="32"/>
          <w:szCs w:val="32"/>
        </w:rPr>
        <w:t>名筹备组组长、</w:t>
      </w:r>
      <w:r>
        <w:rPr>
          <w:rFonts w:eastAsia="方正仿宋简体"/>
          <w:sz w:val="32"/>
          <w:szCs w:val="32"/>
        </w:rPr>
        <w:t>19</w:t>
      </w:r>
      <w:r>
        <w:rPr>
          <w:rFonts w:eastAsia="方正仿宋简体"/>
          <w:sz w:val="32"/>
          <w:szCs w:val="32"/>
        </w:rPr>
        <w:t>名筹备组副组长，</w:t>
      </w:r>
      <w:r>
        <w:rPr>
          <w:rFonts w:eastAsia="方正仿宋简体" w:hint="eastAsia"/>
          <w:sz w:val="32"/>
          <w:szCs w:val="32"/>
        </w:rPr>
        <w:t>明确</w:t>
      </w:r>
      <w:r>
        <w:rPr>
          <w:rFonts w:eastAsia="方正仿宋简体"/>
          <w:sz w:val="32"/>
          <w:szCs w:val="32"/>
        </w:rPr>
        <w:t>本轮党政机构改革后予以核销。</w:t>
      </w:r>
      <w:r>
        <w:rPr>
          <w:rFonts w:eastAsia="方正仿宋简体" w:hint="eastAsia"/>
          <w:sz w:val="32"/>
          <w:szCs w:val="32"/>
        </w:rPr>
        <w:t>二是</w:t>
      </w:r>
      <w:r>
        <w:rPr>
          <w:rFonts w:ascii="方正仿宋简体" w:eastAsia="方正仿宋简体" w:hint="eastAsia"/>
          <w:sz w:val="32"/>
          <w:szCs w:val="32"/>
        </w:rPr>
        <w:t>严格议事协调机构清理。</w:t>
      </w:r>
      <w:r>
        <w:rPr>
          <w:rFonts w:eastAsia="方正仿宋简体" w:hint="eastAsia"/>
          <w:sz w:val="32"/>
          <w:szCs w:val="32"/>
        </w:rPr>
        <w:t>会同市委办、市政府办</w:t>
      </w:r>
      <w:r>
        <w:rPr>
          <w:rFonts w:eastAsia="方正仿宋简体"/>
          <w:sz w:val="32"/>
          <w:szCs w:val="32"/>
        </w:rPr>
        <w:t>认真开展议事协调机构清理精简工作，经市委</w:t>
      </w:r>
      <w:r>
        <w:rPr>
          <w:rFonts w:eastAsia="方正仿宋简体" w:hint="eastAsia"/>
          <w:sz w:val="32"/>
          <w:szCs w:val="32"/>
        </w:rPr>
        <w:t>、</w:t>
      </w:r>
      <w:r>
        <w:rPr>
          <w:rFonts w:eastAsia="方正仿宋简体"/>
          <w:sz w:val="32"/>
          <w:szCs w:val="32"/>
        </w:rPr>
        <w:t>市政府审定保留</w:t>
      </w:r>
      <w:r>
        <w:rPr>
          <w:rFonts w:eastAsia="方正仿宋简体"/>
          <w:sz w:val="32"/>
          <w:szCs w:val="32"/>
        </w:rPr>
        <w:t>176</w:t>
      </w:r>
      <w:r>
        <w:rPr>
          <w:rFonts w:eastAsia="方正仿宋简体"/>
          <w:sz w:val="32"/>
          <w:szCs w:val="32"/>
        </w:rPr>
        <w:t>个</w:t>
      </w:r>
      <w:r>
        <w:rPr>
          <w:rFonts w:eastAsia="方正仿宋简体" w:hint="eastAsia"/>
          <w:sz w:val="32"/>
          <w:szCs w:val="32"/>
        </w:rPr>
        <w:t>（含</w:t>
      </w:r>
      <w:r>
        <w:rPr>
          <w:rFonts w:eastAsia="方正仿宋简体"/>
          <w:sz w:val="32"/>
          <w:szCs w:val="32"/>
        </w:rPr>
        <w:t>更名</w:t>
      </w:r>
      <w:r>
        <w:rPr>
          <w:rFonts w:eastAsia="方正仿宋简体"/>
          <w:sz w:val="32"/>
          <w:szCs w:val="32"/>
        </w:rPr>
        <w:t>3</w:t>
      </w:r>
      <w:r>
        <w:rPr>
          <w:rFonts w:eastAsia="方正仿宋简体"/>
          <w:sz w:val="32"/>
          <w:szCs w:val="32"/>
        </w:rPr>
        <w:t>个</w:t>
      </w:r>
      <w:r>
        <w:rPr>
          <w:rFonts w:eastAsia="方正仿宋简体" w:hint="eastAsia"/>
          <w:sz w:val="32"/>
          <w:szCs w:val="32"/>
        </w:rPr>
        <w:t>）</w:t>
      </w:r>
      <w:r>
        <w:rPr>
          <w:rFonts w:eastAsia="方正仿宋简体"/>
          <w:sz w:val="32"/>
          <w:szCs w:val="32"/>
        </w:rPr>
        <w:t>，撤销</w:t>
      </w:r>
      <w:r>
        <w:rPr>
          <w:rFonts w:eastAsia="方正仿宋简体"/>
          <w:sz w:val="32"/>
          <w:szCs w:val="32"/>
        </w:rPr>
        <w:t>182</w:t>
      </w:r>
      <w:r>
        <w:rPr>
          <w:rFonts w:eastAsia="方正仿宋简体"/>
          <w:sz w:val="32"/>
          <w:szCs w:val="32"/>
        </w:rPr>
        <w:t>个。</w:t>
      </w:r>
      <w:r>
        <w:rPr>
          <w:rFonts w:eastAsia="方正仿宋简体" w:hint="eastAsia"/>
          <w:sz w:val="32"/>
          <w:szCs w:val="32"/>
        </w:rPr>
        <w:t>同时进一步规范议事协调机构设立审批程序，对确需设立党委、政府议事协调机构的，由相关部门（单位）提出书面申请，报市委编办审核后，</w:t>
      </w:r>
      <w:r>
        <w:rPr>
          <w:rFonts w:eastAsia="方正仿宋简体" w:hint="eastAsia"/>
          <w:sz w:val="32"/>
          <w:szCs w:val="32"/>
        </w:rPr>
        <w:lastRenderedPageBreak/>
        <w:t>再提交市委常委会或政府常务会审议决定，由市委办公室或政府办公室按程序统一发文。</w:t>
      </w:r>
      <w:r>
        <w:rPr>
          <w:rFonts w:eastAsia="方正仿宋简体" w:cs="宋体" w:hint="eastAsia"/>
          <w:kern w:val="0"/>
          <w:sz w:val="32"/>
          <w:szCs w:val="32"/>
        </w:rPr>
        <w:t>全年，无越权审批机构和突破机构限额的情况。</w:t>
      </w:r>
    </w:p>
    <w:p w:rsidR="007E217E" w:rsidRDefault="007E217E">
      <w:pPr>
        <w:spacing w:line="578" w:lineRule="exact"/>
        <w:ind w:firstLineChars="147" w:firstLine="472"/>
        <w:rPr>
          <w:rFonts w:eastAsia="方正仿宋简体"/>
          <w:bCs/>
          <w:color w:val="000000"/>
          <w:sz w:val="32"/>
          <w:szCs w:val="32"/>
        </w:rPr>
      </w:pPr>
      <w:r>
        <w:rPr>
          <w:rFonts w:eastAsia="方正仿宋简体"/>
          <w:b/>
          <w:kern w:val="0"/>
          <w:sz w:val="32"/>
          <w:szCs w:val="32"/>
        </w:rPr>
        <w:t>（</w:t>
      </w:r>
      <w:r>
        <w:rPr>
          <w:rFonts w:eastAsia="方正仿宋简体"/>
          <w:b/>
          <w:kern w:val="0"/>
          <w:sz w:val="32"/>
          <w:szCs w:val="32"/>
        </w:rPr>
        <w:t>2</w:t>
      </w:r>
      <w:r>
        <w:rPr>
          <w:rFonts w:eastAsia="方正仿宋简体"/>
          <w:b/>
          <w:kern w:val="0"/>
          <w:sz w:val="32"/>
          <w:szCs w:val="32"/>
        </w:rPr>
        <w:t>）明确职能职责。</w:t>
      </w:r>
      <w:r>
        <w:rPr>
          <w:rFonts w:eastAsia="方正仿宋简体" w:hint="eastAsia"/>
          <w:sz w:val="32"/>
          <w:szCs w:val="32"/>
        </w:rPr>
        <w:t>一是针对畜禽养殖污染防治、产业园区污水处理设施建设管理、城镇污水处理设施建设管理等职责不清的问题，进一步明确万源市环境保护工作职责分工，印发《进一步明确</w:t>
      </w:r>
      <w:r>
        <w:rPr>
          <w:rFonts w:eastAsia="方正仿宋简体"/>
          <w:sz w:val="32"/>
          <w:szCs w:val="32"/>
        </w:rPr>
        <w:t>万源市环境保护工作职责分工方案</w:t>
      </w:r>
      <w:r>
        <w:rPr>
          <w:rFonts w:eastAsia="方正仿宋简体" w:hint="eastAsia"/>
          <w:sz w:val="32"/>
          <w:szCs w:val="32"/>
        </w:rPr>
        <w:t>》。二是</w:t>
      </w:r>
      <w:r>
        <w:rPr>
          <w:rFonts w:eastAsia="方正仿宋简体"/>
          <w:sz w:val="32"/>
          <w:szCs w:val="32"/>
        </w:rPr>
        <w:t>为实现安全生产监管全覆盖，明确安全生产监管机构，落实安全生产监管职责分工</w:t>
      </w:r>
      <w:r>
        <w:rPr>
          <w:rFonts w:eastAsia="方正仿宋简体" w:hint="eastAsia"/>
          <w:sz w:val="32"/>
          <w:szCs w:val="32"/>
        </w:rPr>
        <w:t>,</w:t>
      </w:r>
      <w:r>
        <w:rPr>
          <w:rFonts w:hint="eastAsia"/>
        </w:rPr>
        <w:t xml:space="preserve"> </w:t>
      </w:r>
      <w:r>
        <w:rPr>
          <w:rFonts w:eastAsia="方正仿宋简体" w:hint="eastAsia"/>
          <w:sz w:val="32"/>
          <w:szCs w:val="32"/>
        </w:rPr>
        <w:t>印发《关于进一步明确市级有关部门（单位）安全生产和职业健康工作职责的通知》。</w:t>
      </w:r>
      <w:r>
        <w:rPr>
          <w:rFonts w:eastAsia="方正仿宋简体" w:cs="宋体" w:hint="eastAsia"/>
          <w:kern w:val="0"/>
          <w:sz w:val="32"/>
          <w:szCs w:val="32"/>
        </w:rPr>
        <w:t xml:space="preserve">      </w:t>
      </w:r>
      <w:r>
        <w:rPr>
          <w:rFonts w:eastAsia="方正仿宋简体" w:hint="eastAsia"/>
          <w:b/>
          <w:kern w:val="0"/>
          <w:sz w:val="32"/>
          <w:szCs w:val="32"/>
        </w:rPr>
        <w:t xml:space="preserve">       </w:t>
      </w:r>
    </w:p>
    <w:p w:rsidR="007E217E" w:rsidRDefault="007E217E">
      <w:pPr>
        <w:spacing w:line="580" w:lineRule="exact"/>
        <w:ind w:firstLineChars="147" w:firstLine="472"/>
        <w:rPr>
          <w:rFonts w:eastAsia="方正仿宋简体" w:cs="宋体"/>
          <w:kern w:val="0"/>
          <w:sz w:val="32"/>
          <w:szCs w:val="32"/>
        </w:rPr>
      </w:pPr>
      <w:r>
        <w:rPr>
          <w:rFonts w:eastAsia="方正仿宋简体" w:hint="eastAsia"/>
          <w:b/>
          <w:kern w:val="0"/>
          <w:sz w:val="32"/>
          <w:szCs w:val="32"/>
        </w:rPr>
        <w:t>（</w:t>
      </w:r>
      <w:r>
        <w:rPr>
          <w:rFonts w:eastAsia="方正仿宋简体" w:hint="eastAsia"/>
          <w:b/>
          <w:kern w:val="0"/>
          <w:sz w:val="32"/>
          <w:szCs w:val="32"/>
        </w:rPr>
        <w:t>3</w:t>
      </w:r>
      <w:r>
        <w:rPr>
          <w:rFonts w:eastAsia="方正仿宋简体" w:hint="eastAsia"/>
          <w:b/>
          <w:kern w:val="0"/>
          <w:sz w:val="32"/>
          <w:szCs w:val="32"/>
        </w:rPr>
        <w:t>）</w:t>
      </w:r>
      <w:r>
        <w:rPr>
          <w:rFonts w:eastAsia="方正仿宋简体"/>
          <w:b/>
          <w:kern w:val="0"/>
          <w:sz w:val="32"/>
          <w:szCs w:val="32"/>
        </w:rPr>
        <w:t>严格编制管理。</w:t>
      </w:r>
      <w:r>
        <w:rPr>
          <w:rFonts w:eastAsia="方正仿宋简体" w:cs="宋体" w:hint="eastAsia"/>
          <w:kern w:val="0"/>
          <w:sz w:val="32"/>
          <w:szCs w:val="32"/>
        </w:rPr>
        <w:t>一是实行部门联动，严格编制使用办理流程。始终坚持“用编先申请，超编单位只出不进，满编单位先出后进”的原则，实行编制前置管理，制定年度用编计划。严把单位进人审核关。</w:t>
      </w:r>
      <w:r>
        <w:rPr>
          <w:rFonts w:eastAsia="方正仿宋简体" w:hint="eastAsia"/>
          <w:bCs/>
          <w:sz w:val="32"/>
          <w:szCs w:val="32"/>
        </w:rPr>
        <w:t>优先保障有深度贫困村的乡镇工作人员满编运行。</w:t>
      </w:r>
      <w:r>
        <w:rPr>
          <w:rFonts w:eastAsia="方正仿宋简体" w:cs="宋体" w:hint="eastAsia"/>
          <w:kern w:val="0"/>
          <w:sz w:val="32"/>
          <w:szCs w:val="32"/>
        </w:rPr>
        <w:t>全年按程序审核发放公招编制使用计划</w:t>
      </w:r>
      <w:r>
        <w:rPr>
          <w:rFonts w:eastAsia="方正仿宋简体" w:cs="宋体" w:hint="eastAsia"/>
          <w:kern w:val="0"/>
          <w:sz w:val="32"/>
          <w:szCs w:val="32"/>
        </w:rPr>
        <w:t>651</w:t>
      </w:r>
      <w:r>
        <w:rPr>
          <w:rFonts w:eastAsia="方正仿宋简体" w:cs="宋体"/>
          <w:kern w:val="0"/>
          <w:sz w:val="32"/>
          <w:szCs w:val="32"/>
        </w:rPr>
        <w:t>名（公务员</w:t>
      </w:r>
      <w:r>
        <w:rPr>
          <w:rFonts w:eastAsia="方正仿宋简体" w:cs="宋体"/>
          <w:kern w:val="0"/>
          <w:sz w:val="32"/>
          <w:szCs w:val="32"/>
        </w:rPr>
        <w:t>106</w:t>
      </w:r>
      <w:r>
        <w:rPr>
          <w:rFonts w:eastAsia="方正仿宋简体" w:cs="宋体"/>
          <w:kern w:val="0"/>
          <w:sz w:val="32"/>
          <w:szCs w:val="32"/>
        </w:rPr>
        <w:t>名，事业人员</w:t>
      </w:r>
      <w:r>
        <w:rPr>
          <w:rFonts w:eastAsia="方正仿宋简体" w:cs="宋体" w:hint="eastAsia"/>
          <w:kern w:val="0"/>
          <w:sz w:val="32"/>
          <w:szCs w:val="32"/>
        </w:rPr>
        <w:t>545</w:t>
      </w:r>
      <w:r>
        <w:rPr>
          <w:rFonts w:eastAsia="方正仿宋简体" w:cs="宋体"/>
          <w:kern w:val="0"/>
          <w:sz w:val="32"/>
          <w:szCs w:val="32"/>
        </w:rPr>
        <w:t>名）</w:t>
      </w:r>
      <w:r>
        <w:rPr>
          <w:rFonts w:eastAsia="方正仿宋简体" w:cs="宋体" w:hint="eastAsia"/>
          <w:kern w:val="0"/>
          <w:sz w:val="32"/>
          <w:szCs w:val="32"/>
        </w:rPr>
        <w:t>，核准机关事业单位遴选考调编制使用计划</w:t>
      </w:r>
      <w:r>
        <w:rPr>
          <w:rFonts w:eastAsia="方正仿宋简体" w:cs="宋体" w:hint="eastAsia"/>
          <w:kern w:val="0"/>
          <w:sz w:val="32"/>
          <w:szCs w:val="32"/>
        </w:rPr>
        <w:t>62</w:t>
      </w:r>
      <w:r>
        <w:rPr>
          <w:rFonts w:eastAsia="方正仿宋简体" w:cs="宋体" w:hint="eastAsia"/>
          <w:kern w:val="0"/>
          <w:sz w:val="32"/>
          <w:szCs w:val="32"/>
        </w:rPr>
        <w:t>名，核准考核招聘大学生志愿服务西部计划项目人员编制使用计划</w:t>
      </w:r>
      <w:r>
        <w:rPr>
          <w:rFonts w:eastAsia="方正仿宋简体" w:cs="宋体" w:hint="eastAsia"/>
          <w:kern w:val="0"/>
          <w:sz w:val="32"/>
          <w:szCs w:val="32"/>
        </w:rPr>
        <w:t>5</w:t>
      </w:r>
      <w:r>
        <w:rPr>
          <w:rFonts w:eastAsia="方正仿宋简体" w:cs="宋体" w:hint="eastAsia"/>
          <w:kern w:val="0"/>
          <w:sz w:val="32"/>
          <w:szCs w:val="32"/>
        </w:rPr>
        <w:t>名，核准转业士官安置编制使用计划</w:t>
      </w:r>
      <w:r>
        <w:rPr>
          <w:rFonts w:eastAsia="方正仿宋简体" w:cs="宋体" w:hint="eastAsia"/>
          <w:kern w:val="0"/>
          <w:sz w:val="32"/>
          <w:szCs w:val="32"/>
        </w:rPr>
        <w:t>16</w:t>
      </w:r>
      <w:r>
        <w:rPr>
          <w:rFonts w:eastAsia="方正仿宋简体" w:cs="宋体" w:hint="eastAsia"/>
          <w:kern w:val="0"/>
          <w:sz w:val="32"/>
          <w:szCs w:val="32"/>
        </w:rPr>
        <w:t>名，核准</w:t>
      </w:r>
      <w:r>
        <w:rPr>
          <w:rFonts w:eastAsia="方正仿宋简体"/>
          <w:sz w:val="32"/>
          <w:szCs w:val="32"/>
        </w:rPr>
        <w:t>贫困地区定向医学专科生引进编制使用</w:t>
      </w:r>
      <w:r>
        <w:rPr>
          <w:rFonts w:eastAsia="方正仿宋简体" w:hint="eastAsia"/>
          <w:sz w:val="32"/>
          <w:szCs w:val="32"/>
        </w:rPr>
        <w:t>计划</w:t>
      </w:r>
      <w:r>
        <w:rPr>
          <w:rFonts w:eastAsia="方正仿宋简体" w:hint="eastAsia"/>
          <w:sz w:val="32"/>
          <w:szCs w:val="32"/>
        </w:rPr>
        <w:t>10</w:t>
      </w:r>
      <w:r>
        <w:rPr>
          <w:rFonts w:eastAsia="方正仿宋简体" w:hint="eastAsia"/>
          <w:sz w:val="32"/>
          <w:szCs w:val="32"/>
        </w:rPr>
        <w:t>名，核准</w:t>
      </w:r>
      <w:r>
        <w:rPr>
          <w:rFonts w:eastAsia="方正仿宋简体"/>
          <w:color w:val="000000"/>
          <w:sz w:val="32"/>
          <w:szCs w:val="32"/>
        </w:rPr>
        <w:t>农村订单定向医学生编制使用</w:t>
      </w:r>
      <w:r>
        <w:rPr>
          <w:rFonts w:eastAsia="方正仿宋简体" w:hint="eastAsia"/>
          <w:color w:val="000000"/>
          <w:sz w:val="32"/>
          <w:szCs w:val="32"/>
        </w:rPr>
        <w:t>计划</w:t>
      </w:r>
      <w:r>
        <w:rPr>
          <w:rFonts w:eastAsia="方正仿宋简体" w:hint="eastAsia"/>
          <w:color w:val="000000"/>
          <w:sz w:val="32"/>
          <w:szCs w:val="32"/>
        </w:rPr>
        <w:t>4</w:t>
      </w:r>
      <w:r>
        <w:rPr>
          <w:rFonts w:eastAsia="方正仿宋简体" w:hint="eastAsia"/>
          <w:color w:val="000000"/>
          <w:sz w:val="32"/>
          <w:szCs w:val="32"/>
        </w:rPr>
        <w:t>名，</w:t>
      </w:r>
      <w:r>
        <w:rPr>
          <w:rFonts w:eastAsia="方正仿宋简体"/>
          <w:sz w:val="32"/>
          <w:szCs w:val="32"/>
        </w:rPr>
        <w:t>引进硕博人才编制使用计划</w:t>
      </w:r>
      <w:r>
        <w:rPr>
          <w:rFonts w:eastAsia="方正仿宋简体"/>
          <w:sz w:val="32"/>
          <w:szCs w:val="32"/>
        </w:rPr>
        <w:t>20</w:t>
      </w:r>
      <w:r>
        <w:rPr>
          <w:rFonts w:eastAsia="方正仿宋简体"/>
          <w:sz w:val="32"/>
          <w:szCs w:val="32"/>
        </w:rPr>
        <w:t>名</w:t>
      </w:r>
      <w:r>
        <w:rPr>
          <w:rFonts w:eastAsia="方正仿宋简体" w:cs="宋体" w:hint="eastAsia"/>
          <w:kern w:val="0"/>
          <w:sz w:val="32"/>
          <w:szCs w:val="32"/>
        </w:rPr>
        <w:t>。二是严格做好市内调动、市外调进人员编制审核工作，全年共审核</w:t>
      </w:r>
      <w:r>
        <w:rPr>
          <w:rFonts w:eastAsia="方正仿宋简体" w:cs="宋体" w:hint="eastAsia"/>
          <w:kern w:val="0"/>
          <w:sz w:val="32"/>
          <w:szCs w:val="32"/>
        </w:rPr>
        <w:t>70</w:t>
      </w:r>
      <w:r>
        <w:rPr>
          <w:rFonts w:eastAsia="方正仿宋简体" w:cs="宋体" w:hint="eastAsia"/>
          <w:kern w:val="0"/>
          <w:sz w:val="32"/>
          <w:szCs w:val="32"/>
        </w:rPr>
        <w:t>件。三是将人事调配纳入编委会集中审议，严把编制</w:t>
      </w:r>
      <w:r>
        <w:rPr>
          <w:rFonts w:eastAsia="方正仿宋简体" w:cs="宋体" w:hint="eastAsia"/>
          <w:kern w:val="0"/>
          <w:sz w:val="32"/>
          <w:szCs w:val="32"/>
        </w:rPr>
        <w:lastRenderedPageBreak/>
        <w:t>使用和进人关口，提升财政供养人员管理水平。截至目前，已将</w:t>
      </w:r>
      <w:r>
        <w:rPr>
          <w:rFonts w:eastAsia="方正仿宋简体" w:cs="宋体" w:hint="eastAsia"/>
          <w:kern w:val="0"/>
          <w:sz w:val="32"/>
          <w:szCs w:val="32"/>
        </w:rPr>
        <w:t>3</w:t>
      </w:r>
      <w:r>
        <w:rPr>
          <w:rFonts w:eastAsia="方正仿宋简体" w:cs="宋体" w:hint="eastAsia"/>
          <w:kern w:val="0"/>
          <w:sz w:val="32"/>
          <w:szCs w:val="32"/>
        </w:rPr>
        <w:t>批次人事调配事项提交编委会审议通过。</w:t>
      </w:r>
      <w:r>
        <w:rPr>
          <w:rFonts w:eastAsia="方正仿宋简体" w:cs="宋体" w:hint="eastAsia"/>
          <w:kern w:val="0"/>
          <w:sz w:val="32"/>
          <w:szCs w:val="32"/>
        </w:rPr>
        <w:t xml:space="preserve">                                                         </w:t>
      </w:r>
    </w:p>
    <w:p w:rsidR="007E217E" w:rsidRDefault="007E217E">
      <w:pPr>
        <w:spacing w:line="580" w:lineRule="exact"/>
        <w:ind w:firstLineChars="147" w:firstLine="472"/>
        <w:rPr>
          <w:rFonts w:eastAsia="方正仿宋简体"/>
          <w:kern w:val="0"/>
          <w:sz w:val="32"/>
          <w:szCs w:val="32"/>
        </w:rPr>
      </w:pPr>
      <w:r>
        <w:rPr>
          <w:rFonts w:eastAsia="方正仿宋简体" w:hint="eastAsia"/>
          <w:b/>
          <w:kern w:val="0"/>
          <w:sz w:val="32"/>
          <w:szCs w:val="32"/>
        </w:rPr>
        <w:t>（</w:t>
      </w:r>
      <w:r>
        <w:rPr>
          <w:rFonts w:eastAsia="方正仿宋简体" w:hint="eastAsia"/>
          <w:b/>
          <w:kern w:val="0"/>
          <w:sz w:val="32"/>
          <w:szCs w:val="32"/>
        </w:rPr>
        <w:t>4</w:t>
      </w:r>
      <w:r>
        <w:rPr>
          <w:rFonts w:eastAsia="方正仿宋简体" w:hint="eastAsia"/>
          <w:b/>
          <w:kern w:val="0"/>
          <w:sz w:val="32"/>
          <w:szCs w:val="32"/>
        </w:rPr>
        <w:t>）</w:t>
      </w:r>
      <w:r>
        <w:rPr>
          <w:rFonts w:eastAsia="方正仿宋简体"/>
          <w:b/>
          <w:kern w:val="0"/>
          <w:sz w:val="32"/>
          <w:szCs w:val="32"/>
        </w:rPr>
        <w:t>强化实名制管理。</w:t>
      </w:r>
      <w:r>
        <w:rPr>
          <w:rFonts w:eastAsia="方正仿宋简体" w:cs="宋体" w:hint="eastAsia"/>
          <w:kern w:val="0"/>
          <w:sz w:val="32"/>
          <w:szCs w:val="32"/>
        </w:rPr>
        <w:t>一是规范实名制办理流程。</w:t>
      </w:r>
      <w:r>
        <w:rPr>
          <w:rFonts w:eastAsia="方正仿宋简体" w:cs="宋体" w:hint="eastAsia"/>
          <w:kern w:val="0"/>
          <w:sz w:val="32"/>
          <w:szCs w:val="32"/>
        </w:rPr>
        <w:t>2018</w:t>
      </w:r>
      <w:r>
        <w:rPr>
          <w:rFonts w:eastAsia="方正仿宋简体" w:cs="宋体" w:hint="eastAsia"/>
          <w:kern w:val="0"/>
          <w:sz w:val="32"/>
          <w:szCs w:val="32"/>
        </w:rPr>
        <w:t>年共开出财政供养人员减少通知单</w:t>
      </w:r>
      <w:r>
        <w:rPr>
          <w:rFonts w:eastAsia="方正仿宋简体" w:cs="宋体" w:hint="eastAsia"/>
          <w:kern w:val="0"/>
          <w:sz w:val="32"/>
          <w:szCs w:val="32"/>
        </w:rPr>
        <w:t>352</w:t>
      </w:r>
      <w:r>
        <w:rPr>
          <w:rFonts w:eastAsia="方正仿宋简体" w:cs="宋体" w:hint="eastAsia"/>
          <w:kern w:val="0"/>
          <w:sz w:val="32"/>
          <w:szCs w:val="32"/>
        </w:rPr>
        <w:t>张、财政供养人员增加通知单</w:t>
      </w:r>
      <w:r>
        <w:rPr>
          <w:rFonts w:eastAsia="方正仿宋简体" w:cs="宋体" w:hint="eastAsia"/>
          <w:kern w:val="0"/>
          <w:sz w:val="32"/>
          <w:szCs w:val="32"/>
        </w:rPr>
        <w:t xml:space="preserve"> 586</w:t>
      </w:r>
      <w:r>
        <w:rPr>
          <w:rFonts w:eastAsia="方正仿宋简体" w:cs="宋体" w:hint="eastAsia"/>
          <w:kern w:val="0"/>
          <w:sz w:val="32"/>
          <w:szCs w:val="32"/>
        </w:rPr>
        <w:t>张、财政供养人员调动通知单</w:t>
      </w:r>
      <w:r>
        <w:rPr>
          <w:rFonts w:eastAsia="方正仿宋简体" w:cs="宋体" w:hint="eastAsia"/>
          <w:kern w:val="0"/>
          <w:sz w:val="32"/>
          <w:szCs w:val="32"/>
        </w:rPr>
        <w:t>384</w:t>
      </w:r>
      <w:r>
        <w:rPr>
          <w:rFonts w:eastAsia="方正仿宋简体" w:cs="宋体" w:hint="eastAsia"/>
          <w:kern w:val="0"/>
          <w:sz w:val="32"/>
          <w:szCs w:val="32"/>
        </w:rPr>
        <w:t>张，并按要求在机构编制</w:t>
      </w:r>
      <w:r>
        <w:rPr>
          <w:rFonts w:eastAsia="方正仿宋简体"/>
          <w:kern w:val="0"/>
          <w:sz w:val="32"/>
          <w:szCs w:val="32"/>
        </w:rPr>
        <w:t>实名制管理系统中完善操作更新。二是强化财政供养人员年审。全年审核机关事业单位</w:t>
      </w:r>
      <w:r>
        <w:rPr>
          <w:rFonts w:eastAsia="方正仿宋简体"/>
          <w:kern w:val="0"/>
          <w:sz w:val="32"/>
          <w:szCs w:val="32"/>
        </w:rPr>
        <w:t>678</w:t>
      </w:r>
      <w:r>
        <w:rPr>
          <w:rFonts w:eastAsia="方正仿宋简体"/>
          <w:kern w:val="0"/>
          <w:sz w:val="32"/>
          <w:szCs w:val="32"/>
        </w:rPr>
        <w:t>个，财政供养人员</w:t>
      </w:r>
      <w:r>
        <w:rPr>
          <w:rFonts w:eastAsia="方正仿宋简体"/>
          <w:kern w:val="0"/>
          <w:sz w:val="32"/>
          <w:szCs w:val="32"/>
        </w:rPr>
        <w:t>10743</w:t>
      </w:r>
      <w:r>
        <w:rPr>
          <w:rFonts w:eastAsia="方正仿宋简体"/>
          <w:kern w:val="0"/>
          <w:sz w:val="32"/>
          <w:szCs w:val="32"/>
        </w:rPr>
        <w:t>名，同时，配合相关单位，审核公车改革交通补贴发放人员信息及公务员（参公人</w:t>
      </w:r>
      <w:r>
        <w:rPr>
          <w:rFonts w:eastAsia="方正仿宋简体"/>
          <w:spacing w:val="-6"/>
          <w:kern w:val="0"/>
          <w:sz w:val="32"/>
          <w:szCs w:val="32"/>
        </w:rPr>
        <w:t>员）职务职级并行晋升信息，开具在编人员个人身份证明</w:t>
      </w:r>
      <w:r>
        <w:rPr>
          <w:rFonts w:eastAsia="方正仿宋简体"/>
          <w:spacing w:val="-6"/>
          <w:kern w:val="0"/>
          <w:sz w:val="32"/>
          <w:szCs w:val="32"/>
        </w:rPr>
        <w:t>170</w:t>
      </w:r>
      <w:r>
        <w:rPr>
          <w:rFonts w:eastAsia="方正仿宋简体"/>
          <w:spacing w:val="-6"/>
          <w:kern w:val="0"/>
          <w:sz w:val="32"/>
          <w:szCs w:val="32"/>
        </w:rPr>
        <w:t>余份。</w:t>
      </w:r>
    </w:p>
    <w:p w:rsidR="007E217E" w:rsidRDefault="007E217E">
      <w:pPr>
        <w:spacing w:line="580" w:lineRule="exact"/>
        <w:ind w:firstLineChars="147" w:firstLine="472"/>
        <w:rPr>
          <w:rFonts w:eastAsia="方正仿宋简体" w:cs="宋体"/>
          <w:color w:val="FF0000"/>
          <w:kern w:val="0"/>
          <w:sz w:val="32"/>
          <w:szCs w:val="32"/>
        </w:rPr>
      </w:pPr>
      <w:r>
        <w:rPr>
          <w:rFonts w:eastAsia="方正仿宋简体" w:hint="eastAsia"/>
          <w:b/>
          <w:kern w:val="0"/>
          <w:sz w:val="32"/>
          <w:szCs w:val="32"/>
        </w:rPr>
        <w:t>（</w:t>
      </w:r>
      <w:r>
        <w:rPr>
          <w:rFonts w:eastAsia="方正仿宋简体" w:hint="eastAsia"/>
          <w:b/>
          <w:kern w:val="0"/>
          <w:sz w:val="32"/>
          <w:szCs w:val="32"/>
        </w:rPr>
        <w:t>5</w:t>
      </w:r>
      <w:r>
        <w:rPr>
          <w:rFonts w:eastAsia="方正仿宋简体" w:hint="eastAsia"/>
          <w:b/>
          <w:kern w:val="0"/>
          <w:sz w:val="32"/>
          <w:szCs w:val="32"/>
        </w:rPr>
        <w:t>）</w:t>
      </w:r>
      <w:r>
        <w:rPr>
          <w:rFonts w:eastAsia="方正仿宋简体"/>
          <w:b/>
          <w:kern w:val="0"/>
          <w:sz w:val="32"/>
          <w:szCs w:val="32"/>
        </w:rPr>
        <w:t>加强监督检查。</w:t>
      </w:r>
      <w:r>
        <w:rPr>
          <w:rFonts w:eastAsia="方正仿宋简体" w:cs="宋体" w:hint="eastAsia"/>
          <w:kern w:val="0"/>
          <w:sz w:val="32"/>
          <w:szCs w:val="32"/>
        </w:rPr>
        <w:t>一是将机构编制工作纳入市委、市政府对乡镇、部门的目标绩效考核，核定分值</w:t>
      </w:r>
      <w:r>
        <w:rPr>
          <w:rFonts w:eastAsia="方正仿宋简体" w:cs="宋体" w:hint="eastAsia"/>
          <w:kern w:val="0"/>
          <w:sz w:val="32"/>
          <w:szCs w:val="32"/>
        </w:rPr>
        <w:t>1</w:t>
      </w:r>
      <w:r>
        <w:rPr>
          <w:rFonts w:eastAsia="方正仿宋简体" w:cs="宋体" w:hint="eastAsia"/>
          <w:kern w:val="0"/>
          <w:sz w:val="32"/>
          <w:szCs w:val="32"/>
        </w:rPr>
        <w:t>分，由市委编办负责进行严格考核，对违反机构编制管理规定和受到机构编制事项通报的单位扣除相应分值。二是</w:t>
      </w:r>
      <w:r>
        <w:rPr>
          <w:rFonts w:eastAsia="方正仿宋简体" w:hAnsi="方正仿宋简体" w:hint="eastAsia"/>
          <w:sz w:val="32"/>
          <w:szCs w:val="32"/>
        </w:rPr>
        <w:t>与市委组织部、市人社局组成</w:t>
      </w:r>
      <w:r>
        <w:rPr>
          <w:rFonts w:eastAsia="方正仿宋简体" w:hAnsi="方正仿宋简体"/>
          <w:sz w:val="32"/>
          <w:szCs w:val="32"/>
        </w:rPr>
        <w:t>万源市</w:t>
      </w:r>
      <w:r>
        <w:rPr>
          <w:rFonts w:eastAsia="方正仿宋简体"/>
          <w:sz w:val="32"/>
          <w:szCs w:val="32"/>
        </w:rPr>
        <w:t>“</w:t>
      </w:r>
      <w:r>
        <w:rPr>
          <w:rFonts w:eastAsia="方正仿宋简体" w:hAnsi="方正仿宋简体"/>
          <w:sz w:val="32"/>
          <w:szCs w:val="32"/>
        </w:rPr>
        <w:t>吃空饷</w:t>
      </w:r>
      <w:r>
        <w:rPr>
          <w:rFonts w:eastAsia="方正仿宋简体"/>
          <w:sz w:val="32"/>
          <w:szCs w:val="32"/>
        </w:rPr>
        <w:t>”</w:t>
      </w:r>
      <w:r>
        <w:rPr>
          <w:rFonts w:eastAsia="方正仿宋简体" w:hAnsi="方正仿宋简体"/>
          <w:sz w:val="32"/>
          <w:szCs w:val="32"/>
        </w:rPr>
        <w:t>问题专项检查第一工作组深入</w:t>
      </w:r>
      <w:r>
        <w:rPr>
          <w:rFonts w:eastAsia="方正仿宋简体"/>
          <w:sz w:val="32"/>
          <w:szCs w:val="32"/>
        </w:rPr>
        <w:t>13</w:t>
      </w:r>
      <w:r>
        <w:rPr>
          <w:rFonts w:eastAsia="方正仿宋简体" w:hAnsi="方正仿宋简体"/>
          <w:sz w:val="32"/>
          <w:szCs w:val="32"/>
        </w:rPr>
        <w:t>个市级部门和</w:t>
      </w:r>
      <w:r>
        <w:rPr>
          <w:rFonts w:eastAsia="方正仿宋简体"/>
          <w:sz w:val="32"/>
          <w:szCs w:val="32"/>
        </w:rPr>
        <w:t>10</w:t>
      </w:r>
      <w:r>
        <w:rPr>
          <w:rFonts w:eastAsia="方正仿宋简体" w:hAnsi="方正仿宋简体"/>
          <w:sz w:val="32"/>
          <w:szCs w:val="32"/>
        </w:rPr>
        <w:t>个乡镇开展</w:t>
      </w:r>
      <w:r>
        <w:rPr>
          <w:rFonts w:eastAsia="方正仿宋简体"/>
          <w:sz w:val="32"/>
          <w:szCs w:val="32"/>
        </w:rPr>
        <w:t>“</w:t>
      </w:r>
      <w:r>
        <w:rPr>
          <w:rFonts w:eastAsia="方正仿宋简体" w:hAnsi="方正仿宋简体"/>
          <w:sz w:val="32"/>
          <w:szCs w:val="32"/>
        </w:rPr>
        <w:t>吃空饷</w:t>
      </w:r>
      <w:r>
        <w:rPr>
          <w:rFonts w:eastAsia="方正仿宋简体"/>
          <w:sz w:val="32"/>
          <w:szCs w:val="32"/>
        </w:rPr>
        <w:t>”</w:t>
      </w:r>
      <w:r>
        <w:rPr>
          <w:rFonts w:eastAsia="方正仿宋简体" w:hAnsi="方正仿宋简体"/>
          <w:sz w:val="32"/>
          <w:szCs w:val="32"/>
        </w:rPr>
        <w:t>专项检查工作</w:t>
      </w:r>
      <w:r>
        <w:rPr>
          <w:rFonts w:eastAsia="方正仿宋简体" w:hAnsi="方正仿宋简体" w:hint="eastAsia"/>
          <w:sz w:val="32"/>
          <w:szCs w:val="32"/>
        </w:rPr>
        <w:t>，形成情况报告上报市委组织部。三是</w:t>
      </w:r>
      <w:r>
        <w:rPr>
          <w:rFonts w:eastAsia="方正仿宋简体" w:hint="eastAsia"/>
          <w:kern w:val="0"/>
          <w:sz w:val="32"/>
          <w:szCs w:val="32"/>
        </w:rPr>
        <w:t>在全市开展机构编制违规违纪问题“回头看”专项检查工作，组成</w:t>
      </w:r>
      <w:r>
        <w:rPr>
          <w:rFonts w:eastAsia="方正仿宋简体" w:hint="eastAsia"/>
          <w:kern w:val="0"/>
          <w:sz w:val="32"/>
          <w:szCs w:val="32"/>
        </w:rPr>
        <w:t>2</w:t>
      </w:r>
      <w:r>
        <w:rPr>
          <w:rFonts w:eastAsia="方正仿宋简体" w:hint="eastAsia"/>
          <w:kern w:val="0"/>
          <w:sz w:val="32"/>
          <w:szCs w:val="32"/>
        </w:rPr>
        <w:t>个督查组深入部分市级单位及乡镇实地抽查机构编制违规违纪问题，形成专项督查报告上报达州市委编办。</w:t>
      </w:r>
    </w:p>
    <w:p w:rsidR="007E217E" w:rsidRDefault="007E217E">
      <w:pPr>
        <w:spacing w:line="580" w:lineRule="exact"/>
        <w:ind w:firstLineChars="200" w:firstLine="643"/>
        <w:rPr>
          <w:rFonts w:eastAsia="方正仿宋简体"/>
          <w:b/>
          <w:kern w:val="0"/>
          <w:sz w:val="32"/>
          <w:szCs w:val="32"/>
        </w:rPr>
      </w:pPr>
      <w:r>
        <w:rPr>
          <w:rFonts w:eastAsia="方正仿宋简体"/>
          <w:b/>
          <w:kern w:val="0"/>
          <w:sz w:val="32"/>
          <w:szCs w:val="32"/>
        </w:rPr>
        <w:t xml:space="preserve">2. </w:t>
      </w:r>
      <w:r>
        <w:rPr>
          <w:rFonts w:eastAsia="方正仿宋简体"/>
          <w:b/>
          <w:kern w:val="0"/>
          <w:sz w:val="32"/>
          <w:szCs w:val="32"/>
        </w:rPr>
        <w:t>做好各项改革工作</w:t>
      </w:r>
      <w:r>
        <w:rPr>
          <w:rFonts w:eastAsia="方正仿宋简体"/>
          <w:b/>
          <w:kern w:val="0"/>
          <w:sz w:val="32"/>
          <w:szCs w:val="32"/>
        </w:rPr>
        <w:t xml:space="preserve"> </w:t>
      </w:r>
    </w:p>
    <w:p w:rsidR="007E217E" w:rsidRDefault="007E217E">
      <w:pPr>
        <w:spacing w:line="580" w:lineRule="exact"/>
        <w:ind w:firstLineChars="147" w:firstLine="472"/>
        <w:rPr>
          <w:rFonts w:eastAsia="方正仿宋简体" w:cs="宋体"/>
          <w:kern w:val="0"/>
          <w:sz w:val="32"/>
          <w:szCs w:val="32"/>
        </w:rPr>
      </w:pPr>
      <w:r>
        <w:rPr>
          <w:rFonts w:eastAsia="方正仿宋简体" w:hint="eastAsia"/>
          <w:b/>
          <w:kern w:val="0"/>
          <w:sz w:val="32"/>
          <w:szCs w:val="32"/>
        </w:rPr>
        <w:t>（</w:t>
      </w:r>
      <w:r>
        <w:rPr>
          <w:rFonts w:eastAsia="方正仿宋简体" w:hint="eastAsia"/>
          <w:b/>
          <w:kern w:val="0"/>
          <w:sz w:val="32"/>
          <w:szCs w:val="32"/>
        </w:rPr>
        <w:t>1</w:t>
      </w:r>
      <w:r>
        <w:rPr>
          <w:rFonts w:eastAsia="方正仿宋简体" w:hint="eastAsia"/>
          <w:b/>
          <w:kern w:val="0"/>
          <w:sz w:val="32"/>
          <w:szCs w:val="32"/>
        </w:rPr>
        <w:t>）</w:t>
      </w:r>
      <w:r>
        <w:rPr>
          <w:rFonts w:eastAsia="方正仿宋简体"/>
          <w:b/>
          <w:kern w:val="0"/>
          <w:sz w:val="32"/>
          <w:szCs w:val="32"/>
        </w:rPr>
        <w:t>聚焦重点，蹄疾步稳做好机构改革准备工作。</w:t>
      </w:r>
      <w:r>
        <w:rPr>
          <w:rFonts w:eastAsia="方正仿宋简体" w:cs="宋体" w:hint="eastAsia"/>
          <w:kern w:val="0"/>
          <w:sz w:val="32"/>
          <w:szCs w:val="32"/>
        </w:rPr>
        <w:t>一是</w:t>
      </w:r>
      <w:r>
        <w:rPr>
          <w:rFonts w:eastAsia="方正仿宋简体" w:hint="eastAsia"/>
          <w:sz w:val="32"/>
          <w:szCs w:val="32"/>
        </w:rPr>
        <w:t>6</w:t>
      </w:r>
      <w:r>
        <w:rPr>
          <w:rFonts w:eastAsia="方正仿宋简体"/>
          <w:sz w:val="32"/>
          <w:szCs w:val="32"/>
        </w:rPr>
        <w:lastRenderedPageBreak/>
        <w:t>次集中学习党的十九大报告、中共中央关于深化党和国家机构改革的《决定》</w:t>
      </w:r>
      <w:r>
        <w:rPr>
          <w:rFonts w:eastAsia="方正仿宋简体" w:hint="eastAsia"/>
          <w:sz w:val="32"/>
          <w:szCs w:val="32"/>
        </w:rPr>
        <w:t>及《</w:t>
      </w:r>
      <w:r>
        <w:rPr>
          <w:rFonts w:eastAsia="方正仿宋简体"/>
          <w:sz w:val="32"/>
          <w:szCs w:val="32"/>
        </w:rPr>
        <w:t>方案》</w:t>
      </w:r>
      <w:r>
        <w:rPr>
          <w:rFonts w:eastAsia="方正仿宋简体" w:hint="eastAsia"/>
          <w:sz w:val="32"/>
          <w:szCs w:val="32"/>
        </w:rPr>
        <w:t>、四川省委省政府《关于市县机构改革的总体意见》</w:t>
      </w:r>
      <w:r>
        <w:rPr>
          <w:rFonts w:eastAsia="方正仿宋简体"/>
          <w:sz w:val="32"/>
          <w:szCs w:val="32"/>
        </w:rPr>
        <w:t>等，</w:t>
      </w:r>
      <w:r>
        <w:rPr>
          <w:rFonts w:eastAsia="方正仿宋简体" w:hint="eastAsia"/>
          <w:sz w:val="32"/>
          <w:szCs w:val="32"/>
        </w:rPr>
        <w:t>3</w:t>
      </w:r>
      <w:r>
        <w:rPr>
          <w:rFonts w:eastAsia="方正仿宋简体"/>
          <w:sz w:val="32"/>
          <w:szCs w:val="32"/>
        </w:rPr>
        <w:t>次专题交流研讨，准确把握中央</w:t>
      </w:r>
      <w:r>
        <w:rPr>
          <w:rFonts w:eastAsia="方正仿宋简体" w:hint="eastAsia"/>
          <w:sz w:val="32"/>
          <w:szCs w:val="32"/>
        </w:rPr>
        <w:t>、省委</w:t>
      </w:r>
      <w:r>
        <w:rPr>
          <w:rFonts w:eastAsia="方正仿宋简体"/>
          <w:sz w:val="32"/>
          <w:szCs w:val="32"/>
        </w:rPr>
        <w:t>的</w:t>
      </w:r>
      <w:r>
        <w:rPr>
          <w:rFonts w:eastAsia="方正仿宋简体" w:hint="eastAsia"/>
          <w:sz w:val="32"/>
          <w:szCs w:val="32"/>
        </w:rPr>
        <w:t>重大决策部署和改革政治导向</w:t>
      </w:r>
      <w:r>
        <w:rPr>
          <w:rFonts w:eastAsia="方正仿宋简体"/>
          <w:sz w:val="32"/>
          <w:szCs w:val="32"/>
        </w:rPr>
        <w:t>，为改革打下坚实的</w:t>
      </w:r>
      <w:r>
        <w:rPr>
          <w:rFonts w:eastAsia="方正仿宋简体" w:hint="eastAsia"/>
          <w:sz w:val="32"/>
          <w:szCs w:val="32"/>
        </w:rPr>
        <w:t>思想和</w:t>
      </w:r>
      <w:r>
        <w:rPr>
          <w:rFonts w:eastAsia="方正仿宋简体"/>
          <w:sz w:val="32"/>
          <w:szCs w:val="32"/>
        </w:rPr>
        <w:t>政策基础。</w:t>
      </w:r>
      <w:r>
        <w:rPr>
          <w:rFonts w:eastAsia="方正仿宋简体" w:hint="eastAsia"/>
          <w:sz w:val="32"/>
          <w:szCs w:val="32"/>
        </w:rPr>
        <w:t>二是</w:t>
      </w:r>
      <w:r>
        <w:rPr>
          <w:rFonts w:eastAsia="方正仿宋简体"/>
          <w:sz w:val="32"/>
          <w:szCs w:val="32"/>
        </w:rPr>
        <w:t>研究梳理各单位（部门）</w:t>
      </w:r>
      <w:r>
        <w:rPr>
          <w:rFonts w:eastAsia="方正仿宋简体"/>
          <w:sz w:val="32"/>
          <w:szCs w:val="32"/>
        </w:rPr>
        <w:t xml:space="preserve"> “</w:t>
      </w:r>
      <w:r>
        <w:rPr>
          <w:rFonts w:eastAsia="方正仿宋简体"/>
          <w:sz w:val="32"/>
          <w:szCs w:val="32"/>
        </w:rPr>
        <w:t>三定</w:t>
      </w:r>
      <w:r>
        <w:rPr>
          <w:rFonts w:eastAsia="方正仿宋简体"/>
          <w:sz w:val="32"/>
          <w:szCs w:val="32"/>
        </w:rPr>
        <w:t>”</w:t>
      </w:r>
      <w:r>
        <w:rPr>
          <w:rFonts w:eastAsia="方正仿宋简体"/>
          <w:sz w:val="32"/>
          <w:szCs w:val="32"/>
        </w:rPr>
        <w:t>方案</w:t>
      </w:r>
      <w:r>
        <w:rPr>
          <w:rFonts w:eastAsia="方正仿宋简体"/>
          <w:sz w:val="32"/>
          <w:szCs w:val="32"/>
        </w:rPr>
        <w:t>121</w:t>
      </w:r>
      <w:r>
        <w:rPr>
          <w:rFonts w:eastAsia="方正仿宋简体"/>
          <w:sz w:val="32"/>
          <w:szCs w:val="32"/>
        </w:rPr>
        <w:t>个，并汇编成书</w:t>
      </w:r>
      <w:r>
        <w:rPr>
          <w:rFonts w:eastAsia="方正仿宋简体" w:hint="eastAsia"/>
          <w:sz w:val="32"/>
          <w:szCs w:val="32"/>
        </w:rPr>
        <w:t>；归纳汇总市级各单位及乡镇领导职数，</w:t>
      </w:r>
      <w:r>
        <w:rPr>
          <w:rFonts w:eastAsia="方正仿宋简体"/>
          <w:sz w:val="32"/>
          <w:szCs w:val="32"/>
        </w:rPr>
        <w:t>增强改革的精</w:t>
      </w:r>
      <w:r>
        <w:rPr>
          <w:rFonts w:eastAsia="方正仿宋简体" w:hint="eastAsia"/>
          <w:sz w:val="32"/>
          <w:szCs w:val="32"/>
        </w:rPr>
        <w:t>准</w:t>
      </w:r>
      <w:r>
        <w:rPr>
          <w:rFonts w:eastAsia="方正仿宋简体"/>
          <w:sz w:val="32"/>
          <w:szCs w:val="32"/>
        </w:rPr>
        <w:t>性和针对性。</w:t>
      </w:r>
      <w:r>
        <w:rPr>
          <w:rFonts w:eastAsia="方正仿宋简体" w:hint="eastAsia"/>
          <w:sz w:val="32"/>
          <w:szCs w:val="32"/>
        </w:rPr>
        <w:t>三是</w:t>
      </w:r>
      <w:r>
        <w:rPr>
          <w:rFonts w:eastAsia="方正仿宋简体"/>
          <w:sz w:val="32"/>
          <w:szCs w:val="32"/>
        </w:rPr>
        <w:t>迅速启动党政机构改革专项调研工作，组成</w:t>
      </w:r>
      <w:r>
        <w:rPr>
          <w:rFonts w:eastAsia="方正仿宋简体"/>
          <w:sz w:val="32"/>
          <w:szCs w:val="32"/>
        </w:rPr>
        <w:t>2</w:t>
      </w:r>
      <w:r>
        <w:rPr>
          <w:rFonts w:eastAsia="方正仿宋简体"/>
          <w:sz w:val="32"/>
          <w:szCs w:val="32"/>
        </w:rPr>
        <w:t>个调研组，分别深入</w:t>
      </w:r>
      <w:r>
        <w:rPr>
          <w:rFonts w:eastAsia="方正仿宋简体"/>
          <w:sz w:val="32"/>
          <w:szCs w:val="32"/>
        </w:rPr>
        <w:t>“</w:t>
      </w:r>
      <w:r>
        <w:rPr>
          <w:rFonts w:eastAsia="方正仿宋简体"/>
          <w:sz w:val="32"/>
          <w:szCs w:val="32"/>
        </w:rPr>
        <w:t>四大家</w:t>
      </w:r>
      <w:r>
        <w:rPr>
          <w:rFonts w:eastAsia="方正仿宋简体"/>
          <w:sz w:val="32"/>
          <w:szCs w:val="32"/>
        </w:rPr>
        <w:t>”</w:t>
      </w:r>
      <w:r>
        <w:rPr>
          <w:rFonts w:eastAsia="方正仿宋简体"/>
          <w:sz w:val="32"/>
          <w:szCs w:val="32"/>
        </w:rPr>
        <w:t>、部分机关事业单位及乡镇（含经济发达镇），对我市机构编制现状和人员情况分块分类进行数据大清查，逐单位逐人</w:t>
      </w:r>
      <w:r>
        <w:rPr>
          <w:rFonts w:eastAsia="方正仿宋简体" w:hint="eastAsia"/>
          <w:sz w:val="32"/>
          <w:szCs w:val="32"/>
        </w:rPr>
        <w:t>员</w:t>
      </w:r>
      <w:r>
        <w:rPr>
          <w:rFonts w:eastAsia="方正仿宋简体"/>
          <w:sz w:val="32"/>
          <w:szCs w:val="32"/>
        </w:rPr>
        <w:t>信息比对，核准编制数与实有人数</w:t>
      </w:r>
      <w:r>
        <w:rPr>
          <w:rFonts w:eastAsia="方正仿宋简体" w:hint="eastAsia"/>
          <w:sz w:val="32"/>
          <w:szCs w:val="32"/>
        </w:rPr>
        <w:t>；</w:t>
      </w:r>
      <w:r>
        <w:rPr>
          <w:rFonts w:eastAsia="方正仿宋简体"/>
          <w:sz w:val="32"/>
          <w:szCs w:val="32"/>
        </w:rPr>
        <w:t>收集摸清本地现有党政群机关及事业单位机构设置、职责重叠交叉、机构编制管理等方面存在的突出问题，广泛听取各级领导及干部职工对机构改革的意见和建议，形成专题调研报告，为拟定改革方案夯实基础。</w:t>
      </w:r>
      <w:r>
        <w:rPr>
          <w:rFonts w:eastAsia="方正仿宋简体" w:hint="eastAsia"/>
          <w:sz w:val="32"/>
          <w:szCs w:val="32"/>
        </w:rPr>
        <w:t>四是严格按照中央、省委关于市县机构改革的指导意见和工作要求，落实专人、加班加点、抓紧研究拟定万源市机构改革方案，</w:t>
      </w:r>
      <w:r>
        <w:rPr>
          <w:rFonts w:eastAsia="方正仿宋简体" w:hint="eastAsia"/>
          <w:spacing w:val="-6"/>
          <w:sz w:val="32"/>
          <w:szCs w:val="32"/>
        </w:rPr>
        <w:t>待达州市业务培训会召开后，迅速启动万源市机构改革各项工作。</w:t>
      </w:r>
    </w:p>
    <w:p w:rsidR="007E217E" w:rsidRDefault="007E217E">
      <w:pPr>
        <w:spacing w:line="580" w:lineRule="exact"/>
        <w:ind w:firstLineChars="147" w:firstLine="472"/>
        <w:rPr>
          <w:rFonts w:eastAsia="方正仿宋简体" w:cs="宋体"/>
          <w:kern w:val="0"/>
          <w:sz w:val="32"/>
          <w:szCs w:val="32"/>
        </w:rPr>
      </w:pPr>
      <w:r>
        <w:rPr>
          <w:rFonts w:eastAsia="方正仿宋简体" w:hint="eastAsia"/>
          <w:b/>
          <w:kern w:val="0"/>
          <w:sz w:val="32"/>
          <w:szCs w:val="32"/>
        </w:rPr>
        <w:t>（</w:t>
      </w:r>
      <w:r>
        <w:rPr>
          <w:rFonts w:eastAsia="方正仿宋简体" w:hint="eastAsia"/>
          <w:b/>
          <w:kern w:val="0"/>
          <w:sz w:val="32"/>
          <w:szCs w:val="32"/>
        </w:rPr>
        <w:t>2</w:t>
      </w:r>
      <w:r>
        <w:rPr>
          <w:rFonts w:eastAsia="方正仿宋简体" w:hint="eastAsia"/>
          <w:b/>
          <w:kern w:val="0"/>
          <w:sz w:val="32"/>
          <w:szCs w:val="32"/>
        </w:rPr>
        <w:t>）</w:t>
      </w:r>
      <w:r>
        <w:rPr>
          <w:rFonts w:eastAsia="方正仿宋简体"/>
          <w:b/>
          <w:kern w:val="0"/>
          <w:sz w:val="32"/>
          <w:szCs w:val="32"/>
        </w:rPr>
        <w:t>把准方向，按部就班深化经济发达镇改革。</w:t>
      </w:r>
      <w:r>
        <w:rPr>
          <w:rFonts w:eastAsia="方正仿宋简体" w:cs="宋体" w:hint="eastAsia"/>
          <w:kern w:val="0"/>
          <w:sz w:val="32"/>
          <w:szCs w:val="32"/>
        </w:rPr>
        <w:t>一</w:t>
      </w:r>
      <w:r>
        <w:rPr>
          <w:rFonts w:eastAsia="方正仿宋简体" w:cs="宋体"/>
          <w:kern w:val="0"/>
          <w:sz w:val="32"/>
          <w:szCs w:val="32"/>
        </w:rPr>
        <w:t>是组织召开经济发达镇行政管理体制改革试点工作推进会</w:t>
      </w:r>
      <w:r>
        <w:rPr>
          <w:rFonts w:eastAsia="方正仿宋简体" w:cs="宋体" w:hint="eastAsia"/>
          <w:kern w:val="0"/>
          <w:sz w:val="32"/>
          <w:szCs w:val="32"/>
        </w:rPr>
        <w:t>，</w:t>
      </w:r>
      <w:r>
        <w:rPr>
          <w:rFonts w:eastAsia="方正仿宋简体" w:cs="宋体"/>
          <w:kern w:val="0"/>
          <w:sz w:val="32"/>
          <w:szCs w:val="32"/>
        </w:rPr>
        <w:t>重点研究</w:t>
      </w:r>
      <w:r>
        <w:rPr>
          <w:rFonts w:eastAsia="方正仿宋简体" w:cs="宋体" w:hint="eastAsia"/>
          <w:kern w:val="0"/>
          <w:sz w:val="32"/>
          <w:szCs w:val="32"/>
        </w:rPr>
        <w:t>讨论</w:t>
      </w:r>
      <w:r>
        <w:rPr>
          <w:rFonts w:eastAsia="方正仿宋简体" w:cs="宋体"/>
          <w:kern w:val="0"/>
          <w:sz w:val="32"/>
          <w:szCs w:val="32"/>
        </w:rPr>
        <w:t>试点镇事权下放目录、试点</w:t>
      </w:r>
      <w:r>
        <w:rPr>
          <w:rFonts w:eastAsia="方正仿宋简体" w:cs="宋体" w:hint="eastAsia"/>
          <w:kern w:val="0"/>
          <w:sz w:val="32"/>
          <w:szCs w:val="32"/>
        </w:rPr>
        <w:t>工作</w:t>
      </w:r>
      <w:r>
        <w:rPr>
          <w:rFonts w:eastAsia="方正仿宋简体" w:cs="宋体"/>
          <w:kern w:val="0"/>
          <w:sz w:val="32"/>
          <w:szCs w:val="32"/>
        </w:rPr>
        <w:t>中遇到的难题，</w:t>
      </w:r>
      <w:r>
        <w:rPr>
          <w:rFonts w:eastAsia="方正仿宋简体" w:cs="宋体" w:hint="eastAsia"/>
          <w:kern w:val="0"/>
          <w:sz w:val="32"/>
          <w:szCs w:val="32"/>
        </w:rPr>
        <w:t>进一步</w:t>
      </w:r>
      <w:r>
        <w:rPr>
          <w:rFonts w:eastAsia="方正仿宋简体" w:cs="宋体"/>
          <w:kern w:val="0"/>
          <w:sz w:val="32"/>
          <w:szCs w:val="32"/>
        </w:rPr>
        <w:t>明确推进经济发达镇行政管理体制改革的</w:t>
      </w:r>
      <w:r>
        <w:rPr>
          <w:rFonts w:eastAsia="方正仿宋简体" w:cs="宋体" w:hint="eastAsia"/>
          <w:kern w:val="0"/>
          <w:sz w:val="32"/>
          <w:szCs w:val="32"/>
        </w:rPr>
        <w:t>工作</w:t>
      </w:r>
      <w:r>
        <w:rPr>
          <w:rFonts w:eastAsia="方正仿宋简体" w:cs="宋体"/>
          <w:kern w:val="0"/>
          <w:sz w:val="32"/>
          <w:szCs w:val="32"/>
        </w:rPr>
        <w:t>措施</w:t>
      </w:r>
      <w:r>
        <w:rPr>
          <w:rFonts w:eastAsia="方正仿宋简体" w:cs="宋体" w:hint="eastAsia"/>
          <w:kern w:val="0"/>
          <w:sz w:val="32"/>
          <w:szCs w:val="32"/>
        </w:rPr>
        <w:t>和办法</w:t>
      </w:r>
      <w:r>
        <w:rPr>
          <w:rFonts w:eastAsia="方正仿宋简体" w:cs="宋体"/>
          <w:kern w:val="0"/>
          <w:sz w:val="32"/>
          <w:szCs w:val="32"/>
        </w:rPr>
        <w:t>。</w:t>
      </w:r>
      <w:r>
        <w:rPr>
          <w:rFonts w:eastAsia="方正仿宋简体" w:cs="宋体" w:hint="eastAsia"/>
          <w:kern w:val="0"/>
          <w:sz w:val="32"/>
          <w:szCs w:val="32"/>
        </w:rPr>
        <w:t>二是按照达州市委编办《关于深入推进经济发达镇乡镇管理体制改革的实施办</w:t>
      </w:r>
      <w:r>
        <w:rPr>
          <w:rFonts w:eastAsia="方正仿宋简体" w:cs="宋体" w:hint="eastAsia"/>
          <w:kern w:val="0"/>
          <w:sz w:val="32"/>
          <w:szCs w:val="32"/>
        </w:rPr>
        <w:lastRenderedPageBreak/>
        <w:t>法（代拟稿）》，迅速草拟万源市《关于深入推进经济发达镇行政管理体制改革的实施办法（代拟稿）》，征求相关单位及试点镇意见，形成《实施办法（代拟稿）》交市委办按程序送审。三是</w:t>
      </w:r>
      <w:r>
        <w:rPr>
          <w:rFonts w:eastAsia="方正仿宋简体" w:cs="宋体"/>
          <w:kern w:val="0"/>
          <w:sz w:val="32"/>
          <w:szCs w:val="32"/>
        </w:rPr>
        <w:t>组织</w:t>
      </w:r>
      <w:r>
        <w:rPr>
          <w:rFonts w:eastAsia="方正仿宋简体" w:cs="宋体" w:hint="eastAsia"/>
          <w:kern w:val="0"/>
          <w:sz w:val="32"/>
          <w:szCs w:val="32"/>
        </w:rPr>
        <w:t>人员</w:t>
      </w:r>
      <w:r>
        <w:rPr>
          <w:rFonts w:eastAsia="方正仿宋简体" w:cs="宋体"/>
          <w:kern w:val="0"/>
          <w:sz w:val="32"/>
          <w:szCs w:val="32"/>
        </w:rPr>
        <w:t>先后</w:t>
      </w:r>
      <w:r>
        <w:rPr>
          <w:rFonts w:eastAsia="方正仿宋简体" w:cs="宋体" w:hint="eastAsia"/>
          <w:kern w:val="0"/>
          <w:sz w:val="32"/>
          <w:szCs w:val="32"/>
        </w:rPr>
        <w:t>到</w:t>
      </w:r>
      <w:r>
        <w:rPr>
          <w:rFonts w:eastAsia="方正仿宋简体" w:cs="宋体"/>
          <w:kern w:val="0"/>
          <w:sz w:val="32"/>
          <w:szCs w:val="32"/>
        </w:rPr>
        <w:t>白沙镇、旧院镇、八台镇</w:t>
      </w:r>
      <w:r>
        <w:rPr>
          <w:rFonts w:eastAsia="方正仿宋简体" w:cs="宋体" w:hint="eastAsia"/>
          <w:kern w:val="0"/>
          <w:sz w:val="32"/>
          <w:szCs w:val="32"/>
        </w:rPr>
        <w:t>就</w:t>
      </w:r>
      <w:r>
        <w:rPr>
          <w:rFonts w:eastAsia="方正仿宋简体" w:cs="宋体"/>
          <w:kern w:val="0"/>
          <w:sz w:val="32"/>
          <w:szCs w:val="32"/>
        </w:rPr>
        <w:t>经济发达镇</w:t>
      </w:r>
      <w:r>
        <w:rPr>
          <w:rFonts w:eastAsia="方正仿宋简体" w:cs="宋体" w:hint="eastAsia"/>
          <w:kern w:val="0"/>
          <w:sz w:val="32"/>
          <w:szCs w:val="32"/>
        </w:rPr>
        <w:t>行政管理体制</w:t>
      </w:r>
      <w:r>
        <w:rPr>
          <w:rFonts w:eastAsia="方正仿宋简体" w:cs="宋体"/>
          <w:kern w:val="0"/>
          <w:sz w:val="32"/>
          <w:szCs w:val="32"/>
        </w:rPr>
        <w:t>改革工作</w:t>
      </w:r>
      <w:r>
        <w:rPr>
          <w:rFonts w:eastAsia="方正仿宋简体" w:cs="宋体" w:hint="eastAsia"/>
          <w:kern w:val="0"/>
          <w:sz w:val="32"/>
          <w:szCs w:val="32"/>
        </w:rPr>
        <w:t>进行</w:t>
      </w:r>
      <w:r>
        <w:rPr>
          <w:rFonts w:eastAsia="方正仿宋简体" w:cs="宋体"/>
          <w:kern w:val="0"/>
          <w:sz w:val="32"/>
          <w:szCs w:val="32"/>
        </w:rPr>
        <w:t>调研督导，采集经济发达镇改革试点基础信息，了解试点镇行权下放情况、承接运行情况，</w:t>
      </w:r>
      <w:r>
        <w:rPr>
          <w:rFonts w:eastAsia="方正仿宋简体" w:cs="宋体" w:hint="eastAsia"/>
          <w:kern w:val="0"/>
          <w:sz w:val="32"/>
          <w:szCs w:val="32"/>
        </w:rPr>
        <w:t>并多次征求乡镇意见，加紧拟定经济发达镇事权下放目录</w:t>
      </w:r>
      <w:r>
        <w:rPr>
          <w:rFonts w:eastAsia="方正仿宋简体" w:cs="宋体"/>
          <w:kern w:val="0"/>
          <w:sz w:val="32"/>
          <w:szCs w:val="32"/>
        </w:rPr>
        <w:t>。</w:t>
      </w:r>
    </w:p>
    <w:p w:rsidR="007E217E" w:rsidRDefault="007E217E">
      <w:pPr>
        <w:spacing w:line="580" w:lineRule="exact"/>
        <w:ind w:firstLineChars="147" w:firstLine="472"/>
        <w:rPr>
          <w:rFonts w:eastAsia="方正仿宋简体" w:cs="宋体"/>
          <w:kern w:val="0"/>
          <w:sz w:val="32"/>
          <w:szCs w:val="32"/>
        </w:rPr>
      </w:pPr>
      <w:r>
        <w:rPr>
          <w:rFonts w:eastAsia="方正仿宋简体" w:hint="eastAsia"/>
          <w:b/>
          <w:kern w:val="0"/>
          <w:sz w:val="32"/>
          <w:szCs w:val="32"/>
        </w:rPr>
        <w:t>（</w:t>
      </w:r>
      <w:r>
        <w:rPr>
          <w:rFonts w:eastAsia="方正仿宋简体" w:hint="eastAsia"/>
          <w:b/>
          <w:kern w:val="0"/>
          <w:sz w:val="32"/>
          <w:szCs w:val="32"/>
        </w:rPr>
        <w:t>3</w:t>
      </w:r>
      <w:r>
        <w:rPr>
          <w:rFonts w:eastAsia="方正仿宋简体" w:hint="eastAsia"/>
          <w:b/>
          <w:kern w:val="0"/>
          <w:sz w:val="32"/>
          <w:szCs w:val="32"/>
        </w:rPr>
        <w:t>）</w:t>
      </w:r>
      <w:r>
        <w:rPr>
          <w:rFonts w:eastAsia="方正仿宋简体"/>
          <w:b/>
          <w:kern w:val="0"/>
          <w:sz w:val="32"/>
          <w:szCs w:val="32"/>
        </w:rPr>
        <w:t>深化创新，纲举目张推动公立医院编制管理。</w:t>
      </w:r>
      <w:r>
        <w:rPr>
          <w:rFonts w:eastAsia="方正仿宋简体" w:cs="宋体" w:hint="eastAsia"/>
          <w:kern w:val="0"/>
          <w:sz w:val="32"/>
          <w:szCs w:val="32"/>
        </w:rPr>
        <w:t>一是会同市卫计局研究制定出台《万源市</w:t>
      </w:r>
      <w:bookmarkStart w:id="20" w:name="OLE_LINK2"/>
      <w:bookmarkStart w:id="21" w:name="OLE_LINK3"/>
      <w:r>
        <w:rPr>
          <w:rFonts w:eastAsia="方正仿宋简体" w:cs="宋体" w:hint="eastAsia"/>
          <w:kern w:val="0"/>
          <w:sz w:val="32"/>
          <w:szCs w:val="32"/>
        </w:rPr>
        <w:t>妇幼保健计划生育服务中心</w:t>
      </w:r>
      <w:bookmarkEnd w:id="20"/>
      <w:bookmarkEnd w:id="21"/>
      <w:r>
        <w:rPr>
          <w:rFonts w:eastAsia="方正仿宋简体" w:cs="宋体" w:hint="eastAsia"/>
          <w:kern w:val="0"/>
          <w:sz w:val="32"/>
          <w:szCs w:val="32"/>
        </w:rPr>
        <w:t>备案制人员管理办法》。二是先后组织召开协调会、推进会，确保管理办法落地落实、人员管理到位。三是对现有</w:t>
      </w:r>
      <w:r>
        <w:rPr>
          <w:rFonts w:eastAsia="方正仿宋简体" w:cs="宋体" w:hint="eastAsia"/>
          <w:kern w:val="0"/>
          <w:sz w:val="32"/>
          <w:szCs w:val="32"/>
        </w:rPr>
        <w:t>35</w:t>
      </w:r>
      <w:r>
        <w:rPr>
          <w:rFonts w:eastAsia="方正仿宋简体" w:cs="宋体" w:hint="eastAsia"/>
          <w:kern w:val="0"/>
          <w:sz w:val="32"/>
          <w:szCs w:val="32"/>
        </w:rPr>
        <w:t>名临聘人员采取考试考核的方式择优聘用</w:t>
      </w:r>
      <w:r>
        <w:rPr>
          <w:rFonts w:eastAsia="方正仿宋简体" w:cs="宋体" w:hint="eastAsia"/>
          <w:kern w:val="0"/>
          <w:sz w:val="32"/>
          <w:szCs w:val="32"/>
        </w:rPr>
        <w:t>24</w:t>
      </w:r>
      <w:r>
        <w:rPr>
          <w:rFonts w:eastAsia="方正仿宋简体" w:cs="宋体" w:hint="eastAsia"/>
          <w:kern w:val="0"/>
          <w:sz w:val="32"/>
          <w:szCs w:val="32"/>
        </w:rPr>
        <w:t>人为备案制管理人员。</w:t>
      </w:r>
    </w:p>
    <w:p w:rsidR="007E217E" w:rsidRDefault="007E217E">
      <w:pPr>
        <w:spacing w:line="580" w:lineRule="exact"/>
        <w:ind w:firstLineChars="147" w:firstLine="472"/>
        <w:rPr>
          <w:rFonts w:eastAsia="方正仿宋简体" w:cs="宋体"/>
          <w:kern w:val="0"/>
          <w:sz w:val="32"/>
          <w:szCs w:val="32"/>
        </w:rPr>
      </w:pPr>
      <w:r>
        <w:rPr>
          <w:rFonts w:eastAsia="方正仿宋简体" w:hint="eastAsia"/>
          <w:b/>
          <w:kern w:val="0"/>
          <w:sz w:val="32"/>
          <w:szCs w:val="32"/>
        </w:rPr>
        <w:t>（</w:t>
      </w:r>
      <w:r>
        <w:rPr>
          <w:rFonts w:eastAsia="方正仿宋简体" w:hint="eastAsia"/>
          <w:b/>
          <w:kern w:val="0"/>
          <w:sz w:val="32"/>
          <w:szCs w:val="32"/>
        </w:rPr>
        <w:t>4</w:t>
      </w:r>
      <w:r>
        <w:rPr>
          <w:rFonts w:eastAsia="方正仿宋简体" w:hint="eastAsia"/>
          <w:b/>
          <w:kern w:val="0"/>
          <w:sz w:val="32"/>
          <w:szCs w:val="32"/>
        </w:rPr>
        <w:t>）</w:t>
      </w:r>
      <w:r>
        <w:rPr>
          <w:rFonts w:eastAsia="方正仿宋简体"/>
          <w:b/>
          <w:kern w:val="0"/>
          <w:sz w:val="32"/>
          <w:szCs w:val="32"/>
        </w:rPr>
        <w:t>优化服务，化繁为简推进行政审批制度改革。</w:t>
      </w:r>
      <w:r>
        <w:rPr>
          <w:rFonts w:ascii="方正仿宋简体" w:eastAsia="方正仿宋简体" w:hint="eastAsia"/>
          <w:sz w:val="32"/>
          <w:szCs w:val="32"/>
        </w:rPr>
        <w:t>一是</w:t>
      </w:r>
      <w:r>
        <w:rPr>
          <w:rFonts w:eastAsia="方正仿宋简体"/>
          <w:sz w:val="32"/>
          <w:szCs w:val="32"/>
        </w:rPr>
        <w:t>开展行政许可和公共服务事项清理，结合一体化政务服务平台存在的问题一并对平台未认领事项进行清理，</w:t>
      </w:r>
      <w:r>
        <w:rPr>
          <w:rFonts w:eastAsia="方正仿宋简体"/>
          <w:color w:val="000000"/>
          <w:sz w:val="32"/>
          <w:szCs w:val="32"/>
        </w:rPr>
        <w:t>编制《万源市行政许可和公共服务事项目录（</w:t>
      </w:r>
      <w:r>
        <w:rPr>
          <w:rFonts w:eastAsia="方正仿宋简体"/>
          <w:color w:val="000000"/>
          <w:sz w:val="32"/>
          <w:szCs w:val="32"/>
        </w:rPr>
        <w:t>2018</w:t>
      </w:r>
      <w:r>
        <w:rPr>
          <w:rFonts w:eastAsia="方正仿宋简体"/>
          <w:color w:val="000000"/>
          <w:sz w:val="32"/>
          <w:szCs w:val="32"/>
        </w:rPr>
        <w:t>年）》，经</w:t>
      </w:r>
      <w:r>
        <w:rPr>
          <w:rFonts w:eastAsia="方正仿宋简体"/>
          <w:color w:val="000000"/>
          <w:sz w:val="32"/>
          <w:szCs w:val="32"/>
        </w:rPr>
        <w:t>2018</w:t>
      </w:r>
      <w:r>
        <w:rPr>
          <w:rFonts w:eastAsia="方正仿宋简体"/>
          <w:color w:val="000000"/>
          <w:sz w:val="32"/>
          <w:szCs w:val="32"/>
        </w:rPr>
        <w:t>年</w:t>
      </w:r>
      <w:r>
        <w:rPr>
          <w:rFonts w:eastAsia="方正仿宋简体"/>
          <w:color w:val="000000"/>
          <w:sz w:val="32"/>
          <w:szCs w:val="32"/>
        </w:rPr>
        <w:t>8</w:t>
      </w:r>
      <w:r>
        <w:rPr>
          <w:rFonts w:eastAsia="方正仿宋简体"/>
          <w:color w:val="000000"/>
          <w:sz w:val="32"/>
          <w:szCs w:val="32"/>
        </w:rPr>
        <w:t>月</w:t>
      </w:r>
      <w:r>
        <w:rPr>
          <w:rFonts w:eastAsia="方正仿宋简体"/>
          <w:color w:val="000000"/>
          <w:sz w:val="32"/>
          <w:szCs w:val="32"/>
        </w:rPr>
        <w:t>16</w:t>
      </w:r>
      <w:r>
        <w:rPr>
          <w:rFonts w:eastAsia="方正仿宋简体"/>
          <w:color w:val="000000"/>
          <w:sz w:val="32"/>
          <w:szCs w:val="32"/>
        </w:rPr>
        <w:t>日市六届人民政府第</w:t>
      </w:r>
      <w:r>
        <w:rPr>
          <w:rFonts w:eastAsia="方正仿宋简体"/>
          <w:color w:val="000000"/>
          <w:sz w:val="32"/>
          <w:szCs w:val="32"/>
        </w:rPr>
        <w:t>31</w:t>
      </w:r>
      <w:r>
        <w:rPr>
          <w:rFonts w:eastAsia="方正仿宋简体"/>
          <w:color w:val="000000"/>
          <w:sz w:val="32"/>
          <w:szCs w:val="32"/>
        </w:rPr>
        <w:t>次常务会审议通过后对外公告</w:t>
      </w:r>
      <w:r>
        <w:rPr>
          <w:rFonts w:eastAsia="方正仿宋简体" w:hint="eastAsia"/>
          <w:sz w:val="32"/>
          <w:szCs w:val="32"/>
        </w:rPr>
        <w:t>。</w:t>
      </w:r>
      <w:r>
        <w:rPr>
          <w:rFonts w:ascii="方正仿宋简体" w:eastAsia="方正仿宋简体" w:hint="eastAsia"/>
          <w:sz w:val="32"/>
          <w:szCs w:val="32"/>
        </w:rPr>
        <w:t>二是</w:t>
      </w:r>
      <w:r>
        <w:rPr>
          <w:rFonts w:eastAsia="方正仿宋简体"/>
          <w:sz w:val="32"/>
          <w:szCs w:val="32"/>
        </w:rPr>
        <w:t>多次向经济发达</w:t>
      </w:r>
      <w:r>
        <w:rPr>
          <w:rFonts w:eastAsia="方正仿宋简体" w:hint="eastAsia"/>
          <w:sz w:val="32"/>
          <w:szCs w:val="32"/>
        </w:rPr>
        <w:t>镇行政管理体制改革</w:t>
      </w:r>
      <w:r>
        <w:rPr>
          <w:rFonts w:eastAsia="方正仿宋简体"/>
          <w:sz w:val="32"/>
          <w:szCs w:val="32"/>
        </w:rPr>
        <w:t>试点镇白沙、旧院等镇征求事权下放目录的意见和建议</w:t>
      </w:r>
      <w:r>
        <w:rPr>
          <w:rFonts w:eastAsia="方正仿宋简体" w:hint="eastAsia"/>
          <w:sz w:val="32"/>
          <w:szCs w:val="32"/>
        </w:rPr>
        <w:t>。</w:t>
      </w:r>
      <w:r>
        <w:rPr>
          <w:rFonts w:ascii="方正仿宋简体" w:eastAsia="方正仿宋简体" w:hint="eastAsia"/>
          <w:sz w:val="32"/>
          <w:szCs w:val="32"/>
        </w:rPr>
        <w:t>三是</w:t>
      </w:r>
      <w:r>
        <w:rPr>
          <w:rFonts w:eastAsia="方正仿宋简体"/>
          <w:sz w:val="32"/>
          <w:szCs w:val="32"/>
        </w:rPr>
        <w:t>印发《关于清理规范行政审批中介服务的紧急通知》，在全市开展中介服务清理规范工作</w:t>
      </w:r>
      <w:r>
        <w:rPr>
          <w:rFonts w:eastAsia="方正仿宋简体" w:hint="eastAsia"/>
          <w:sz w:val="32"/>
          <w:szCs w:val="32"/>
        </w:rPr>
        <w:t>。</w:t>
      </w:r>
      <w:r>
        <w:rPr>
          <w:rFonts w:ascii="方正仿宋简体" w:eastAsia="方正仿宋简体" w:hint="eastAsia"/>
          <w:sz w:val="32"/>
          <w:szCs w:val="32"/>
        </w:rPr>
        <w:t>四是配</w:t>
      </w:r>
      <w:r>
        <w:rPr>
          <w:rFonts w:eastAsia="方正仿宋简体"/>
          <w:sz w:val="32"/>
          <w:szCs w:val="32"/>
        </w:rPr>
        <w:t>合市政务服务中心对政务服务大厅窗口设置进行优化规范</w:t>
      </w:r>
      <w:r>
        <w:rPr>
          <w:rFonts w:ascii="方正仿宋简体" w:eastAsia="方正仿宋简体" w:hint="eastAsia"/>
          <w:sz w:val="32"/>
          <w:szCs w:val="32"/>
        </w:rPr>
        <w:t>。五是</w:t>
      </w:r>
      <w:r>
        <w:rPr>
          <w:rFonts w:eastAsia="方正仿宋简体"/>
          <w:sz w:val="32"/>
          <w:szCs w:val="32"/>
        </w:rPr>
        <w:t>10</w:t>
      </w:r>
      <w:r>
        <w:rPr>
          <w:rFonts w:eastAsia="方正仿宋简体"/>
          <w:sz w:val="32"/>
          <w:szCs w:val="32"/>
        </w:rPr>
        <w:t>月上</w:t>
      </w:r>
      <w:r>
        <w:rPr>
          <w:rFonts w:eastAsia="方正仿宋简体"/>
          <w:sz w:val="32"/>
          <w:szCs w:val="32"/>
        </w:rPr>
        <w:lastRenderedPageBreak/>
        <w:t>旬，牵头开展落实国务院取消</w:t>
      </w:r>
      <w:r>
        <w:rPr>
          <w:rFonts w:eastAsia="方正仿宋简体"/>
          <w:sz w:val="32"/>
          <w:szCs w:val="32"/>
        </w:rPr>
        <w:t>11</w:t>
      </w:r>
      <w:r>
        <w:rPr>
          <w:rFonts w:eastAsia="方正仿宋简体"/>
          <w:sz w:val="32"/>
          <w:szCs w:val="32"/>
        </w:rPr>
        <w:t>项行政许可等事项的专项督查工作。</w:t>
      </w:r>
      <w:r>
        <w:rPr>
          <w:rFonts w:eastAsia="方正仿宋简体" w:hint="eastAsia"/>
          <w:sz w:val="32"/>
          <w:szCs w:val="32"/>
        </w:rPr>
        <w:t>六是开展政务服务事项“最多跑一次”、“全程网办”项目清理和政务服务事项“马上办、网上办、就近办、一次办”清理，并通过政府门户网站对外公布。</w:t>
      </w:r>
    </w:p>
    <w:p w:rsidR="007E217E" w:rsidRDefault="007E217E">
      <w:pPr>
        <w:spacing w:line="580" w:lineRule="exact"/>
        <w:ind w:firstLineChars="200" w:firstLine="643"/>
        <w:rPr>
          <w:rFonts w:eastAsia="方正仿宋简体"/>
          <w:b/>
          <w:kern w:val="0"/>
          <w:sz w:val="32"/>
          <w:szCs w:val="32"/>
        </w:rPr>
      </w:pPr>
      <w:r>
        <w:rPr>
          <w:rFonts w:eastAsia="方正仿宋简体"/>
          <w:b/>
          <w:kern w:val="0"/>
          <w:sz w:val="32"/>
          <w:szCs w:val="32"/>
        </w:rPr>
        <w:t>3.</w:t>
      </w:r>
      <w:r>
        <w:rPr>
          <w:rFonts w:eastAsia="方正仿宋简体" w:hint="eastAsia"/>
          <w:b/>
          <w:kern w:val="0"/>
          <w:sz w:val="32"/>
          <w:szCs w:val="32"/>
        </w:rPr>
        <w:t xml:space="preserve"> </w:t>
      </w:r>
      <w:r>
        <w:rPr>
          <w:rFonts w:eastAsia="方正仿宋简体"/>
          <w:b/>
          <w:kern w:val="0"/>
          <w:sz w:val="32"/>
          <w:szCs w:val="32"/>
        </w:rPr>
        <w:t>抓好事业单位管理</w:t>
      </w:r>
    </w:p>
    <w:p w:rsidR="007E217E" w:rsidRDefault="007E217E">
      <w:pPr>
        <w:spacing w:line="580" w:lineRule="exact"/>
        <w:ind w:firstLineChars="147" w:firstLine="472"/>
        <w:rPr>
          <w:rFonts w:eastAsia="方正仿宋简体"/>
          <w:sz w:val="32"/>
          <w:szCs w:val="32"/>
        </w:rPr>
      </w:pPr>
      <w:r>
        <w:rPr>
          <w:rFonts w:eastAsia="方正仿宋简体" w:hint="eastAsia"/>
          <w:b/>
          <w:kern w:val="0"/>
          <w:sz w:val="32"/>
          <w:szCs w:val="32"/>
        </w:rPr>
        <w:t>（</w:t>
      </w:r>
      <w:r>
        <w:rPr>
          <w:rFonts w:eastAsia="方正仿宋简体" w:hint="eastAsia"/>
          <w:b/>
          <w:kern w:val="0"/>
          <w:sz w:val="32"/>
          <w:szCs w:val="32"/>
        </w:rPr>
        <w:t>1</w:t>
      </w:r>
      <w:r>
        <w:rPr>
          <w:rFonts w:eastAsia="方正仿宋简体" w:hint="eastAsia"/>
          <w:b/>
          <w:kern w:val="0"/>
          <w:sz w:val="32"/>
          <w:szCs w:val="32"/>
        </w:rPr>
        <w:t>）</w:t>
      </w:r>
      <w:r>
        <w:rPr>
          <w:rFonts w:eastAsia="方正仿宋简体"/>
          <w:b/>
          <w:sz w:val="32"/>
          <w:szCs w:val="32"/>
        </w:rPr>
        <w:t>进一步规范和优化事业单位登记管理服务。</w:t>
      </w:r>
      <w:r>
        <w:rPr>
          <w:rFonts w:ascii="方正仿宋简体" w:eastAsia="方正仿宋简体" w:hint="eastAsia"/>
          <w:sz w:val="32"/>
          <w:szCs w:val="32"/>
        </w:rPr>
        <w:t>严格按照行政审</w:t>
      </w:r>
      <w:r>
        <w:rPr>
          <w:rFonts w:eastAsia="方正仿宋简体"/>
          <w:sz w:val="32"/>
          <w:szCs w:val="32"/>
        </w:rPr>
        <w:t>批标准化、规范化的要求</w:t>
      </w:r>
      <w:r>
        <w:rPr>
          <w:rFonts w:eastAsia="方正仿宋简体" w:hint="eastAsia"/>
          <w:sz w:val="32"/>
          <w:szCs w:val="32"/>
        </w:rPr>
        <w:t>，</w:t>
      </w:r>
      <w:r>
        <w:rPr>
          <w:rFonts w:eastAsia="方正仿宋简体"/>
          <w:sz w:val="32"/>
          <w:szCs w:val="32"/>
        </w:rPr>
        <w:t>编制</w:t>
      </w:r>
      <w:r>
        <w:rPr>
          <w:rFonts w:eastAsia="方正仿宋简体" w:hint="eastAsia"/>
          <w:sz w:val="32"/>
          <w:szCs w:val="32"/>
        </w:rPr>
        <w:t>《事业单位登记管理及机关群团统一社会信用代码赋码颁证服务指南》</w:t>
      </w:r>
      <w:r>
        <w:rPr>
          <w:rFonts w:eastAsia="方正仿宋简体"/>
          <w:sz w:val="32"/>
          <w:szCs w:val="32"/>
        </w:rPr>
        <w:t>，实现年度报告</w:t>
      </w:r>
      <w:r>
        <w:rPr>
          <w:rFonts w:eastAsia="方正仿宋简体"/>
          <w:sz w:val="32"/>
          <w:szCs w:val="32"/>
        </w:rPr>
        <w:t>“</w:t>
      </w:r>
      <w:r>
        <w:rPr>
          <w:rFonts w:eastAsia="方正仿宋简体"/>
          <w:sz w:val="32"/>
          <w:szCs w:val="32"/>
        </w:rPr>
        <w:t>零跑腿</w:t>
      </w:r>
      <w:r>
        <w:rPr>
          <w:rFonts w:eastAsia="方正仿宋简体"/>
          <w:sz w:val="32"/>
          <w:szCs w:val="32"/>
        </w:rPr>
        <w:t>”</w:t>
      </w:r>
      <w:r>
        <w:rPr>
          <w:rFonts w:eastAsia="方正仿宋简体" w:hint="eastAsia"/>
          <w:sz w:val="32"/>
          <w:szCs w:val="32"/>
        </w:rPr>
        <w:t>、事业单位和机关群团法人统一社会信用代码赋码颁证</w:t>
      </w:r>
      <w:r>
        <w:rPr>
          <w:rFonts w:eastAsia="方正仿宋简体"/>
          <w:sz w:val="32"/>
          <w:szCs w:val="32"/>
        </w:rPr>
        <w:t>“</w:t>
      </w:r>
      <w:r>
        <w:rPr>
          <w:rFonts w:eastAsia="方正仿宋简体"/>
          <w:sz w:val="32"/>
          <w:szCs w:val="32"/>
        </w:rPr>
        <w:t>只跑一次</w:t>
      </w:r>
      <w:r>
        <w:rPr>
          <w:rFonts w:eastAsia="方正仿宋简体"/>
          <w:sz w:val="32"/>
          <w:szCs w:val="32"/>
        </w:rPr>
        <w:t>”</w:t>
      </w:r>
      <w:r>
        <w:rPr>
          <w:rFonts w:eastAsia="方正仿宋简体"/>
          <w:sz w:val="32"/>
          <w:szCs w:val="32"/>
        </w:rPr>
        <w:t>，政务服务</w:t>
      </w:r>
      <w:r>
        <w:rPr>
          <w:rFonts w:eastAsia="方正仿宋简体" w:hint="eastAsia"/>
          <w:sz w:val="32"/>
          <w:szCs w:val="32"/>
        </w:rPr>
        <w:t>全面</w:t>
      </w:r>
      <w:r>
        <w:rPr>
          <w:rFonts w:eastAsia="方正仿宋简体"/>
          <w:sz w:val="32"/>
          <w:szCs w:val="32"/>
        </w:rPr>
        <w:t>提质增效</w:t>
      </w:r>
      <w:r>
        <w:rPr>
          <w:rFonts w:eastAsia="方正仿宋简体" w:hint="eastAsia"/>
          <w:sz w:val="32"/>
          <w:szCs w:val="32"/>
        </w:rPr>
        <w:t>、</w:t>
      </w:r>
      <w:r>
        <w:rPr>
          <w:rFonts w:eastAsia="方正仿宋简体"/>
          <w:sz w:val="32"/>
          <w:szCs w:val="32"/>
        </w:rPr>
        <w:t>社会评价满意度高。全年事业单位设立登记</w:t>
      </w:r>
      <w:r>
        <w:rPr>
          <w:rFonts w:eastAsia="方正仿宋简体" w:hint="eastAsia"/>
          <w:sz w:val="32"/>
          <w:szCs w:val="32"/>
        </w:rPr>
        <w:t>4</w:t>
      </w:r>
      <w:r>
        <w:rPr>
          <w:rFonts w:eastAsia="方正仿宋简体" w:hint="eastAsia"/>
          <w:sz w:val="32"/>
          <w:szCs w:val="32"/>
        </w:rPr>
        <w:t>个</w:t>
      </w:r>
      <w:r>
        <w:rPr>
          <w:rFonts w:eastAsia="方正仿宋简体"/>
          <w:sz w:val="32"/>
          <w:szCs w:val="32"/>
        </w:rPr>
        <w:t>，变更登记</w:t>
      </w:r>
      <w:r>
        <w:rPr>
          <w:rFonts w:eastAsia="方正仿宋简体" w:hint="eastAsia"/>
          <w:sz w:val="32"/>
          <w:szCs w:val="32"/>
        </w:rPr>
        <w:t>102</w:t>
      </w:r>
      <w:r>
        <w:rPr>
          <w:rFonts w:eastAsia="方正仿宋简体" w:hint="eastAsia"/>
          <w:sz w:val="32"/>
          <w:szCs w:val="32"/>
        </w:rPr>
        <w:t>个</w:t>
      </w:r>
      <w:r>
        <w:rPr>
          <w:rFonts w:eastAsia="方正仿宋简体"/>
          <w:sz w:val="32"/>
          <w:szCs w:val="32"/>
        </w:rPr>
        <w:t>，证书补领</w:t>
      </w:r>
      <w:r>
        <w:rPr>
          <w:rFonts w:eastAsia="方正仿宋简体" w:hint="eastAsia"/>
          <w:sz w:val="32"/>
          <w:szCs w:val="32"/>
        </w:rPr>
        <w:t>2</w:t>
      </w:r>
      <w:r>
        <w:rPr>
          <w:rFonts w:eastAsia="方正仿宋简体" w:hint="eastAsia"/>
          <w:sz w:val="32"/>
          <w:szCs w:val="32"/>
        </w:rPr>
        <w:t>个</w:t>
      </w:r>
      <w:r>
        <w:rPr>
          <w:rFonts w:eastAsia="方正仿宋简体"/>
          <w:sz w:val="32"/>
          <w:szCs w:val="32"/>
        </w:rPr>
        <w:t>，注销登记</w:t>
      </w:r>
      <w:r>
        <w:rPr>
          <w:rFonts w:eastAsia="方正仿宋简体" w:hint="eastAsia"/>
          <w:sz w:val="32"/>
          <w:szCs w:val="32"/>
        </w:rPr>
        <w:t>4</w:t>
      </w:r>
      <w:r>
        <w:rPr>
          <w:rFonts w:eastAsia="方正仿宋简体" w:hint="eastAsia"/>
          <w:sz w:val="32"/>
          <w:szCs w:val="32"/>
        </w:rPr>
        <w:t>个</w:t>
      </w:r>
      <w:r>
        <w:rPr>
          <w:rFonts w:eastAsia="方正仿宋简体"/>
          <w:sz w:val="32"/>
          <w:szCs w:val="32"/>
        </w:rPr>
        <w:t>，年度报告需公示</w:t>
      </w:r>
      <w:r>
        <w:rPr>
          <w:rFonts w:eastAsia="方正仿宋简体"/>
          <w:sz w:val="32"/>
          <w:szCs w:val="32"/>
        </w:rPr>
        <w:t>546</w:t>
      </w:r>
      <w:r>
        <w:rPr>
          <w:rFonts w:eastAsia="方正仿宋简体"/>
          <w:sz w:val="32"/>
          <w:szCs w:val="32"/>
        </w:rPr>
        <w:t>个，已公示</w:t>
      </w:r>
      <w:r>
        <w:rPr>
          <w:rFonts w:eastAsia="方正仿宋简体"/>
          <w:sz w:val="32"/>
          <w:szCs w:val="32"/>
        </w:rPr>
        <w:t>542</w:t>
      </w:r>
      <w:r>
        <w:rPr>
          <w:rFonts w:eastAsia="方正仿宋简体"/>
          <w:sz w:val="32"/>
          <w:szCs w:val="32"/>
        </w:rPr>
        <w:t>个，不公示</w:t>
      </w:r>
      <w:r>
        <w:rPr>
          <w:rFonts w:eastAsia="方正仿宋简体"/>
          <w:sz w:val="32"/>
          <w:szCs w:val="32"/>
        </w:rPr>
        <w:t>2</w:t>
      </w:r>
      <w:r>
        <w:rPr>
          <w:rFonts w:eastAsia="方正仿宋简体"/>
          <w:sz w:val="32"/>
          <w:szCs w:val="32"/>
        </w:rPr>
        <w:t>个，未公示</w:t>
      </w:r>
      <w:r>
        <w:rPr>
          <w:rFonts w:eastAsia="方正仿宋简体"/>
          <w:sz w:val="32"/>
          <w:szCs w:val="32"/>
        </w:rPr>
        <w:t>2</w:t>
      </w:r>
      <w:r>
        <w:rPr>
          <w:rFonts w:eastAsia="方正仿宋简体"/>
          <w:sz w:val="32"/>
          <w:szCs w:val="32"/>
        </w:rPr>
        <w:t>个，公示率</w:t>
      </w:r>
      <w:r>
        <w:rPr>
          <w:rFonts w:eastAsia="方正仿宋简体"/>
          <w:sz w:val="32"/>
          <w:szCs w:val="32"/>
        </w:rPr>
        <w:t>99.6%</w:t>
      </w:r>
      <w:r>
        <w:rPr>
          <w:rFonts w:eastAsia="方正仿宋简体" w:hint="eastAsia"/>
          <w:sz w:val="32"/>
          <w:szCs w:val="32"/>
        </w:rPr>
        <w:t>；机关群团赋码颁证</w:t>
      </w:r>
      <w:r>
        <w:rPr>
          <w:rFonts w:eastAsia="方正仿宋简体" w:hint="eastAsia"/>
          <w:sz w:val="32"/>
          <w:szCs w:val="32"/>
        </w:rPr>
        <w:t>114</w:t>
      </w:r>
      <w:r>
        <w:rPr>
          <w:rFonts w:eastAsia="方正仿宋简体" w:hint="eastAsia"/>
          <w:sz w:val="32"/>
          <w:szCs w:val="32"/>
        </w:rPr>
        <w:t>个，及时变更</w:t>
      </w:r>
      <w:r>
        <w:rPr>
          <w:rFonts w:eastAsia="方正仿宋简体" w:hint="eastAsia"/>
          <w:sz w:val="32"/>
          <w:szCs w:val="32"/>
        </w:rPr>
        <w:t>22</w:t>
      </w:r>
      <w:r>
        <w:rPr>
          <w:rFonts w:eastAsia="方正仿宋简体" w:hint="eastAsia"/>
          <w:sz w:val="32"/>
          <w:szCs w:val="32"/>
        </w:rPr>
        <w:t>个。</w:t>
      </w:r>
    </w:p>
    <w:p w:rsidR="007E217E" w:rsidRDefault="007E217E">
      <w:pPr>
        <w:spacing w:line="580" w:lineRule="exact"/>
        <w:ind w:firstLineChars="147" w:firstLine="472"/>
        <w:rPr>
          <w:rFonts w:eastAsia="方正仿宋简体"/>
          <w:sz w:val="32"/>
          <w:szCs w:val="32"/>
        </w:rPr>
      </w:pPr>
      <w:r>
        <w:rPr>
          <w:rFonts w:eastAsia="方正仿宋简体" w:hint="eastAsia"/>
          <w:b/>
          <w:kern w:val="0"/>
          <w:sz w:val="32"/>
          <w:szCs w:val="32"/>
        </w:rPr>
        <w:t>（</w:t>
      </w:r>
      <w:r>
        <w:rPr>
          <w:rFonts w:eastAsia="方正仿宋简体" w:hint="eastAsia"/>
          <w:b/>
          <w:kern w:val="0"/>
          <w:sz w:val="32"/>
          <w:szCs w:val="32"/>
        </w:rPr>
        <w:t>2</w:t>
      </w:r>
      <w:r>
        <w:rPr>
          <w:rFonts w:eastAsia="方正仿宋简体" w:hint="eastAsia"/>
          <w:b/>
          <w:kern w:val="0"/>
          <w:sz w:val="32"/>
          <w:szCs w:val="32"/>
        </w:rPr>
        <w:t>）</w:t>
      </w:r>
      <w:r>
        <w:rPr>
          <w:rFonts w:eastAsia="方正仿宋简体"/>
          <w:b/>
          <w:sz w:val="32"/>
          <w:szCs w:val="32"/>
        </w:rPr>
        <w:t>加强和创新事业单位法人登记监管工作。</w:t>
      </w:r>
      <w:r>
        <w:rPr>
          <w:rFonts w:ascii="方正仿宋简体" w:eastAsia="方正仿宋简体" w:hint="eastAsia"/>
          <w:sz w:val="32"/>
          <w:szCs w:val="32"/>
        </w:rPr>
        <w:t>建立“一清单、两库、一细则”，坚持“双随机、一公开”制度，</w:t>
      </w:r>
      <w:r>
        <w:rPr>
          <w:rFonts w:eastAsia="方正仿宋简体"/>
          <w:sz w:val="32"/>
          <w:szCs w:val="32"/>
        </w:rPr>
        <w:t>采取网上抽查和实地抽查相结合的方式，加大</w:t>
      </w:r>
      <w:r>
        <w:rPr>
          <w:rFonts w:eastAsia="方正仿宋简体" w:hint="eastAsia"/>
          <w:sz w:val="32"/>
          <w:szCs w:val="32"/>
        </w:rPr>
        <w:t>事业单位</w:t>
      </w:r>
      <w:r>
        <w:rPr>
          <w:rFonts w:eastAsia="方正仿宋简体"/>
          <w:sz w:val="32"/>
          <w:szCs w:val="32"/>
        </w:rPr>
        <w:t>法人公示信息核查</w:t>
      </w:r>
      <w:r>
        <w:rPr>
          <w:rFonts w:eastAsia="方正仿宋简体" w:hint="eastAsia"/>
          <w:sz w:val="32"/>
          <w:szCs w:val="32"/>
        </w:rPr>
        <w:t>力度</w:t>
      </w:r>
      <w:r>
        <w:rPr>
          <w:rFonts w:eastAsia="方正仿宋简体"/>
          <w:sz w:val="32"/>
          <w:szCs w:val="32"/>
        </w:rPr>
        <w:t>，</w:t>
      </w:r>
      <w:r>
        <w:rPr>
          <w:rFonts w:eastAsia="方正仿宋简体" w:hint="eastAsia"/>
          <w:sz w:val="32"/>
          <w:szCs w:val="32"/>
        </w:rPr>
        <w:t>强化</w:t>
      </w:r>
      <w:r>
        <w:rPr>
          <w:rFonts w:eastAsia="方正仿宋简体"/>
          <w:sz w:val="32"/>
          <w:szCs w:val="32"/>
        </w:rPr>
        <w:t>事业单位法人</w:t>
      </w:r>
      <w:r>
        <w:rPr>
          <w:rFonts w:eastAsia="方正仿宋简体" w:hint="eastAsia"/>
          <w:sz w:val="32"/>
          <w:szCs w:val="32"/>
        </w:rPr>
        <w:t>信用约束零报告制度。全年共核查事业单位</w:t>
      </w:r>
      <w:r>
        <w:rPr>
          <w:rFonts w:eastAsia="方正仿宋简体" w:hint="eastAsia"/>
          <w:sz w:val="32"/>
          <w:szCs w:val="32"/>
        </w:rPr>
        <w:t>22</w:t>
      </w:r>
      <w:r>
        <w:rPr>
          <w:rFonts w:eastAsia="方正仿宋简体" w:hint="eastAsia"/>
          <w:sz w:val="32"/>
          <w:szCs w:val="32"/>
        </w:rPr>
        <w:t>个</w:t>
      </w:r>
      <w:r>
        <w:rPr>
          <w:rFonts w:eastAsia="方正仿宋简体"/>
          <w:sz w:val="32"/>
          <w:szCs w:val="32"/>
        </w:rPr>
        <w:t>，</w:t>
      </w:r>
      <w:r>
        <w:rPr>
          <w:rFonts w:eastAsia="方正仿宋简体" w:hint="eastAsia"/>
          <w:sz w:val="32"/>
          <w:szCs w:val="32"/>
        </w:rPr>
        <w:t>均</w:t>
      </w:r>
      <w:r>
        <w:rPr>
          <w:rFonts w:eastAsia="方正仿宋简体"/>
          <w:sz w:val="32"/>
          <w:szCs w:val="32"/>
        </w:rPr>
        <w:t>无违纪违规和失信现象。</w:t>
      </w:r>
    </w:p>
    <w:p w:rsidR="007E217E" w:rsidRDefault="007E217E">
      <w:pPr>
        <w:spacing w:line="580" w:lineRule="exact"/>
        <w:ind w:firstLineChars="147" w:firstLine="472"/>
        <w:rPr>
          <w:rFonts w:eastAsia="方正仿宋简体"/>
          <w:sz w:val="32"/>
          <w:szCs w:val="32"/>
        </w:rPr>
      </w:pPr>
      <w:r>
        <w:rPr>
          <w:rFonts w:eastAsia="方正仿宋简体" w:hint="eastAsia"/>
          <w:b/>
          <w:kern w:val="0"/>
          <w:sz w:val="32"/>
          <w:szCs w:val="32"/>
        </w:rPr>
        <w:t>（</w:t>
      </w:r>
      <w:r>
        <w:rPr>
          <w:rFonts w:eastAsia="方正仿宋简体" w:hint="eastAsia"/>
          <w:b/>
          <w:kern w:val="0"/>
          <w:sz w:val="32"/>
          <w:szCs w:val="32"/>
        </w:rPr>
        <w:t>3</w:t>
      </w:r>
      <w:r>
        <w:rPr>
          <w:rFonts w:eastAsia="方正仿宋简体" w:hint="eastAsia"/>
          <w:b/>
          <w:kern w:val="0"/>
          <w:sz w:val="32"/>
          <w:szCs w:val="32"/>
        </w:rPr>
        <w:t>）</w:t>
      </w:r>
      <w:r>
        <w:rPr>
          <w:rFonts w:eastAsia="方正仿宋简体"/>
          <w:b/>
          <w:sz w:val="32"/>
          <w:szCs w:val="32"/>
        </w:rPr>
        <w:t xml:space="preserve"> </w:t>
      </w:r>
      <w:r>
        <w:rPr>
          <w:rFonts w:eastAsia="方正仿宋简体"/>
          <w:b/>
          <w:sz w:val="32"/>
          <w:szCs w:val="32"/>
        </w:rPr>
        <w:t>积极高效完成中文域名续费和网站挂标清理工作。</w:t>
      </w:r>
      <w:r>
        <w:rPr>
          <w:rFonts w:eastAsia="方正仿宋简体" w:hint="eastAsia"/>
          <w:sz w:val="32"/>
          <w:szCs w:val="32"/>
        </w:rPr>
        <w:t>中文域名续费</w:t>
      </w:r>
      <w:r>
        <w:rPr>
          <w:rFonts w:eastAsia="方正仿宋简体" w:hint="eastAsia"/>
          <w:sz w:val="32"/>
          <w:szCs w:val="32"/>
        </w:rPr>
        <w:t>566</w:t>
      </w:r>
      <w:r>
        <w:rPr>
          <w:rFonts w:eastAsia="方正仿宋简体" w:hint="eastAsia"/>
          <w:sz w:val="32"/>
          <w:szCs w:val="32"/>
        </w:rPr>
        <w:t>个，清理网站挂标</w:t>
      </w:r>
      <w:r>
        <w:rPr>
          <w:rFonts w:eastAsia="方正仿宋简体" w:hint="eastAsia"/>
          <w:sz w:val="32"/>
          <w:szCs w:val="32"/>
        </w:rPr>
        <w:t>9</w:t>
      </w:r>
      <w:r>
        <w:rPr>
          <w:rFonts w:eastAsia="方正仿宋简体" w:hint="eastAsia"/>
          <w:sz w:val="32"/>
          <w:szCs w:val="32"/>
        </w:rPr>
        <w:t>个。</w:t>
      </w:r>
    </w:p>
    <w:p w:rsidR="007E217E" w:rsidRDefault="007E217E">
      <w:pPr>
        <w:spacing w:line="580" w:lineRule="exact"/>
        <w:ind w:firstLine="630"/>
        <w:rPr>
          <w:rFonts w:eastAsia="方正仿宋简体"/>
          <w:b/>
          <w:kern w:val="0"/>
          <w:sz w:val="32"/>
          <w:szCs w:val="32"/>
        </w:rPr>
      </w:pPr>
      <w:r>
        <w:rPr>
          <w:rFonts w:eastAsia="方正仿宋简体"/>
          <w:b/>
          <w:kern w:val="0"/>
          <w:sz w:val="32"/>
          <w:szCs w:val="32"/>
        </w:rPr>
        <w:lastRenderedPageBreak/>
        <w:t xml:space="preserve">4. </w:t>
      </w:r>
      <w:r>
        <w:rPr>
          <w:rFonts w:eastAsia="方正仿宋简体"/>
          <w:b/>
          <w:kern w:val="0"/>
          <w:sz w:val="32"/>
          <w:szCs w:val="32"/>
        </w:rPr>
        <w:t>办好人大建议政协提案</w:t>
      </w:r>
    </w:p>
    <w:p w:rsidR="007E217E" w:rsidRDefault="007E217E">
      <w:pPr>
        <w:spacing w:line="580" w:lineRule="exact"/>
        <w:ind w:firstLineChars="200" w:firstLine="640"/>
        <w:rPr>
          <w:rFonts w:eastAsia="方正仿宋简体"/>
          <w:bCs/>
          <w:kern w:val="0"/>
          <w:sz w:val="32"/>
          <w:szCs w:val="32"/>
        </w:rPr>
      </w:pPr>
      <w:r>
        <w:rPr>
          <w:rFonts w:eastAsia="方正仿宋简体"/>
          <w:kern w:val="0"/>
          <w:sz w:val="32"/>
          <w:szCs w:val="32"/>
        </w:rPr>
        <w:t>2018</w:t>
      </w:r>
      <w:r>
        <w:rPr>
          <w:rFonts w:eastAsia="方正仿宋简体"/>
          <w:kern w:val="0"/>
          <w:sz w:val="32"/>
          <w:szCs w:val="32"/>
        </w:rPr>
        <w:t>年共受理市六届人大三次会议代表建议和市政协六届三次会议委员提案主办件</w:t>
      </w:r>
      <w:r>
        <w:rPr>
          <w:rFonts w:eastAsia="方正仿宋简体"/>
          <w:kern w:val="0"/>
          <w:sz w:val="32"/>
          <w:szCs w:val="32"/>
        </w:rPr>
        <w:t>2</w:t>
      </w:r>
      <w:r>
        <w:rPr>
          <w:rFonts w:eastAsia="方正仿宋简体"/>
          <w:kern w:val="0"/>
          <w:sz w:val="32"/>
          <w:szCs w:val="32"/>
        </w:rPr>
        <w:t>件，协办件</w:t>
      </w:r>
      <w:r>
        <w:rPr>
          <w:rFonts w:eastAsia="方正仿宋简体"/>
          <w:kern w:val="0"/>
          <w:sz w:val="32"/>
          <w:szCs w:val="32"/>
        </w:rPr>
        <w:t>5</w:t>
      </w:r>
      <w:r>
        <w:rPr>
          <w:rFonts w:eastAsia="方正仿宋简体"/>
          <w:kern w:val="0"/>
          <w:sz w:val="32"/>
          <w:szCs w:val="32"/>
        </w:rPr>
        <w:t>件。为切实做好人大建议、政协提案办理工作，我办成立专门工作机构，</w:t>
      </w:r>
      <w:r>
        <w:rPr>
          <w:rFonts w:eastAsia="方正仿宋简体" w:hint="eastAsia"/>
          <w:sz w:val="32"/>
          <w:szCs w:val="32"/>
        </w:rPr>
        <w:t>进一步分解细化目标任务，落实工作责任；</w:t>
      </w:r>
      <w:r>
        <w:rPr>
          <w:rFonts w:eastAsia="方正仿宋简体"/>
          <w:kern w:val="0"/>
          <w:sz w:val="32"/>
          <w:szCs w:val="32"/>
        </w:rPr>
        <w:t>通过面对面座谈交流加强与人大代表和政协委员的沟通，广泛听取意见建议，</w:t>
      </w:r>
      <w:r>
        <w:rPr>
          <w:rFonts w:eastAsia="方正仿宋简体" w:hint="eastAsia"/>
          <w:sz w:val="32"/>
          <w:szCs w:val="32"/>
        </w:rPr>
        <w:t>7</w:t>
      </w:r>
      <w:r>
        <w:rPr>
          <w:rFonts w:eastAsia="方正仿宋简体" w:hint="eastAsia"/>
          <w:sz w:val="32"/>
          <w:szCs w:val="32"/>
        </w:rPr>
        <w:t>月</w:t>
      </w:r>
      <w:r>
        <w:rPr>
          <w:rFonts w:eastAsia="方正仿宋简体" w:hint="eastAsia"/>
          <w:sz w:val="32"/>
          <w:szCs w:val="32"/>
        </w:rPr>
        <w:t>20</w:t>
      </w:r>
      <w:r>
        <w:rPr>
          <w:rFonts w:eastAsia="方正仿宋简体" w:hint="eastAsia"/>
          <w:sz w:val="32"/>
          <w:szCs w:val="32"/>
        </w:rPr>
        <w:t>日前对复函草案再次审查核实和完善，及时送市政府督查室审核，并于</w:t>
      </w:r>
      <w:r>
        <w:rPr>
          <w:rFonts w:eastAsia="方正仿宋简体" w:hint="eastAsia"/>
          <w:sz w:val="32"/>
          <w:szCs w:val="32"/>
        </w:rPr>
        <w:t>8</w:t>
      </w:r>
      <w:r>
        <w:rPr>
          <w:rFonts w:eastAsia="方正仿宋简体" w:hint="eastAsia"/>
          <w:sz w:val="32"/>
          <w:szCs w:val="32"/>
        </w:rPr>
        <w:t>月</w:t>
      </w:r>
      <w:r>
        <w:rPr>
          <w:rFonts w:eastAsia="方正仿宋简体" w:hint="eastAsia"/>
          <w:sz w:val="32"/>
          <w:szCs w:val="32"/>
        </w:rPr>
        <w:t>6</w:t>
      </w:r>
      <w:r>
        <w:rPr>
          <w:rFonts w:eastAsia="方正仿宋简体" w:hint="eastAsia"/>
          <w:sz w:val="32"/>
          <w:szCs w:val="32"/>
        </w:rPr>
        <w:t>日前复函送人大代表、政协委员。</w:t>
      </w:r>
    </w:p>
    <w:p w:rsidR="007E217E" w:rsidRDefault="007E217E">
      <w:pPr>
        <w:spacing w:line="580" w:lineRule="exact"/>
        <w:ind w:firstLineChars="200" w:firstLine="643"/>
        <w:rPr>
          <w:rFonts w:eastAsia="方正仿宋简体"/>
          <w:b/>
          <w:kern w:val="0"/>
          <w:sz w:val="32"/>
          <w:szCs w:val="32"/>
        </w:rPr>
      </w:pPr>
      <w:r>
        <w:rPr>
          <w:rFonts w:eastAsia="方正仿宋简体"/>
          <w:b/>
          <w:kern w:val="0"/>
          <w:sz w:val="32"/>
          <w:szCs w:val="32"/>
        </w:rPr>
        <w:t xml:space="preserve">5. </w:t>
      </w:r>
      <w:r>
        <w:rPr>
          <w:rFonts w:eastAsia="方正仿宋简体"/>
          <w:b/>
          <w:kern w:val="0"/>
          <w:sz w:val="32"/>
          <w:szCs w:val="32"/>
        </w:rPr>
        <w:t>强化部门自身建设</w:t>
      </w:r>
    </w:p>
    <w:p w:rsidR="007E217E" w:rsidRDefault="007E217E">
      <w:pPr>
        <w:spacing w:line="580" w:lineRule="exact"/>
        <w:ind w:firstLineChars="147" w:firstLine="472"/>
        <w:rPr>
          <w:rFonts w:eastAsia="方正仿宋简体"/>
          <w:kern w:val="0"/>
          <w:sz w:val="32"/>
          <w:szCs w:val="32"/>
        </w:rPr>
      </w:pPr>
      <w:r>
        <w:rPr>
          <w:rFonts w:eastAsia="方正仿宋简体" w:hint="eastAsia"/>
          <w:b/>
          <w:kern w:val="0"/>
          <w:sz w:val="32"/>
          <w:szCs w:val="32"/>
        </w:rPr>
        <w:t>（</w:t>
      </w:r>
      <w:r>
        <w:rPr>
          <w:rFonts w:eastAsia="方正仿宋简体" w:hint="eastAsia"/>
          <w:b/>
          <w:kern w:val="0"/>
          <w:sz w:val="32"/>
          <w:szCs w:val="32"/>
        </w:rPr>
        <w:t>1</w:t>
      </w:r>
      <w:r>
        <w:rPr>
          <w:rFonts w:eastAsia="方正仿宋简体" w:hint="eastAsia"/>
          <w:b/>
          <w:kern w:val="0"/>
          <w:sz w:val="32"/>
          <w:szCs w:val="32"/>
        </w:rPr>
        <w:t>）</w:t>
      </w:r>
      <w:r>
        <w:rPr>
          <w:rFonts w:eastAsia="方正仿宋简体"/>
          <w:b/>
          <w:kern w:val="0"/>
          <w:sz w:val="32"/>
          <w:szCs w:val="32"/>
        </w:rPr>
        <w:t>做好党风廉政建设工作。</w:t>
      </w:r>
      <w:r>
        <w:rPr>
          <w:rFonts w:eastAsia="方正仿宋简体"/>
          <w:kern w:val="0"/>
          <w:sz w:val="32"/>
          <w:szCs w:val="32"/>
        </w:rPr>
        <w:t>严格执行中央八项规定</w:t>
      </w:r>
      <w:r>
        <w:rPr>
          <w:rFonts w:eastAsia="方正仿宋简体" w:hint="eastAsia"/>
          <w:kern w:val="0"/>
          <w:sz w:val="32"/>
          <w:szCs w:val="32"/>
        </w:rPr>
        <w:t>精神和</w:t>
      </w:r>
      <w:r>
        <w:rPr>
          <w:rFonts w:eastAsia="方正仿宋简体"/>
          <w:kern w:val="0"/>
          <w:sz w:val="32"/>
          <w:szCs w:val="32"/>
        </w:rPr>
        <w:t>省委</w:t>
      </w:r>
      <w:r>
        <w:rPr>
          <w:rFonts w:eastAsia="方正仿宋简体" w:hint="eastAsia"/>
          <w:kern w:val="0"/>
          <w:sz w:val="32"/>
          <w:szCs w:val="32"/>
        </w:rPr>
        <w:t>省政府</w:t>
      </w:r>
      <w:r>
        <w:rPr>
          <w:rFonts w:eastAsia="方正仿宋简体"/>
          <w:kern w:val="0"/>
          <w:sz w:val="32"/>
          <w:szCs w:val="32"/>
        </w:rPr>
        <w:t>十项规定、达州市</w:t>
      </w:r>
      <w:r>
        <w:rPr>
          <w:rFonts w:eastAsia="方正仿宋简体" w:hint="eastAsia"/>
          <w:kern w:val="0"/>
          <w:sz w:val="32"/>
          <w:szCs w:val="32"/>
        </w:rPr>
        <w:t>委市政府</w:t>
      </w:r>
      <w:r>
        <w:rPr>
          <w:rFonts w:eastAsia="方正仿宋简体"/>
          <w:kern w:val="0"/>
          <w:sz w:val="32"/>
          <w:szCs w:val="32"/>
        </w:rPr>
        <w:t>十一项规定</w:t>
      </w:r>
      <w:r>
        <w:rPr>
          <w:rFonts w:eastAsia="方正仿宋简体" w:hint="eastAsia"/>
          <w:kern w:val="0"/>
          <w:sz w:val="32"/>
          <w:szCs w:val="32"/>
        </w:rPr>
        <w:t>、</w:t>
      </w:r>
      <w:r>
        <w:rPr>
          <w:rFonts w:eastAsia="方正仿宋简体"/>
          <w:kern w:val="0"/>
          <w:sz w:val="32"/>
          <w:szCs w:val="32"/>
        </w:rPr>
        <w:t>万源市委市政府十四项规定，持续深入转变工作作风。认真落实党风廉政建设责任制，严格执行廉洁从政各项规定，坚持民主集中制，严格遵守财经纪律，重大事项、大额资金使用集体研究决定。</w:t>
      </w:r>
      <w:r>
        <w:rPr>
          <w:rFonts w:eastAsia="方正仿宋简体" w:hint="eastAsia"/>
          <w:kern w:val="0"/>
          <w:sz w:val="32"/>
          <w:szCs w:val="32"/>
        </w:rPr>
        <w:t>2018</w:t>
      </w:r>
      <w:r>
        <w:rPr>
          <w:rFonts w:eastAsia="方正仿宋简体" w:hint="eastAsia"/>
          <w:kern w:val="0"/>
          <w:sz w:val="32"/>
          <w:szCs w:val="32"/>
        </w:rPr>
        <w:t>年来</w:t>
      </w:r>
      <w:r>
        <w:rPr>
          <w:rFonts w:eastAsia="方正仿宋简体"/>
          <w:kern w:val="0"/>
          <w:sz w:val="32"/>
          <w:szCs w:val="32"/>
        </w:rPr>
        <w:t>，我办全体干部职工无任何违规违纪案件发生。</w:t>
      </w:r>
    </w:p>
    <w:p w:rsidR="007E217E" w:rsidRDefault="007E217E">
      <w:pPr>
        <w:spacing w:line="580" w:lineRule="exact"/>
        <w:ind w:firstLineChars="147" w:firstLine="472"/>
        <w:rPr>
          <w:rFonts w:eastAsia="方正仿宋简体"/>
          <w:kern w:val="0"/>
          <w:sz w:val="32"/>
          <w:szCs w:val="32"/>
        </w:rPr>
      </w:pPr>
      <w:r>
        <w:rPr>
          <w:rFonts w:eastAsia="方正仿宋简体" w:hint="eastAsia"/>
          <w:b/>
          <w:kern w:val="0"/>
          <w:sz w:val="32"/>
          <w:szCs w:val="32"/>
        </w:rPr>
        <w:t>（</w:t>
      </w:r>
      <w:r>
        <w:rPr>
          <w:rFonts w:eastAsia="方正仿宋简体" w:hint="eastAsia"/>
          <w:b/>
          <w:kern w:val="0"/>
          <w:sz w:val="32"/>
          <w:szCs w:val="32"/>
        </w:rPr>
        <w:t>2</w:t>
      </w:r>
      <w:r>
        <w:rPr>
          <w:rFonts w:eastAsia="方正仿宋简体" w:hint="eastAsia"/>
          <w:b/>
          <w:kern w:val="0"/>
          <w:sz w:val="32"/>
          <w:szCs w:val="32"/>
        </w:rPr>
        <w:t>）</w:t>
      </w:r>
      <w:r>
        <w:rPr>
          <w:rFonts w:eastAsia="方正仿宋简体"/>
          <w:b/>
          <w:kern w:val="0"/>
          <w:sz w:val="32"/>
          <w:szCs w:val="32"/>
        </w:rPr>
        <w:t>抓好机关党建工作。</w:t>
      </w:r>
      <w:r>
        <w:rPr>
          <w:rFonts w:eastAsia="方正仿宋简体"/>
          <w:kern w:val="0"/>
          <w:sz w:val="32"/>
          <w:szCs w:val="32"/>
        </w:rPr>
        <w:t>坚持</w:t>
      </w:r>
      <w:r>
        <w:rPr>
          <w:rFonts w:eastAsia="方正仿宋简体"/>
          <w:kern w:val="0"/>
          <w:sz w:val="32"/>
          <w:szCs w:val="32"/>
        </w:rPr>
        <w:t>“</w:t>
      </w:r>
      <w:r>
        <w:rPr>
          <w:rFonts w:eastAsia="方正仿宋简体"/>
          <w:kern w:val="0"/>
          <w:sz w:val="32"/>
          <w:szCs w:val="32"/>
        </w:rPr>
        <w:t>三会一课</w:t>
      </w:r>
      <w:r>
        <w:rPr>
          <w:rFonts w:eastAsia="方正仿宋简体"/>
          <w:kern w:val="0"/>
          <w:sz w:val="32"/>
          <w:szCs w:val="32"/>
        </w:rPr>
        <w:t>”</w:t>
      </w:r>
      <w:r>
        <w:rPr>
          <w:rFonts w:eastAsia="方正仿宋简体"/>
          <w:kern w:val="0"/>
          <w:sz w:val="32"/>
          <w:szCs w:val="32"/>
        </w:rPr>
        <w:t>制度，召开支委会</w:t>
      </w:r>
      <w:r>
        <w:rPr>
          <w:rFonts w:eastAsia="方正仿宋简体" w:hint="eastAsia"/>
          <w:kern w:val="0"/>
          <w:sz w:val="32"/>
          <w:szCs w:val="32"/>
        </w:rPr>
        <w:t>12</w:t>
      </w:r>
      <w:r>
        <w:rPr>
          <w:rFonts w:eastAsia="方正仿宋简体"/>
          <w:kern w:val="0"/>
          <w:sz w:val="32"/>
          <w:szCs w:val="32"/>
        </w:rPr>
        <w:t>次</w:t>
      </w:r>
      <w:r>
        <w:rPr>
          <w:rFonts w:eastAsia="方正仿宋简体" w:hint="eastAsia"/>
          <w:kern w:val="0"/>
          <w:sz w:val="32"/>
          <w:szCs w:val="32"/>
        </w:rPr>
        <w:t>，</w:t>
      </w:r>
      <w:r>
        <w:rPr>
          <w:rFonts w:eastAsia="方正仿宋简体"/>
          <w:kern w:val="0"/>
          <w:sz w:val="32"/>
          <w:szCs w:val="32"/>
        </w:rPr>
        <w:t>支部党员大会</w:t>
      </w:r>
      <w:r>
        <w:rPr>
          <w:rFonts w:eastAsia="方正仿宋简体" w:hint="eastAsia"/>
          <w:kern w:val="0"/>
          <w:sz w:val="32"/>
          <w:szCs w:val="32"/>
        </w:rPr>
        <w:t>4</w:t>
      </w:r>
      <w:r>
        <w:rPr>
          <w:rFonts w:eastAsia="方正仿宋简体"/>
          <w:kern w:val="0"/>
          <w:sz w:val="32"/>
          <w:szCs w:val="32"/>
        </w:rPr>
        <w:t>次，</w:t>
      </w:r>
      <w:r>
        <w:rPr>
          <w:rFonts w:eastAsia="方正仿宋简体" w:hint="eastAsia"/>
          <w:kern w:val="0"/>
          <w:sz w:val="32"/>
          <w:szCs w:val="32"/>
        </w:rPr>
        <w:t>上</w:t>
      </w:r>
      <w:r>
        <w:rPr>
          <w:rFonts w:eastAsia="方正仿宋简体"/>
          <w:kern w:val="0"/>
          <w:sz w:val="32"/>
          <w:szCs w:val="32"/>
        </w:rPr>
        <w:t>党课</w:t>
      </w:r>
      <w:r>
        <w:rPr>
          <w:rFonts w:eastAsia="方正仿宋简体" w:hint="eastAsia"/>
          <w:kern w:val="0"/>
          <w:sz w:val="32"/>
          <w:szCs w:val="32"/>
        </w:rPr>
        <w:t>6</w:t>
      </w:r>
      <w:r>
        <w:rPr>
          <w:rFonts w:eastAsia="方正仿宋简体"/>
          <w:kern w:val="0"/>
          <w:sz w:val="32"/>
          <w:szCs w:val="32"/>
        </w:rPr>
        <w:t>次</w:t>
      </w:r>
      <w:r>
        <w:rPr>
          <w:rFonts w:eastAsia="方正仿宋简体"/>
          <w:sz w:val="32"/>
          <w:szCs w:val="32"/>
        </w:rPr>
        <w:t>（其中</w:t>
      </w:r>
      <w:r>
        <w:rPr>
          <w:rFonts w:eastAsia="方正仿宋简体" w:hint="eastAsia"/>
          <w:sz w:val="32"/>
          <w:szCs w:val="32"/>
        </w:rPr>
        <w:t>编办主任</w:t>
      </w:r>
      <w:r>
        <w:rPr>
          <w:rFonts w:eastAsia="方正仿宋简体" w:hint="eastAsia"/>
          <w:sz w:val="32"/>
          <w:szCs w:val="32"/>
        </w:rPr>
        <w:t>2</w:t>
      </w:r>
      <w:r>
        <w:rPr>
          <w:rFonts w:eastAsia="方正仿宋简体" w:hint="eastAsia"/>
          <w:sz w:val="32"/>
          <w:szCs w:val="32"/>
        </w:rPr>
        <w:t>次，支部书记</w:t>
      </w:r>
      <w:r>
        <w:rPr>
          <w:rFonts w:eastAsia="方正仿宋简体" w:hint="eastAsia"/>
          <w:sz w:val="32"/>
          <w:szCs w:val="32"/>
        </w:rPr>
        <w:t>3</w:t>
      </w:r>
      <w:r>
        <w:rPr>
          <w:rFonts w:eastAsia="方正仿宋简体" w:hint="eastAsia"/>
          <w:sz w:val="32"/>
          <w:szCs w:val="32"/>
        </w:rPr>
        <w:t>次，班子成员</w:t>
      </w:r>
      <w:r>
        <w:rPr>
          <w:rFonts w:eastAsia="方正仿宋简体" w:hint="eastAsia"/>
          <w:sz w:val="32"/>
          <w:szCs w:val="32"/>
        </w:rPr>
        <w:t>1</w:t>
      </w:r>
      <w:r>
        <w:rPr>
          <w:rFonts w:eastAsia="方正仿宋简体" w:hint="eastAsia"/>
          <w:sz w:val="32"/>
          <w:szCs w:val="32"/>
        </w:rPr>
        <w:t>次</w:t>
      </w:r>
      <w:r>
        <w:rPr>
          <w:rFonts w:eastAsia="方正仿宋简体"/>
          <w:sz w:val="32"/>
          <w:szCs w:val="32"/>
        </w:rPr>
        <w:t>）</w:t>
      </w:r>
      <w:r>
        <w:rPr>
          <w:rFonts w:eastAsia="方正仿宋简体" w:hint="eastAsia"/>
          <w:kern w:val="0"/>
          <w:sz w:val="32"/>
          <w:szCs w:val="32"/>
        </w:rPr>
        <w:t>，</w:t>
      </w:r>
      <w:r>
        <w:rPr>
          <w:rFonts w:eastAsia="方正仿宋简体"/>
          <w:kern w:val="0"/>
          <w:sz w:val="32"/>
          <w:szCs w:val="32"/>
        </w:rPr>
        <w:t>开展主要领导与班子成员、</w:t>
      </w:r>
      <w:r>
        <w:rPr>
          <w:rFonts w:eastAsia="方正仿宋简体" w:hint="eastAsia"/>
          <w:kern w:val="0"/>
          <w:sz w:val="32"/>
          <w:szCs w:val="32"/>
        </w:rPr>
        <w:t>班子成员与分管人员</w:t>
      </w:r>
      <w:r>
        <w:rPr>
          <w:rFonts w:eastAsia="方正仿宋简体"/>
          <w:kern w:val="0"/>
          <w:sz w:val="32"/>
          <w:szCs w:val="32"/>
        </w:rPr>
        <w:t>之间谈心谈话</w:t>
      </w:r>
      <w:r>
        <w:rPr>
          <w:rFonts w:eastAsia="方正仿宋简体"/>
          <w:kern w:val="0"/>
          <w:sz w:val="32"/>
          <w:szCs w:val="32"/>
        </w:rPr>
        <w:t>1</w:t>
      </w:r>
      <w:r>
        <w:rPr>
          <w:rFonts w:eastAsia="方正仿宋简体"/>
          <w:kern w:val="0"/>
          <w:sz w:val="32"/>
          <w:szCs w:val="32"/>
        </w:rPr>
        <w:t>次</w:t>
      </w:r>
      <w:r>
        <w:rPr>
          <w:rFonts w:eastAsia="方正仿宋简体" w:hint="eastAsia"/>
          <w:kern w:val="0"/>
          <w:sz w:val="32"/>
          <w:szCs w:val="32"/>
        </w:rPr>
        <w:t>，</w:t>
      </w:r>
      <w:r>
        <w:rPr>
          <w:rFonts w:eastAsia="方正仿宋简体" w:hint="eastAsia"/>
          <w:kern w:val="0"/>
          <w:sz w:val="32"/>
          <w:szCs w:val="32"/>
        </w:rPr>
        <w:t>15</w:t>
      </w:r>
      <w:r>
        <w:rPr>
          <w:rFonts w:eastAsia="方正仿宋简体" w:hint="eastAsia"/>
          <w:kern w:val="0"/>
          <w:sz w:val="32"/>
          <w:szCs w:val="32"/>
        </w:rPr>
        <w:t>人次。</w:t>
      </w:r>
      <w:r>
        <w:rPr>
          <w:rFonts w:eastAsia="方正仿宋简体"/>
          <w:kern w:val="0"/>
          <w:sz w:val="32"/>
          <w:szCs w:val="32"/>
        </w:rPr>
        <w:t>认真填写</w:t>
      </w:r>
      <w:r>
        <w:rPr>
          <w:rFonts w:eastAsia="方正仿宋简体"/>
          <w:kern w:val="0"/>
          <w:sz w:val="32"/>
          <w:szCs w:val="32"/>
        </w:rPr>
        <w:t>“</w:t>
      </w:r>
      <w:r>
        <w:rPr>
          <w:rFonts w:eastAsia="方正仿宋简体"/>
          <w:kern w:val="0"/>
          <w:sz w:val="32"/>
          <w:szCs w:val="32"/>
        </w:rPr>
        <w:t>党支部工作手册</w:t>
      </w:r>
      <w:r>
        <w:rPr>
          <w:rFonts w:eastAsia="方正仿宋简体"/>
          <w:kern w:val="0"/>
          <w:sz w:val="32"/>
          <w:szCs w:val="32"/>
        </w:rPr>
        <w:t>”</w:t>
      </w:r>
      <w:r>
        <w:rPr>
          <w:rFonts w:eastAsia="方正仿宋简体"/>
          <w:kern w:val="0"/>
          <w:sz w:val="32"/>
          <w:szCs w:val="32"/>
        </w:rPr>
        <w:t>，做到内容详实，表面规范整洁</w:t>
      </w:r>
      <w:r>
        <w:rPr>
          <w:rFonts w:eastAsia="方正仿宋简体" w:hint="eastAsia"/>
          <w:kern w:val="0"/>
          <w:sz w:val="32"/>
          <w:szCs w:val="32"/>
        </w:rPr>
        <w:t>。</w:t>
      </w:r>
      <w:r>
        <w:rPr>
          <w:rFonts w:eastAsia="方正仿宋简体"/>
          <w:kern w:val="0"/>
          <w:sz w:val="32"/>
          <w:szCs w:val="32"/>
        </w:rPr>
        <w:t>利用</w:t>
      </w:r>
      <w:r>
        <w:rPr>
          <w:rFonts w:eastAsia="方正仿宋简体"/>
          <w:kern w:val="0"/>
          <w:sz w:val="32"/>
          <w:szCs w:val="32"/>
        </w:rPr>
        <w:t xml:space="preserve"> “</w:t>
      </w:r>
      <w:r>
        <w:rPr>
          <w:rFonts w:eastAsia="方正仿宋简体"/>
          <w:kern w:val="0"/>
          <w:sz w:val="32"/>
          <w:szCs w:val="32"/>
        </w:rPr>
        <w:t>党员活动日</w:t>
      </w:r>
      <w:r>
        <w:rPr>
          <w:rFonts w:eastAsia="方正仿宋简体"/>
          <w:kern w:val="0"/>
          <w:sz w:val="32"/>
          <w:szCs w:val="32"/>
        </w:rPr>
        <w:t>”</w:t>
      </w:r>
      <w:r>
        <w:rPr>
          <w:rFonts w:eastAsia="方正仿宋简体"/>
          <w:kern w:val="0"/>
          <w:sz w:val="32"/>
          <w:szCs w:val="32"/>
        </w:rPr>
        <w:t>深入开展</w:t>
      </w:r>
      <w:r>
        <w:rPr>
          <w:rFonts w:eastAsia="方正仿宋简体"/>
          <w:kern w:val="0"/>
          <w:sz w:val="32"/>
          <w:szCs w:val="32"/>
        </w:rPr>
        <w:t>“</w:t>
      </w:r>
      <w:r>
        <w:rPr>
          <w:rFonts w:eastAsia="方正仿宋简体"/>
          <w:kern w:val="0"/>
          <w:sz w:val="32"/>
          <w:szCs w:val="32"/>
        </w:rPr>
        <w:t>学雷锋志愿服务活动</w:t>
      </w:r>
      <w:r>
        <w:rPr>
          <w:rFonts w:eastAsia="方正仿宋简体"/>
          <w:kern w:val="0"/>
          <w:sz w:val="32"/>
          <w:szCs w:val="32"/>
        </w:rPr>
        <w:t>”</w:t>
      </w:r>
      <w:r>
        <w:rPr>
          <w:rFonts w:eastAsia="方正仿宋简体"/>
          <w:kern w:val="0"/>
          <w:sz w:val="32"/>
          <w:szCs w:val="32"/>
        </w:rPr>
        <w:t>、</w:t>
      </w:r>
      <w:r>
        <w:rPr>
          <w:rFonts w:eastAsia="方正仿宋简体"/>
          <w:kern w:val="0"/>
          <w:sz w:val="32"/>
          <w:szCs w:val="32"/>
        </w:rPr>
        <w:t>“</w:t>
      </w:r>
      <w:r>
        <w:rPr>
          <w:rFonts w:eastAsia="方正仿宋简体"/>
          <w:kern w:val="0"/>
          <w:sz w:val="32"/>
          <w:szCs w:val="32"/>
        </w:rPr>
        <w:t>党员进社区志愿服务活</w:t>
      </w:r>
      <w:r>
        <w:rPr>
          <w:rFonts w:eastAsia="方正仿宋简体"/>
          <w:kern w:val="0"/>
          <w:sz w:val="32"/>
          <w:szCs w:val="32"/>
        </w:rPr>
        <w:lastRenderedPageBreak/>
        <w:t>动</w:t>
      </w:r>
      <w:r>
        <w:rPr>
          <w:rFonts w:eastAsia="方正仿宋简体"/>
          <w:kern w:val="0"/>
          <w:sz w:val="32"/>
          <w:szCs w:val="32"/>
        </w:rPr>
        <w:t>”</w:t>
      </w:r>
      <w:r>
        <w:rPr>
          <w:rFonts w:eastAsia="方正仿宋简体"/>
          <w:kern w:val="0"/>
          <w:sz w:val="32"/>
          <w:szCs w:val="32"/>
        </w:rPr>
        <w:t>、</w:t>
      </w:r>
      <w:r>
        <w:rPr>
          <w:rFonts w:eastAsia="方正仿宋简体"/>
          <w:kern w:val="0"/>
          <w:sz w:val="32"/>
          <w:szCs w:val="32"/>
        </w:rPr>
        <w:t>“</w:t>
      </w:r>
      <w:r>
        <w:rPr>
          <w:rFonts w:eastAsia="方正仿宋简体"/>
          <w:kern w:val="0"/>
          <w:sz w:val="32"/>
          <w:szCs w:val="32"/>
        </w:rPr>
        <w:t>党的生日重温入党誓词</w:t>
      </w:r>
      <w:r>
        <w:rPr>
          <w:rFonts w:eastAsia="方正仿宋简体"/>
          <w:kern w:val="0"/>
          <w:sz w:val="32"/>
          <w:szCs w:val="32"/>
        </w:rPr>
        <w:t>”</w:t>
      </w:r>
      <w:r>
        <w:rPr>
          <w:rFonts w:eastAsia="方正仿宋简体"/>
          <w:kern w:val="0"/>
          <w:sz w:val="32"/>
          <w:szCs w:val="32"/>
        </w:rPr>
        <w:t>、</w:t>
      </w:r>
      <w:r>
        <w:rPr>
          <w:rFonts w:eastAsia="方正仿宋简体"/>
          <w:kern w:val="0"/>
          <w:sz w:val="32"/>
          <w:szCs w:val="32"/>
        </w:rPr>
        <w:t>“</w:t>
      </w:r>
      <w:r>
        <w:rPr>
          <w:rFonts w:eastAsia="方正仿宋简体"/>
          <w:kern w:val="0"/>
          <w:sz w:val="32"/>
          <w:szCs w:val="32"/>
        </w:rPr>
        <w:t>城乡党建结对共建行动</w:t>
      </w:r>
      <w:r>
        <w:rPr>
          <w:rFonts w:eastAsia="方正仿宋简体"/>
          <w:kern w:val="0"/>
          <w:sz w:val="32"/>
          <w:szCs w:val="32"/>
        </w:rPr>
        <w:t>”</w:t>
      </w:r>
      <w:r>
        <w:rPr>
          <w:rFonts w:eastAsia="方正仿宋简体"/>
          <w:kern w:val="0"/>
          <w:sz w:val="32"/>
          <w:szCs w:val="32"/>
        </w:rPr>
        <w:t>、</w:t>
      </w:r>
      <w:r>
        <w:rPr>
          <w:rFonts w:eastAsia="方正仿宋简体"/>
          <w:kern w:val="0"/>
          <w:sz w:val="32"/>
          <w:szCs w:val="32"/>
        </w:rPr>
        <w:t>“5+2”</w:t>
      </w:r>
      <w:r>
        <w:rPr>
          <w:rFonts w:eastAsia="方正仿宋简体"/>
          <w:kern w:val="0"/>
          <w:sz w:val="32"/>
          <w:szCs w:val="32"/>
        </w:rPr>
        <w:t>和</w:t>
      </w:r>
      <w:r>
        <w:rPr>
          <w:rFonts w:eastAsia="方正仿宋简体"/>
          <w:kern w:val="0"/>
          <w:sz w:val="32"/>
          <w:szCs w:val="32"/>
        </w:rPr>
        <w:t>“</w:t>
      </w:r>
      <w:r>
        <w:rPr>
          <w:rFonts w:eastAsia="方正仿宋简体"/>
          <w:kern w:val="0"/>
          <w:sz w:val="32"/>
          <w:szCs w:val="32"/>
        </w:rPr>
        <w:t>爱心帮扶日</w:t>
      </w:r>
      <w:r>
        <w:rPr>
          <w:rFonts w:eastAsia="方正仿宋简体"/>
          <w:kern w:val="0"/>
          <w:sz w:val="32"/>
          <w:szCs w:val="32"/>
        </w:rPr>
        <w:t>”</w:t>
      </w:r>
      <w:r>
        <w:rPr>
          <w:rFonts w:eastAsia="方正仿宋简体"/>
          <w:kern w:val="0"/>
          <w:sz w:val="32"/>
          <w:szCs w:val="32"/>
        </w:rPr>
        <w:t>活动，增强党员干部责任意识、服务意识，树立先锋模范作用。</w:t>
      </w:r>
    </w:p>
    <w:p w:rsidR="007E217E" w:rsidRDefault="007E217E">
      <w:pPr>
        <w:spacing w:line="580" w:lineRule="exact"/>
        <w:ind w:firstLineChars="147" w:firstLine="472"/>
        <w:rPr>
          <w:rFonts w:eastAsia="方正仿宋简体"/>
          <w:kern w:val="0"/>
          <w:sz w:val="32"/>
          <w:szCs w:val="32"/>
        </w:rPr>
      </w:pPr>
      <w:r>
        <w:rPr>
          <w:rFonts w:eastAsia="方正仿宋简体" w:hint="eastAsia"/>
          <w:b/>
          <w:kern w:val="0"/>
          <w:sz w:val="32"/>
          <w:szCs w:val="32"/>
        </w:rPr>
        <w:t>（</w:t>
      </w:r>
      <w:r>
        <w:rPr>
          <w:rFonts w:eastAsia="方正仿宋简体" w:hint="eastAsia"/>
          <w:b/>
          <w:kern w:val="0"/>
          <w:sz w:val="32"/>
          <w:szCs w:val="32"/>
        </w:rPr>
        <w:t>3</w:t>
      </w:r>
      <w:r>
        <w:rPr>
          <w:rFonts w:eastAsia="方正仿宋简体" w:hint="eastAsia"/>
          <w:b/>
          <w:kern w:val="0"/>
          <w:sz w:val="32"/>
          <w:szCs w:val="32"/>
        </w:rPr>
        <w:t>）</w:t>
      </w:r>
      <w:r>
        <w:rPr>
          <w:rFonts w:eastAsia="方正仿宋简体"/>
          <w:b/>
          <w:kern w:val="0"/>
          <w:sz w:val="32"/>
          <w:szCs w:val="32"/>
        </w:rPr>
        <w:t>扎实开展</w:t>
      </w:r>
      <w:r>
        <w:rPr>
          <w:rFonts w:eastAsia="方正仿宋简体"/>
          <w:b/>
          <w:kern w:val="0"/>
          <w:sz w:val="32"/>
          <w:szCs w:val="32"/>
        </w:rPr>
        <w:t>“</w:t>
      </w:r>
      <w:r>
        <w:rPr>
          <w:rFonts w:eastAsia="方正仿宋简体"/>
          <w:b/>
          <w:kern w:val="0"/>
          <w:sz w:val="32"/>
          <w:szCs w:val="32"/>
        </w:rPr>
        <w:t>学讨研</w:t>
      </w:r>
      <w:r>
        <w:rPr>
          <w:rFonts w:eastAsia="方正仿宋简体"/>
          <w:b/>
          <w:kern w:val="0"/>
          <w:sz w:val="32"/>
          <w:szCs w:val="32"/>
        </w:rPr>
        <w:t>”</w:t>
      </w:r>
      <w:r>
        <w:rPr>
          <w:rFonts w:eastAsia="方正仿宋简体"/>
          <w:b/>
          <w:kern w:val="0"/>
          <w:sz w:val="32"/>
          <w:szCs w:val="32"/>
        </w:rPr>
        <w:t>活动。</w:t>
      </w:r>
      <w:r>
        <w:rPr>
          <w:rFonts w:eastAsia="方正仿宋简体"/>
          <w:kern w:val="0"/>
          <w:sz w:val="32"/>
          <w:szCs w:val="32"/>
        </w:rPr>
        <w:t>开专题学习会议</w:t>
      </w:r>
      <w:r>
        <w:rPr>
          <w:rFonts w:eastAsia="方正仿宋简体" w:hint="eastAsia"/>
          <w:kern w:val="0"/>
          <w:sz w:val="32"/>
          <w:szCs w:val="32"/>
        </w:rPr>
        <w:t>10</w:t>
      </w:r>
      <w:r>
        <w:rPr>
          <w:rFonts w:eastAsia="方正仿宋简体"/>
          <w:kern w:val="0"/>
          <w:sz w:val="32"/>
          <w:szCs w:val="32"/>
        </w:rPr>
        <w:t>次，专题讨论会议</w:t>
      </w:r>
      <w:r>
        <w:rPr>
          <w:rFonts w:eastAsia="方正仿宋简体" w:hint="eastAsia"/>
          <w:kern w:val="0"/>
          <w:sz w:val="32"/>
          <w:szCs w:val="32"/>
        </w:rPr>
        <w:t>6</w:t>
      </w:r>
      <w:r>
        <w:rPr>
          <w:rFonts w:eastAsia="方正仿宋简体"/>
          <w:kern w:val="0"/>
          <w:sz w:val="32"/>
          <w:szCs w:val="32"/>
        </w:rPr>
        <w:t>次，开展调研活动</w:t>
      </w:r>
      <w:r>
        <w:rPr>
          <w:rFonts w:eastAsia="方正仿宋简体"/>
          <w:kern w:val="0"/>
          <w:sz w:val="32"/>
          <w:szCs w:val="32"/>
        </w:rPr>
        <w:t>2</w:t>
      </w:r>
      <w:r>
        <w:rPr>
          <w:rFonts w:eastAsia="方正仿宋简体"/>
          <w:kern w:val="0"/>
          <w:sz w:val="32"/>
          <w:szCs w:val="32"/>
        </w:rPr>
        <w:t>次，并形成活动专报</w:t>
      </w:r>
      <w:r>
        <w:rPr>
          <w:rFonts w:eastAsia="方正仿宋简体" w:hint="eastAsia"/>
          <w:kern w:val="0"/>
          <w:sz w:val="32"/>
          <w:szCs w:val="32"/>
        </w:rPr>
        <w:t>10</w:t>
      </w:r>
      <w:r>
        <w:rPr>
          <w:rFonts w:eastAsia="方正仿宋简体"/>
          <w:kern w:val="0"/>
          <w:sz w:val="32"/>
          <w:szCs w:val="32"/>
        </w:rPr>
        <w:t>期，讨论成果总结</w:t>
      </w:r>
      <w:r>
        <w:rPr>
          <w:rFonts w:eastAsia="方正仿宋简体" w:hint="eastAsia"/>
          <w:kern w:val="0"/>
          <w:sz w:val="32"/>
          <w:szCs w:val="32"/>
        </w:rPr>
        <w:t>3</w:t>
      </w:r>
      <w:r>
        <w:rPr>
          <w:rFonts w:eastAsia="方正仿宋简体"/>
          <w:kern w:val="0"/>
          <w:sz w:val="32"/>
          <w:szCs w:val="32"/>
        </w:rPr>
        <w:t>篇，月结</w:t>
      </w:r>
      <w:r>
        <w:rPr>
          <w:rFonts w:eastAsia="方正仿宋简体"/>
          <w:kern w:val="0"/>
          <w:sz w:val="32"/>
          <w:szCs w:val="32"/>
        </w:rPr>
        <w:t>2</w:t>
      </w:r>
      <w:r>
        <w:rPr>
          <w:rFonts w:eastAsia="方正仿宋简体"/>
          <w:kern w:val="0"/>
          <w:sz w:val="32"/>
          <w:szCs w:val="32"/>
        </w:rPr>
        <w:t>篇，调研报告</w:t>
      </w:r>
      <w:r>
        <w:rPr>
          <w:rFonts w:eastAsia="方正仿宋简体"/>
          <w:kern w:val="0"/>
          <w:sz w:val="32"/>
          <w:szCs w:val="32"/>
        </w:rPr>
        <w:t>2</w:t>
      </w:r>
      <w:r>
        <w:rPr>
          <w:rFonts w:eastAsia="方正仿宋简体"/>
          <w:kern w:val="0"/>
          <w:sz w:val="32"/>
          <w:szCs w:val="32"/>
        </w:rPr>
        <w:t>篇</w:t>
      </w:r>
      <w:r>
        <w:rPr>
          <w:rFonts w:eastAsia="方正仿宋简体" w:hint="eastAsia"/>
          <w:kern w:val="0"/>
          <w:sz w:val="32"/>
          <w:szCs w:val="32"/>
        </w:rPr>
        <w:t>，约稿</w:t>
      </w:r>
      <w:r>
        <w:rPr>
          <w:rFonts w:eastAsia="方正仿宋简体" w:hint="eastAsia"/>
          <w:kern w:val="0"/>
          <w:sz w:val="32"/>
          <w:szCs w:val="32"/>
        </w:rPr>
        <w:t>1</w:t>
      </w:r>
      <w:r>
        <w:rPr>
          <w:rFonts w:eastAsia="方正仿宋简体" w:hint="eastAsia"/>
          <w:kern w:val="0"/>
          <w:sz w:val="32"/>
          <w:szCs w:val="32"/>
        </w:rPr>
        <w:t>篇，综合性总结</w:t>
      </w:r>
      <w:r>
        <w:rPr>
          <w:rFonts w:eastAsia="方正仿宋简体" w:hint="eastAsia"/>
          <w:kern w:val="0"/>
          <w:sz w:val="32"/>
          <w:szCs w:val="32"/>
        </w:rPr>
        <w:t>1</w:t>
      </w:r>
      <w:r>
        <w:rPr>
          <w:rFonts w:eastAsia="方正仿宋简体" w:hint="eastAsia"/>
          <w:kern w:val="0"/>
          <w:sz w:val="32"/>
          <w:szCs w:val="32"/>
        </w:rPr>
        <w:t>篇</w:t>
      </w:r>
      <w:r>
        <w:rPr>
          <w:rFonts w:eastAsia="方正仿宋简体"/>
          <w:kern w:val="0"/>
          <w:sz w:val="32"/>
          <w:szCs w:val="32"/>
        </w:rPr>
        <w:t>。</w:t>
      </w:r>
    </w:p>
    <w:p w:rsidR="007E217E" w:rsidRDefault="007E217E">
      <w:pPr>
        <w:spacing w:line="580" w:lineRule="exact"/>
        <w:ind w:firstLineChars="200" w:firstLine="643"/>
        <w:rPr>
          <w:rFonts w:eastAsia="方正仿宋简体"/>
          <w:b/>
          <w:kern w:val="0"/>
          <w:sz w:val="32"/>
          <w:szCs w:val="32"/>
        </w:rPr>
      </w:pPr>
      <w:r>
        <w:rPr>
          <w:rFonts w:eastAsia="方正仿宋简体"/>
          <w:b/>
          <w:kern w:val="0"/>
          <w:sz w:val="32"/>
          <w:szCs w:val="32"/>
        </w:rPr>
        <w:t xml:space="preserve">6. </w:t>
      </w:r>
      <w:r>
        <w:rPr>
          <w:rFonts w:eastAsia="方正仿宋简体"/>
          <w:b/>
          <w:kern w:val="0"/>
          <w:sz w:val="32"/>
          <w:szCs w:val="32"/>
        </w:rPr>
        <w:t>加大信息宣传力度</w:t>
      </w:r>
    </w:p>
    <w:p w:rsidR="007E217E" w:rsidRDefault="007E217E">
      <w:pPr>
        <w:spacing w:line="580" w:lineRule="exact"/>
        <w:ind w:firstLineChars="200" w:firstLine="640"/>
        <w:rPr>
          <w:rFonts w:eastAsia="方正仿宋简体"/>
          <w:kern w:val="0"/>
          <w:sz w:val="32"/>
          <w:szCs w:val="32"/>
        </w:rPr>
      </w:pPr>
      <w:r>
        <w:rPr>
          <w:rFonts w:eastAsia="方正仿宋简体" w:hint="eastAsia"/>
          <w:kern w:val="0"/>
          <w:sz w:val="32"/>
          <w:szCs w:val="32"/>
        </w:rPr>
        <w:t>今年，</w:t>
      </w:r>
      <w:r>
        <w:rPr>
          <w:rFonts w:eastAsia="方正仿宋简体"/>
          <w:kern w:val="0"/>
          <w:sz w:val="32"/>
          <w:szCs w:val="32"/>
        </w:rPr>
        <w:t>我办</w:t>
      </w:r>
      <w:r>
        <w:rPr>
          <w:rFonts w:eastAsia="方正仿宋简体" w:hint="eastAsia"/>
          <w:kern w:val="0"/>
          <w:sz w:val="32"/>
          <w:szCs w:val="32"/>
        </w:rPr>
        <w:t>共</w:t>
      </w:r>
      <w:r>
        <w:rPr>
          <w:rFonts w:eastAsia="方正仿宋简体"/>
          <w:kern w:val="0"/>
          <w:sz w:val="32"/>
          <w:szCs w:val="32"/>
        </w:rPr>
        <w:t>编发《机构编制动态》</w:t>
      </w:r>
      <w:r>
        <w:rPr>
          <w:rFonts w:eastAsia="方正仿宋简体" w:hint="eastAsia"/>
          <w:kern w:val="0"/>
          <w:sz w:val="32"/>
          <w:szCs w:val="32"/>
        </w:rPr>
        <w:t>4</w:t>
      </w:r>
      <w:r>
        <w:rPr>
          <w:rFonts w:eastAsia="方正仿宋简体"/>
          <w:kern w:val="0"/>
          <w:sz w:val="32"/>
          <w:szCs w:val="32"/>
        </w:rPr>
        <w:t>2</w:t>
      </w:r>
      <w:r>
        <w:rPr>
          <w:rFonts w:eastAsia="方正仿宋简体"/>
          <w:kern w:val="0"/>
          <w:sz w:val="32"/>
          <w:szCs w:val="32"/>
        </w:rPr>
        <w:t>期，其中《万源市编办提早做好机构改革前期准备工作》、《万源市突出</w:t>
      </w:r>
      <w:r>
        <w:rPr>
          <w:rFonts w:eastAsia="方正仿宋简体"/>
          <w:kern w:val="0"/>
          <w:sz w:val="32"/>
          <w:szCs w:val="32"/>
        </w:rPr>
        <w:t>“</w:t>
      </w:r>
      <w:r>
        <w:rPr>
          <w:rFonts w:eastAsia="方正仿宋简体"/>
          <w:kern w:val="0"/>
          <w:sz w:val="32"/>
          <w:szCs w:val="32"/>
        </w:rPr>
        <w:t>四个坚持</w:t>
      </w:r>
      <w:r>
        <w:rPr>
          <w:rFonts w:eastAsia="方正仿宋简体"/>
          <w:kern w:val="0"/>
          <w:sz w:val="32"/>
          <w:szCs w:val="32"/>
        </w:rPr>
        <w:t>”</w:t>
      </w:r>
      <w:r>
        <w:rPr>
          <w:rFonts w:eastAsia="方正仿宋简体"/>
          <w:kern w:val="0"/>
          <w:sz w:val="32"/>
          <w:szCs w:val="32"/>
        </w:rPr>
        <w:t>助推脱贫攻坚工作》、《万源市委编办为农村留守老人过生日》、《万源市编办行疾步稳推进</w:t>
      </w:r>
      <w:r>
        <w:rPr>
          <w:rFonts w:eastAsia="方正仿宋简体"/>
          <w:kern w:val="0"/>
          <w:sz w:val="32"/>
          <w:szCs w:val="32"/>
        </w:rPr>
        <w:t>“</w:t>
      </w:r>
      <w:r>
        <w:rPr>
          <w:rFonts w:eastAsia="方正仿宋简体"/>
          <w:kern w:val="0"/>
          <w:sz w:val="32"/>
          <w:szCs w:val="32"/>
        </w:rPr>
        <w:t>三大活动</w:t>
      </w:r>
      <w:r>
        <w:rPr>
          <w:rFonts w:eastAsia="方正仿宋简体"/>
          <w:kern w:val="0"/>
          <w:sz w:val="32"/>
          <w:szCs w:val="32"/>
        </w:rPr>
        <w:t>”</w:t>
      </w:r>
      <w:r>
        <w:rPr>
          <w:rFonts w:eastAsia="方正仿宋简体"/>
          <w:kern w:val="0"/>
          <w:sz w:val="32"/>
          <w:szCs w:val="32"/>
        </w:rPr>
        <w:t>》</w:t>
      </w:r>
      <w:r>
        <w:rPr>
          <w:rFonts w:eastAsia="方正仿宋简体" w:hint="eastAsia"/>
          <w:kern w:val="0"/>
          <w:sz w:val="32"/>
          <w:szCs w:val="32"/>
        </w:rPr>
        <w:t>、《</w:t>
      </w:r>
      <w:r>
        <w:rPr>
          <w:rFonts w:eastAsia="方正仿宋简体"/>
          <w:kern w:val="0"/>
          <w:sz w:val="32"/>
          <w:szCs w:val="32"/>
        </w:rPr>
        <w:t>万源市</w:t>
      </w:r>
      <w:r>
        <w:rPr>
          <w:rFonts w:eastAsia="方正仿宋简体" w:hint="eastAsia"/>
          <w:kern w:val="0"/>
          <w:sz w:val="32"/>
          <w:szCs w:val="32"/>
        </w:rPr>
        <w:t>建立“</w:t>
      </w:r>
      <w:r>
        <w:rPr>
          <w:rFonts w:eastAsia="方正仿宋简体"/>
          <w:kern w:val="0"/>
          <w:sz w:val="32"/>
          <w:szCs w:val="32"/>
        </w:rPr>
        <w:t>四</w:t>
      </w:r>
      <w:r>
        <w:rPr>
          <w:rFonts w:eastAsia="方正仿宋简体" w:hint="eastAsia"/>
          <w:kern w:val="0"/>
          <w:sz w:val="32"/>
          <w:szCs w:val="32"/>
        </w:rPr>
        <w:t>办”</w:t>
      </w:r>
      <w:r>
        <w:rPr>
          <w:rFonts w:eastAsia="方正仿宋简体"/>
          <w:kern w:val="0"/>
          <w:sz w:val="32"/>
          <w:szCs w:val="32"/>
        </w:rPr>
        <w:t>清单深化</w:t>
      </w:r>
      <w:r>
        <w:rPr>
          <w:rFonts w:eastAsia="方正仿宋简体" w:hint="eastAsia"/>
          <w:kern w:val="0"/>
          <w:sz w:val="32"/>
          <w:szCs w:val="32"/>
        </w:rPr>
        <w:t>“</w:t>
      </w:r>
      <w:r>
        <w:rPr>
          <w:rFonts w:eastAsia="方正仿宋简体"/>
          <w:kern w:val="0"/>
          <w:sz w:val="32"/>
          <w:szCs w:val="32"/>
        </w:rPr>
        <w:t>放管服</w:t>
      </w:r>
      <w:r>
        <w:rPr>
          <w:rFonts w:eastAsia="方正仿宋简体" w:hint="eastAsia"/>
          <w:kern w:val="0"/>
          <w:sz w:val="32"/>
          <w:szCs w:val="32"/>
        </w:rPr>
        <w:t>”</w:t>
      </w:r>
      <w:r>
        <w:rPr>
          <w:rFonts w:eastAsia="方正仿宋简体"/>
          <w:kern w:val="0"/>
          <w:sz w:val="32"/>
          <w:szCs w:val="32"/>
        </w:rPr>
        <w:t>改革</w:t>
      </w:r>
      <w:r>
        <w:rPr>
          <w:rFonts w:eastAsia="方正仿宋简体" w:hint="eastAsia"/>
          <w:kern w:val="0"/>
          <w:sz w:val="32"/>
          <w:szCs w:val="32"/>
        </w:rPr>
        <w:t>》、《万源市委编办深入学习贯彻全省机构改革动员大会精神》</w:t>
      </w:r>
      <w:r>
        <w:rPr>
          <w:rFonts w:eastAsia="方正仿宋简体"/>
          <w:kern w:val="0"/>
          <w:sz w:val="32"/>
          <w:szCs w:val="32"/>
        </w:rPr>
        <w:t>等</w:t>
      </w:r>
      <w:r>
        <w:rPr>
          <w:rFonts w:eastAsia="方正仿宋简体" w:hint="eastAsia"/>
          <w:kern w:val="0"/>
          <w:sz w:val="32"/>
          <w:szCs w:val="32"/>
        </w:rPr>
        <w:t>21</w:t>
      </w:r>
      <w:r>
        <w:rPr>
          <w:rFonts w:eastAsia="方正仿宋简体"/>
          <w:kern w:val="0"/>
          <w:sz w:val="32"/>
          <w:szCs w:val="32"/>
        </w:rPr>
        <w:t>篇信息简报被《达州日报》报纸、</w:t>
      </w:r>
      <w:r>
        <w:rPr>
          <w:rFonts w:eastAsia="方正仿宋简体" w:hint="eastAsia"/>
          <w:kern w:val="0"/>
          <w:sz w:val="32"/>
          <w:szCs w:val="32"/>
        </w:rPr>
        <w:t>《达州机构编制》、</w:t>
      </w:r>
      <w:r>
        <w:rPr>
          <w:rFonts w:eastAsia="方正仿宋简体"/>
          <w:kern w:val="0"/>
          <w:sz w:val="32"/>
          <w:szCs w:val="32"/>
        </w:rPr>
        <w:t>四川新闻网、四川党建之声、达州市人民政府网站、达州日报网采用。</w:t>
      </w:r>
    </w:p>
    <w:p w:rsidR="007E217E" w:rsidRDefault="007E217E">
      <w:pPr>
        <w:spacing w:line="580" w:lineRule="exact"/>
        <w:ind w:firstLineChars="200" w:firstLine="643"/>
        <w:rPr>
          <w:rFonts w:eastAsia="方正仿宋简体"/>
          <w:b/>
          <w:kern w:val="0"/>
          <w:sz w:val="32"/>
          <w:szCs w:val="32"/>
        </w:rPr>
      </w:pPr>
      <w:r>
        <w:rPr>
          <w:rFonts w:eastAsia="方正仿宋简体"/>
          <w:b/>
          <w:kern w:val="0"/>
          <w:sz w:val="32"/>
          <w:szCs w:val="32"/>
        </w:rPr>
        <w:t xml:space="preserve">7. </w:t>
      </w:r>
      <w:r>
        <w:rPr>
          <w:rFonts w:eastAsia="方正仿宋简体"/>
          <w:b/>
          <w:kern w:val="0"/>
          <w:sz w:val="32"/>
          <w:szCs w:val="32"/>
        </w:rPr>
        <w:t>扎实推进帮扶工作</w:t>
      </w:r>
    </w:p>
    <w:p w:rsidR="007E217E" w:rsidRDefault="007E217E">
      <w:pPr>
        <w:spacing w:line="580" w:lineRule="exact"/>
        <w:ind w:firstLineChars="200" w:firstLine="640"/>
        <w:rPr>
          <w:rFonts w:ascii="方正楷体简体" w:eastAsia="方正楷体简体" w:hAnsi="方正楷体简体" w:cs="方正楷体简体"/>
          <w:bCs/>
          <w:color w:val="000000"/>
          <w:sz w:val="32"/>
          <w:szCs w:val="32"/>
        </w:rPr>
      </w:pPr>
      <w:r>
        <w:rPr>
          <w:rFonts w:eastAsia="方正仿宋简体"/>
          <w:sz w:val="32"/>
          <w:szCs w:val="32"/>
        </w:rPr>
        <w:t>严格按照市委、市政府和市脱贫攻坚办的统一安排部署，认真开展帮扶工作。</w:t>
      </w:r>
      <w:r>
        <w:rPr>
          <w:rFonts w:eastAsia="方正仿宋简体" w:hint="eastAsia"/>
          <w:sz w:val="32"/>
          <w:szCs w:val="32"/>
        </w:rPr>
        <w:t>2018</w:t>
      </w:r>
      <w:r>
        <w:rPr>
          <w:rFonts w:eastAsia="方正仿宋简体" w:hint="eastAsia"/>
          <w:sz w:val="32"/>
          <w:szCs w:val="32"/>
        </w:rPr>
        <w:t>年来</w:t>
      </w:r>
      <w:r>
        <w:rPr>
          <w:rFonts w:eastAsia="方正仿宋简体"/>
          <w:sz w:val="32"/>
          <w:szCs w:val="32"/>
        </w:rPr>
        <w:t>，全办干部深入老洼坪村开展帮扶工作达</w:t>
      </w:r>
      <w:r>
        <w:rPr>
          <w:rFonts w:eastAsia="方正仿宋简体" w:hint="eastAsia"/>
          <w:sz w:val="32"/>
          <w:szCs w:val="32"/>
        </w:rPr>
        <w:t>65</w:t>
      </w:r>
      <w:r>
        <w:rPr>
          <w:rFonts w:eastAsia="方正仿宋简体"/>
          <w:sz w:val="32"/>
          <w:szCs w:val="32"/>
        </w:rPr>
        <w:t>次、</w:t>
      </w:r>
      <w:r>
        <w:rPr>
          <w:rFonts w:eastAsia="方正仿宋简体" w:hint="eastAsia"/>
          <w:sz w:val="32"/>
          <w:szCs w:val="32"/>
        </w:rPr>
        <w:t>345</w:t>
      </w:r>
      <w:r>
        <w:rPr>
          <w:rFonts w:eastAsia="方正仿宋简体"/>
          <w:sz w:val="32"/>
          <w:szCs w:val="32"/>
        </w:rPr>
        <w:t>人次</w:t>
      </w:r>
      <w:r>
        <w:rPr>
          <w:rFonts w:eastAsia="方正仿宋简体" w:hint="eastAsia"/>
          <w:sz w:val="32"/>
          <w:szCs w:val="32"/>
        </w:rPr>
        <w:t>，</w:t>
      </w:r>
      <w:r>
        <w:rPr>
          <w:rFonts w:eastAsia="方正仿宋简体"/>
          <w:sz w:val="32"/>
          <w:szCs w:val="32"/>
        </w:rPr>
        <w:t>为帮扶户送大米</w:t>
      </w:r>
      <w:r>
        <w:rPr>
          <w:rFonts w:eastAsia="方正仿宋简体" w:hint="eastAsia"/>
          <w:sz w:val="32"/>
          <w:szCs w:val="32"/>
        </w:rPr>
        <w:t>236</w:t>
      </w:r>
      <w:r>
        <w:rPr>
          <w:rFonts w:eastAsia="方正仿宋简体"/>
          <w:sz w:val="32"/>
          <w:szCs w:val="32"/>
        </w:rPr>
        <w:t>袋，洗衣液、洗洁剂、洁厕剂等日常生活用品</w:t>
      </w:r>
      <w:r>
        <w:rPr>
          <w:rFonts w:eastAsia="方正仿宋简体"/>
          <w:sz w:val="32"/>
          <w:szCs w:val="32"/>
        </w:rPr>
        <w:t>44</w:t>
      </w:r>
      <w:r>
        <w:rPr>
          <w:rFonts w:eastAsia="方正仿宋简体"/>
          <w:sz w:val="32"/>
          <w:szCs w:val="32"/>
        </w:rPr>
        <w:t>套，棉被</w:t>
      </w:r>
      <w:r>
        <w:rPr>
          <w:rFonts w:eastAsia="方正仿宋简体" w:hint="eastAsia"/>
          <w:sz w:val="32"/>
          <w:szCs w:val="32"/>
        </w:rPr>
        <w:t>140</w:t>
      </w:r>
      <w:r>
        <w:rPr>
          <w:rFonts w:eastAsia="方正仿宋简体"/>
          <w:sz w:val="32"/>
          <w:szCs w:val="32"/>
        </w:rPr>
        <w:t>床，</w:t>
      </w:r>
      <w:r>
        <w:rPr>
          <w:rFonts w:eastAsia="方正仿宋简体" w:hint="eastAsia"/>
          <w:sz w:val="32"/>
          <w:szCs w:val="32"/>
        </w:rPr>
        <w:t>慰问金额达</w:t>
      </w:r>
      <w:r>
        <w:rPr>
          <w:rFonts w:eastAsia="方正仿宋简体"/>
          <w:sz w:val="32"/>
          <w:szCs w:val="32"/>
        </w:rPr>
        <w:lastRenderedPageBreak/>
        <w:t>3</w:t>
      </w:r>
      <w:r>
        <w:rPr>
          <w:rFonts w:eastAsia="方正仿宋简体" w:hint="eastAsia"/>
          <w:sz w:val="32"/>
          <w:szCs w:val="32"/>
        </w:rPr>
        <w:t>7660</w:t>
      </w:r>
      <w:r>
        <w:rPr>
          <w:rFonts w:eastAsia="方正仿宋简体" w:hint="eastAsia"/>
          <w:sz w:val="32"/>
          <w:szCs w:val="32"/>
        </w:rPr>
        <w:t>元，</w:t>
      </w:r>
      <w:r>
        <w:rPr>
          <w:rFonts w:eastAsia="方正仿宋简体"/>
          <w:sz w:val="32"/>
          <w:szCs w:val="32"/>
        </w:rPr>
        <w:t>切实解决贫困户的实际困难</w:t>
      </w:r>
      <w:r>
        <w:rPr>
          <w:rFonts w:eastAsia="方正仿宋简体" w:hint="eastAsia"/>
          <w:sz w:val="32"/>
          <w:szCs w:val="32"/>
        </w:rPr>
        <w:t>。</w:t>
      </w:r>
    </w:p>
    <w:p w:rsidR="007E217E" w:rsidRDefault="007E217E">
      <w:pPr>
        <w:pStyle w:val="2"/>
        <w:spacing w:line="560" w:lineRule="exact"/>
        <w:rPr>
          <w:rStyle w:val="2Char"/>
        </w:rPr>
      </w:pPr>
      <w:bookmarkStart w:id="22" w:name="_Toc15377200"/>
      <w:bookmarkStart w:id="23" w:name="_Toc15396601"/>
      <w:r>
        <w:rPr>
          <w:rFonts w:ascii="黑体" w:eastAsia="黑体" w:hint="eastAsia"/>
          <w:b w:val="0"/>
          <w:color w:val="000000"/>
        </w:rPr>
        <w:t>二、</w:t>
      </w:r>
      <w:r>
        <w:rPr>
          <w:rFonts w:ascii="黑体" w:eastAsia="黑体" w:hAnsi="黑体" w:hint="eastAsia"/>
          <w:b w:val="0"/>
          <w:color w:val="000000"/>
        </w:rPr>
        <w:t>机</w:t>
      </w:r>
      <w:r>
        <w:rPr>
          <w:rStyle w:val="2Char"/>
          <w:rFonts w:ascii="黑体" w:eastAsia="黑体" w:hAnsi="黑体" w:hint="eastAsia"/>
        </w:rPr>
        <w:t>构设置</w:t>
      </w:r>
      <w:bookmarkEnd w:id="22"/>
      <w:bookmarkEnd w:id="23"/>
    </w:p>
    <w:p w:rsidR="007E217E" w:rsidRPr="001F585F" w:rsidRDefault="007E217E">
      <w:pPr>
        <w:pStyle w:val="a4"/>
        <w:adjustRightInd w:val="0"/>
        <w:snapToGrid w:val="0"/>
        <w:spacing w:before="93" w:line="560" w:lineRule="exact"/>
        <w:ind w:firstLineChars="200" w:firstLine="640"/>
        <w:rPr>
          <w:rFonts w:ascii="Times New Roman" w:eastAsia="仿宋"/>
          <w:color w:val="000000"/>
          <w:sz w:val="32"/>
          <w:szCs w:val="32"/>
        </w:rPr>
      </w:pPr>
      <w:r w:rsidRPr="001F585F">
        <w:rPr>
          <w:rFonts w:ascii="Times New Roman" w:eastAsia="方正仿宋简体"/>
          <w:sz w:val="32"/>
          <w:szCs w:val="32"/>
        </w:rPr>
        <w:t>中共万源市委机构编制委员会办公室</w:t>
      </w:r>
      <w:r w:rsidRPr="001F585F">
        <w:rPr>
          <w:rFonts w:ascii="Times New Roman" w:eastAsia="方正仿宋简体"/>
          <w:bCs/>
          <w:color w:val="000000"/>
          <w:sz w:val="32"/>
          <w:szCs w:val="32"/>
        </w:rPr>
        <w:t>下属事业单位</w:t>
      </w:r>
      <w:r w:rsidRPr="001F585F">
        <w:rPr>
          <w:rFonts w:ascii="Times New Roman" w:eastAsia="方正仿宋简体"/>
          <w:bCs/>
          <w:color w:val="000000"/>
          <w:sz w:val="32"/>
          <w:szCs w:val="32"/>
        </w:rPr>
        <w:t>2</w:t>
      </w:r>
      <w:r w:rsidRPr="001F585F">
        <w:rPr>
          <w:rFonts w:ascii="Times New Roman" w:eastAsia="方正仿宋简体"/>
          <w:bCs/>
          <w:color w:val="000000"/>
          <w:sz w:val="32"/>
          <w:szCs w:val="32"/>
        </w:rPr>
        <w:t>个：市事业单位登记管理局、市机构编制信息中心，全部纳入</w:t>
      </w:r>
      <w:r w:rsidRPr="001F585F">
        <w:rPr>
          <w:rFonts w:ascii="Times New Roman" w:eastAsia="仿宋"/>
          <w:color w:val="000000"/>
          <w:sz w:val="32"/>
          <w:szCs w:val="32"/>
        </w:rPr>
        <w:t>2018</w:t>
      </w:r>
      <w:r w:rsidRPr="001F585F">
        <w:rPr>
          <w:rFonts w:ascii="Times New Roman" w:eastAsia="仿宋" w:hAnsi="仿宋"/>
          <w:color w:val="000000"/>
          <w:sz w:val="32"/>
          <w:szCs w:val="32"/>
        </w:rPr>
        <w:t>年度编办部门决算编制范围。</w:t>
      </w:r>
    </w:p>
    <w:p w:rsidR="007E217E" w:rsidRDefault="007E217E">
      <w:pPr>
        <w:pStyle w:val="1"/>
        <w:ind w:right="440"/>
        <w:jc w:val="right"/>
      </w:pPr>
      <w:bookmarkStart w:id="24" w:name="_Toc15396602"/>
      <w:bookmarkStart w:id="25" w:name="_Toc15377204"/>
      <w:r>
        <w:rPr>
          <w:rFonts w:ascii="黑体" w:eastAsia="黑体" w:hAnsi="黑体" w:hint="eastAsia"/>
          <w:b w:val="0"/>
          <w:color w:val="000000"/>
        </w:rPr>
        <w:t>第二部分</w:t>
      </w:r>
      <w:r>
        <w:rPr>
          <w:rFonts w:ascii="黑体" w:eastAsia="黑体" w:hAnsi="黑体"/>
          <w:color w:val="000000"/>
        </w:rPr>
        <w:t xml:space="preserve"> </w:t>
      </w:r>
      <w:r>
        <w:rPr>
          <w:rStyle w:val="1Char"/>
          <w:rFonts w:ascii="黑体" w:eastAsia="黑体" w:hAnsi="黑体"/>
        </w:rPr>
        <w:t>2018</w:t>
      </w:r>
      <w:r>
        <w:rPr>
          <w:rStyle w:val="1Char"/>
          <w:rFonts w:ascii="黑体" w:eastAsia="黑体" w:hAnsi="黑体" w:hint="eastAsia"/>
        </w:rPr>
        <w:t>年度部门决算情况说明</w:t>
      </w:r>
      <w:bookmarkEnd w:id="24"/>
      <w:bookmarkEnd w:id="25"/>
    </w:p>
    <w:p w:rsidR="007E217E" w:rsidRDefault="007E217E">
      <w:pPr>
        <w:pStyle w:val="a9"/>
        <w:numPr>
          <w:ilvl w:val="0"/>
          <w:numId w:val="1"/>
        </w:numPr>
        <w:spacing w:line="600" w:lineRule="exact"/>
        <w:ind w:firstLineChars="0"/>
        <w:outlineLvl w:val="1"/>
        <w:rPr>
          <w:rStyle w:val="2Char"/>
          <w:rFonts w:ascii="黑体" w:eastAsia="黑体" w:hAnsi="黑体"/>
          <w:b w:val="0"/>
        </w:rPr>
      </w:pPr>
      <w:bookmarkStart w:id="26" w:name="_Toc15377205"/>
      <w:bookmarkStart w:id="27" w:name="_Toc15396603"/>
      <w:r>
        <w:rPr>
          <w:rFonts w:ascii="黑体" w:eastAsia="黑体" w:hAnsi="黑体" w:hint="eastAsia"/>
          <w:color w:val="000000"/>
          <w:sz w:val="32"/>
          <w:szCs w:val="32"/>
        </w:rPr>
        <w:t>收</w:t>
      </w:r>
      <w:r>
        <w:rPr>
          <w:rStyle w:val="2Char"/>
          <w:rFonts w:ascii="黑体" w:eastAsia="黑体" w:hAnsi="黑体" w:hint="eastAsia"/>
          <w:b w:val="0"/>
        </w:rPr>
        <w:t>入支出决算总体情况说明</w:t>
      </w:r>
      <w:bookmarkEnd w:id="26"/>
      <w:bookmarkEnd w:id="27"/>
    </w:p>
    <w:p w:rsidR="007E217E" w:rsidRPr="001F585F" w:rsidRDefault="007E217E">
      <w:pPr>
        <w:spacing w:line="600" w:lineRule="exact"/>
        <w:ind w:firstLineChars="200" w:firstLine="640"/>
        <w:rPr>
          <w:rFonts w:eastAsia="仿宋"/>
          <w:color w:val="000000"/>
          <w:sz w:val="32"/>
          <w:szCs w:val="32"/>
        </w:rPr>
      </w:pPr>
      <w:r w:rsidRPr="001F585F">
        <w:rPr>
          <w:rFonts w:eastAsia="仿宋"/>
          <w:color w:val="000000"/>
          <w:sz w:val="32"/>
          <w:szCs w:val="32"/>
        </w:rPr>
        <w:t>2018</w:t>
      </w:r>
      <w:r w:rsidR="00F620B4">
        <w:rPr>
          <w:rFonts w:eastAsia="仿宋" w:hAnsi="仿宋"/>
          <w:color w:val="000000"/>
          <w:sz w:val="32"/>
          <w:szCs w:val="32"/>
        </w:rPr>
        <w:t>年度收入总计</w:t>
      </w:r>
      <w:r w:rsidR="00F620B4">
        <w:rPr>
          <w:rFonts w:eastAsia="仿宋" w:hAnsi="仿宋" w:hint="eastAsia"/>
          <w:color w:val="000000"/>
          <w:sz w:val="32"/>
          <w:szCs w:val="32"/>
        </w:rPr>
        <w:t>137.83</w:t>
      </w:r>
      <w:r w:rsidR="00F620B4">
        <w:rPr>
          <w:rFonts w:eastAsia="仿宋" w:hAnsi="仿宋" w:hint="eastAsia"/>
          <w:color w:val="000000"/>
          <w:sz w:val="32"/>
          <w:szCs w:val="32"/>
        </w:rPr>
        <w:t>万元</w:t>
      </w:r>
      <w:r w:rsidR="00F620B4">
        <w:rPr>
          <w:rFonts w:eastAsia="仿宋" w:hAnsi="仿宋"/>
          <w:color w:val="000000"/>
          <w:sz w:val="32"/>
          <w:szCs w:val="32"/>
        </w:rPr>
        <w:t>、支出</w:t>
      </w:r>
      <w:r w:rsidRPr="001F585F">
        <w:rPr>
          <w:rFonts w:eastAsia="仿宋" w:hAnsi="仿宋"/>
          <w:color w:val="000000"/>
          <w:sz w:val="32"/>
          <w:szCs w:val="32"/>
        </w:rPr>
        <w:t>总计</w:t>
      </w:r>
      <w:r w:rsidRPr="001F585F">
        <w:rPr>
          <w:rFonts w:eastAsia="仿宋"/>
          <w:color w:val="000000"/>
          <w:sz w:val="32"/>
          <w:szCs w:val="32"/>
        </w:rPr>
        <w:t>137.83</w:t>
      </w:r>
      <w:r w:rsidRPr="001F585F">
        <w:rPr>
          <w:rFonts w:eastAsia="仿宋" w:hAnsi="仿宋"/>
          <w:color w:val="000000"/>
          <w:sz w:val="32"/>
          <w:szCs w:val="32"/>
        </w:rPr>
        <w:t>万元。与</w:t>
      </w:r>
      <w:r w:rsidRPr="001F585F">
        <w:rPr>
          <w:rFonts w:eastAsia="仿宋"/>
          <w:color w:val="000000"/>
          <w:sz w:val="32"/>
          <w:szCs w:val="32"/>
        </w:rPr>
        <w:t>2017</w:t>
      </w:r>
      <w:r w:rsidRPr="001F585F">
        <w:rPr>
          <w:rFonts w:eastAsia="仿宋" w:hAnsi="仿宋"/>
          <w:color w:val="000000"/>
          <w:sz w:val="32"/>
          <w:szCs w:val="32"/>
        </w:rPr>
        <w:t>年相比，收、支总计各减少</w:t>
      </w:r>
      <w:r w:rsidRPr="001F585F">
        <w:rPr>
          <w:rFonts w:eastAsia="仿宋"/>
          <w:color w:val="000000"/>
          <w:sz w:val="32"/>
          <w:szCs w:val="32"/>
        </w:rPr>
        <w:t>29.09</w:t>
      </w:r>
      <w:r w:rsidRPr="001F585F">
        <w:rPr>
          <w:rFonts w:eastAsia="仿宋" w:hAnsi="仿宋"/>
          <w:color w:val="000000"/>
          <w:sz w:val="32"/>
          <w:szCs w:val="32"/>
        </w:rPr>
        <w:t>万元，下降</w:t>
      </w:r>
      <w:r w:rsidRPr="001F585F">
        <w:rPr>
          <w:rFonts w:eastAsia="仿宋"/>
          <w:color w:val="000000"/>
          <w:sz w:val="32"/>
          <w:szCs w:val="32"/>
        </w:rPr>
        <w:t>11%</w:t>
      </w:r>
      <w:r w:rsidRPr="001F585F">
        <w:rPr>
          <w:rFonts w:eastAsia="仿宋" w:hAnsi="仿宋"/>
          <w:color w:val="000000"/>
          <w:sz w:val="32"/>
          <w:szCs w:val="32"/>
        </w:rPr>
        <w:t>。主要变动原因是</w:t>
      </w:r>
      <w:r w:rsidRPr="001F585F">
        <w:rPr>
          <w:rFonts w:eastAsia="仿宋"/>
          <w:color w:val="000000"/>
          <w:sz w:val="32"/>
          <w:szCs w:val="32"/>
        </w:rPr>
        <w:t>2018</w:t>
      </w:r>
      <w:r w:rsidRPr="001F585F">
        <w:rPr>
          <w:rFonts w:eastAsia="仿宋" w:hAnsi="仿宋"/>
          <w:color w:val="000000"/>
          <w:sz w:val="32"/>
          <w:szCs w:val="32"/>
        </w:rPr>
        <w:t>年无项目收支。</w:t>
      </w:r>
    </w:p>
    <w:p w:rsidR="007E217E" w:rsidRDefault="007E217E" w:rsidP="00FD6136">
      <w:pPr>
        <w:ind w:leftChars="304" w:left="2238" w:hangingChars="500" w:hanging="1600"/>
        <w:rPr>
          <w:rFonts w:ascii="仿宋" w:eastAsia="仿宋" w:hAnsi="仿宋"/>
          <w:color w:val="000000"/>
          <w:sz w:val="32"/>
          <w:szCs w:val="32"/>
        </w:rPr>
      </w:pPr>
      <w:r>
        <w:rPr>
          <w:rFonts w:ascii="仿宋" w:eastAsia="仿宋" w:hAnsi="仿宋" w:hint="eastAsia"/>
          <w:color w:val="000000"/>
          <w:sz w:val="32"/>
          <w:szCs w:val="32"/>
        </w:rPr>
        <w:t>（图</w:t>
      </w:r>
      <w:r>
        <w:rPr>
          <w:rFonts w:ascii="仿宋" w:eastAsia="仿宋" w:hAnsi="仿宋"/>
          <w:color w:val="000000"/>
          <w:sz w:val="32"/>
          <w:szCs w:val="32"/>
        </w:rPr>
        <w:t>1</w:t>
      </w:r>
      <w:r>
        <w:rPr>
          <w:rFonts w:ascii="仿宋" w:eastAsia="仿宋" w:hAnsi="仿宋" w:hint="eastAsia"/>
          <w:color w:val="000000"/>
          <w:sz w:val="32"/>
          <w:szCs w:val="32"/>
        </w:rPr>
        <w:t>：收、支决算总计变动情况图）（柱状图</w:t>
      </w:r>
      <w:r w:rsidR="00B203CF">
        <w:rPr>
          <w:rFonts w:ascii="仿宋" w:eastAsia="仿宋" w:hAnsi="仿宋" w:hint="eastAsia"/>
          <w:color w:val="000000"/>
          <w:sz w:val="32"/>
          <w:szCs w:val="32"/>
        </w:rPr>
        <w:t>）</w:t>
      </w:r>
    </w:p>
    <w:p w:rsidR="007E217E" w:rsidRPr="0030172E" w:rsidRDefault="00B203CF" w:rsidP="0030172E">
      <w:pPr>
        <w:ind w:firstLineChars="200" w:firstLine="640"/>
        <w:rPr>
          <w:rFonts w:ascii="仿宋" w:eastAsia="仿宋" w:hAnsi="仿宋"/>
          <w:color w:val="000000"/>
          <w:sz w:val="32"/>
          <w:szCs w:val="32"/>
        </w:rPr>
      </w:pPr>
      <w:r>
        <w:rPr>
          <w:rFonts w:ascii="仿宋" w:eastAsia="仿宋" w:hAnsi="仿宋"/>
          <w:noProof/>
          <w:color w:val="000000"/>
          <w:sz w:val="32"/>
          <w:szCs w:val="32"/>
        </w:rPr>
        <w:drawing>
          <wp:inline distT="0" distB="0" distL="0" distR="0">
            <wp:extent cx="4838700" cy="1828800"/>
            <wp:effectExtent l="0" t="0" r="0" b="0"/>
            <wp:docPr id="8" name="对象 8"/>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7E217E" w:rsidRDefault="007E217E">
      <w:pPr>
        <w:pStyle w:val="a9"/>
        <w:numPr>
          <w:ilvl w:val="0"/>
          <w:numId w:val="1"/>
        </w:numPr>
        <w:spacing w:line="600" w:lineRule="exact"/>
        <w:ind w:firstLineChars="0"/>
        <w:outlineLvl w:val="1"/>
        <w:rPr>
          <w:rStyle w:val="2Char"/>
          <w:rFonts w:ascii="黑体" w:eastAsia="黑体" w:hAnsi="黑体"/>
          <w:b w:val="0"/>
        </w:rPr>
      </w:pPr>
      <w:bookmarkStart w:id="28" w:name="_Toc15377206"/>
      <w:bookmarkStart w:id="29" w:name="_Toc15396604"/>
      <w:r>
        <w:rPr>
          <w:rFonts w:ascii="黑体" w:eastAsia="黑体" w:hAnsi="黑体" w:hint="eastAsia"/>
          <w:color w:val="000000"/>
          <w:sz w:val="32"/>
          <w:szCs w:val="32"/>
        </w:rPr>
        <w:t>收</w:t>
      </w:r>
      <w:r>
        <w:rPr>
          <w:rStyle w:val="2Char"/>
          <w:rFonts w:ascii="黑体" w:eastAsia="黑体" w:hAnsi="黑体" w:hint="eastAsia"/>
          <w:b w:val="0"/>
        </w:rPr>
        <w:t>入决算情况说明</w:t>
      </w:r>
      <w:bookmarkEnd w:id="28"/>
      <w:bookmarkEnd w:id="29"/>
    </w:p>
    <w:p w:rsidR="007E217E" w:rsidRPr="001F585F" w:rsidRDefault="007E217E">
      <w:pPr>
        <w:spacing w:line="600" w:lineRule="exact"/>
        <w:ind w:firstLineChars="200" w:firstLine="640"/>
        <w:outlineLvl w:val="1"/>
        <w:rPr>
          <w:rFonts w:eastAsia="仿宋"/>
          <w:color w:val="000000"/>
          <w:sz w:val="32"/>
          <w:szCs w:val="32"/>
        </w:rPr>
      </w:pPr>
      <w:r w:rsidRPr="001F585F">
        <w:rPr>
          <w:rFonts w:eastAsia="仿宋"/>
          <w:color w:val="000000"/>
          <w:sz w:val="32"/>
          <w:szCs w:val="32"/>
        </w:rPr>
        <w:t>2018</w:t>
      </w:r>
      <w:r w:rsidRPr="001F585F">
        <w:rPr>
          <w:rFonts w:eastAsia="仿宋" w:hAnsi="仿宋"/>
          <w:color w:val="000000"/>
          <w:sz w:val="32"/>
          <w:szCs w:val="32"/>
        </w:rPr>
        <w:t>年本年收入合计</w:t>
      </w:r>
      <w:r w:rsidR="002E4E0B" w:rsidRPr="001F585F">
        <w:rPr>
          <w:rFonts w:eastAsia="仿宋"/>
          <w:color w:val="000000"/>
          <w:sz w:val="32"/>
          <w:szCs w:val="32"/>
        </w:rPr>
        <w:t>137.83</w:t>
      </w:r>
      <w:r w:rsidRPr="001F585F">
        <w:rPr>
          <w:rFonts w:eastAsia="仿宋" w:hAnsi="仿宋"/>
          <w:color w:val="000000"/>
          <w:sz w:val="32"/>
          <w:szCs w:val="32"/>
        </w:rPr>
        <w:t>万元，其中：一般公共预算财政拨款收入</w:t>
      </w:r>
      <w:r w:rsidR="002E4E0B" w:rsidRPr="001F585F">
        <w:rPr>
          <w:rFonts w:eastAsia="仿宋"/>
          <w:color w:val="000000"/>
          <w:sz w:val="32"/>
          <w:szCs w:val="32"/>
        </w:rPr>
        <w:t>137.83</w:t>
      </w:r>
      <w:r w:rsidRPr="001F585F">
        <w:rPr>
          <w:rFonts w:eastAsia="仿宋" w:hAnsi="仿宋"/>
          <w:color w:val="000000"/>
          <w:sz w:val="32"/>
          <w:szCs w:val="32"/>
        </w:rPr>
        <w:t>万元，占</w:t>
      </w:r>
      <w:r w:rsidR="002E4E0B" w:rsidRPr="001F585F">
        <w:rPr>
          <w:rFonts w:eastAsia="仿宋"/>
          <w:color w:val="000000"/>
          <w:sz w:val="32"/>
          <w:szCs w:val="32"/>
        </w:rPr>
        <w:t>100</w:t>
      </w:r>
      <w:r w:rsidRPr="001F585F">
        <w:rPr>
          <w:rFonts w:eastAsia="仿宋"/>
          <w:color w:val="000000"/>
          <w:sz w:val="32"/>
          <w:szCs w:val="32"/>
        </w:rPr>
        <w:t>%</w:t>
      </w:r>
      <w:r w:rsidRPr="001F585F">
        <w:rPr>
          <w:rFonts w:eastAsia="仿宋" w:hAnsi="仿宋"/>
          <w:color w:val="000000"/>
          <w:sz w:val="32"/>
          <w:szCs w:val="32"/>
        </w:rPr>
        <w:t>；政府性基金预算财政拨款收</w:t>
      </w:r>
      <w:r w:rsidRPr="001F585F">
        <w:rPr>
          <w:rFonts w:eastAsia="仿宋" w:hAnsi="仿宋"/>
          <w:color w:val="000000"/>
          <w:sz w:val="32"/>
          <w:szCs w:val="32"/>
        </w:rPr>
        <w:lastRenderedPageBreak/>
        <w:t>入</w:t>
      </w:r>
      <w:r w:rsidR="002E4E0B" w:rsidRPr="001F585F">
        <w:rPr>
          <w:rFonts w:eastAsia="仿宋"/>
          <w:color w:val="000000"/>
          <w:sz w:val="32"/>
          <w:szCs w:val="32"/>
        </w:rPr>
        <w:t>0</w:t>
      </w:r>
      <w:r w:rsidRPr="001F585F">
        <w:rPr>
          <w:rFonts w:eastAsia="仿宋" w:hAnsi="仿宋"/>
          <w:color w:val="000000"/>
          <w:sz w:val="32"/>
          <w:szCs w:val="32"/>
        </w:rPr>
        <w:t>万元，占</w:t>
      </w:r>
      <w:r w:rsidR="002E4E0B" w:rsidRPr="001F585F">
        <w:rPr>
          <w:rFonts w:eastAsia="仿宋"/>
          <w:color w:val="000000"/>
          <w:sz w:val="32"/>
          <w:szCs w:val="32"/>
        </w:rPr>
        <w:t>0</w:t>
      </w:r>
      <w:r w:rsidRPr="001F585F">
        <w:rPr>
          <w:rFonts w:eastAsia="仿宋"/>
          <w:color w:val="000000"/>
          <w:sz w:val="32"/>
          <w:szCs w:val="32"/>
        </w:rPr>
        <w:t>%</w:t>
      </w:r>
      <w:r w:rsidRPr="001F585F">
        <w:rPr>
          <w:rFonts w:eastAsia="仿宋" w:hAnsi="仿宋"/>
          <w:color w:val="000000"/>
          <w:sz w:val="32"/>
          <w:szCs w:val="32"/>
        </w:rPr>
        <w:t>；国有资本经营预算财政拨款收入</w:t>
      </w:r>
      <w:r w:rsidR="002E4E0B" w:rsidRPr="001F585F">
        <w:rPr>
          <w:rFonts w:eastAsia="仿宋"/>
          <w:color w:val="000000"/>
          <w:sz w:val="32"/>
          <w:szCs w:val="32"/>
        </w:rPr>
        <w:t>0</w:t>
      </w:r>
      <w:r w:rsidRPr="001F585F">
        <w:rPr>
          <w:rFonts w:eastAsia="仿宋" w:hAnsi="仿宋"/>
          <w:color w:val="000000"/>
          <w:sz w:val="32"/>
          <w:szCs w:val="32"/>
        </w:rPr>
        <w:t>万元，占</w:t>
      </w:r>
      <w:r w:rsidR="002E4E0B" w:rsidRPr="001F585F">
        <w:rPr>
          <w:rFonts w:eastAsia="仿宋"/>
          <w:color w:val="000000"/>
          <w:sz w:val="32"/>
          <w:szCs w:val="32"/>
        </w:rPr>
        <w:t>0</w:t>
      </w:r>
      <w:r w:rsidRPr="001F585F">
        <w:rPr>
          <w:rFonts w:eastAsia="仿宋"/>
          <w:color w:val="000000"/>
          <w:sz w:val="32"/>
          <w:szCs w:val="32"/>
        </w:rPr>
        <w:t>%</w:t>
      </w:r>
      <w:r w:rsidRPr="001F585F">
        <w:rPr>
          <w:rFonts w:eastAsia="仿宋" w:hAnsi="仿宋"/>
          <w:color w:val="000000"/>
          <w:sz w:val="32"/>
          <w:szCs w:val="32"/>
        </w:rPr>
        <w:t>；事业收入</w:t>
      </w:r>
      <w:r w:rsidR="002E4E0B" w:rsidRPr="001F585F">
        <w:rPr>
          <w:rFonts w:eastAsia="仿宋"/>
          <w:color w:val="000000"/>
          <w:sz w:val="32"/>
          <w:szCs w:val="32"/>
        </w:rPr>
        <w:t>0</w:t>
      </w:r>
      <w:r w:rsidRPr="001F585F">
        <w:rPr>
          <w:rFonts w:eastAsia="仿宋" w:hAnsi="仿宋"/>
          <w:color w:val="000000"/>
          <w:sz w:val="32"/>
          <w:szCs w:val="32"/>
        </w:rPr>
        <w:t>万元，占</w:t>
      </w:r>
      <w:r w:rsidR="002E4E0B" w:rsidRPr="001F585F">
        <w:rPr>
          <w:rFonts w:eastAsia="仿宋"/>
          <w:color w:val="000000"/>
          <w:sz w:val="32"/>
          <w:szCs w:val="32"/>
        </w:rPr>
        <w:t>0</w:t>
      </w:r>
      <w:r w:rsidRPr="001F585F">
        <w:rPr>
          <w:rFonts w:eastAsia="仿宋"/>
          <w:color w:val="000000"/>
          <w:sz w:val="32"/>
          <w:szCs w:val="32"/>
        </w:rPr>
        <w:t>%</w:t>
      </w:r>
      <w:r w:rsidRPr="001F585F">
        <w:rPr>
          <w:rFonts w:eastAsia="仿宋" w:hAnsi="仿宋"/>
          <w:color w:val="000000"/>
          <w:sz w:val="32"/>
          <w:szCs w:val="32"/>
        </w:rPr>
        <w:t>；经营收入</w:t>
      </w:r>
      <w:r w:rsidR="002E4E0B" w:rsidRPr="001F585F">
        <w:rPr>
          <w:rFonts w:eastAsia="仿宋"/>
          <w:color w:val="000000"/>
          <w:sz w:val="32"/>
          <w:szCs w:val="32"/>
        </w:rPr>
        <w:t>0</w:t>
      </w:r>
      <w:r w:rsidRPr="001F585F">
        <w:rPr>
          <w:rFonts w:eastAsia="仿宋" w:hAnsi="仿宋"/>
          <w:color w:val="000000"/>
          <w:sz w:val="32"/>
          <w:szCs w:val="32"/>
        </w:rPr>
        <w:t>万元，占</w:t>
      </w:r>
      <w:r w:rsidR="002E4E0B" w:rsidRPr="001F585F">
        <w:rPr>
          <w:rFonts w:eastAsia="仿宋"/>
          <w:color w:val="000000"/>
          <w:sz w:val="32"/>
          <w:szCs w:val="32"/>
        </w:rPr>
        <w:t>0</w:t>
      </w:r>
      <w:r w:rsidRPr="001F585F">
        <w:rPr>
          <w:rFonts w:eastAsia="仿宋"/>
          <w:color w:val="000000"/>
          <w:sz w:val="32"/>
          <w:szCs w:val="32"/>
        </w:rPr>
        <w:t>%</w:t>
      </w:r>
      <w:r w:rsidRPr="001F585F">
        <w:rPr>
          <w:rFonts w:eastAsia="仿宋" w:hAnsi="仿宋"/>
          <w:color w:val="000000"/>
          <w:sz w:val="32"/>
          <w:szCs w:val="32"/>
        </w:rPr>
        <w:t>；附属单位上缴收入</w:t>
      </w:r>
      <w:r w:rsidR="002E4E0B" w:rsidRPr="001F585F">
        <w:rPr>
          <w:rFonts w:eastAsia="仿宋"/>
          <w:color w:val="000000"/>
          <w:sz w:val="32"/>
          <w:szCs w:val="32"/>
        </w:rPr>
        <w:t>0</w:t>
      </w:r>
      <w:r w:rsidRPr="001F585F">
        <w:rPr>
          <w:rFonts w:eastAsia="仿宋" w:hAnsi="仿宋"/>
          <w:color w:val="000000"/>
          <w:sz w:val="32"/>
          <w:szCs w:val="32"/>
        </w:rPr>
        <w:t>万元，占</w:t>
      </w:r>
      <w:r w:rsidR="002E4E0B" w:rsidRPr="001F585F">
        <w:rPr>
          <w:rFonts w:eastAsia="仿宋"/>
          <w:color w:val="000000"/>
          <w:sz w:val="32"/>
          <w:szCs w:val="32"/>
        </w:rPr>
        <w:t>0</w:t>
      </w:r>
      <w:r w:rsidRPr="001F585F">
        <w:rPr>
          <w:rFonts w:eastAsia="仿宋"/>
          <w:color w:val="000000"/>
          <w:sz w:val="32"/>
          <w:szCs w:val="32"/>
        </w:rPr>
        <w:t>%</w:t>
      </w:r>
      <w:r w:rsidRPr="001F585F">
        <w:rPr>
          <w:rFonts w:eastAsia="仿宋" w:hAnsi="仿宋"/>
          <w:color w:val="000000"/>
          <w:sz w:val="32"/>
          <w:szCs w:val="32"/>
        </w:rPr>
        <w:t>；其他收入</w:t>
      </w:r>
      <w:r w:rsidR="002E4E0B" w:rsidRPr="001F585F">
        <w:rPr>
          <w:rFonts w:eastAsia="仿宋"/>
          <w:color w:val="000000"/>
          <w:sz w:val="32"/>
          <w:szCs w:val="32"/>
        </w:rPr>
        <w:t>0</w:t>
      </w:r>
      <w:r w:rsidRPr="001F585F">
        <w:rPr>
          <w:rFonts w:eastAsia="仿宋" w:hAnsi="仿宋"/>
          <w:color w:val="000000"/>
          <w:sz w:val="32"/>
          <w:szCs w:val="32"/>
        </w:rPr>
        <w:t>万元，占</w:t>
      </w:r>
      <w:r w:rsidR="002E4E0B" w:rsidRPr="001F585F">
        <w:rPr>
          <w:rFonts w:eastAsia="仿宋"/>
          <w:color w:val="000000"/>
          <w:sz w:val="32"/>
          <w:szCs w:val="32"/>
        </w:rPr>
        <w:t>0</w:t>
      </w:r>
      <w:r w:rsidRPr="001F585F">
        <w:rPr>
          <w:rFonts w:eastAsia="仿宋"/>
          <w:color w:val="000000"/>
          <w:sz w:val="32"/>
          <w:szCs w:val="32"/>
        </w:rPr>
        <w:t>%</w:t>
      </w:r>
      <w:r w:rsidRPr="001F585F">
        <w:rPr>
          <w:rFonts w:eastAsia="仿宋" w:hAnsi="仿宋"/>
          <w:color w:val="000000"/>
          <w:sz w:val="32"/>
          <w:szCs w:val="32"/>
        </w:rPr>
        <w:t>。</w:t>
      </w:r>
    </w:p>
    <w:p w:rsidR="007E217E" w:rsidRDefault="007E217E">
      <w:pPr>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（图</w:t>
      </w:r>
      <w:r>
        <w:rPr>
          <w:rFonts w:ascii="仿宋" w:eastAsia="仿宋" w:hAnsi="仿宋"/>
          <w:color w:val="000000"/>
          <w:sz w:val="32"/>
          <w:szCs w:val="32"/>
        </w:rPr>
        <w:t>2</w:t>
      </w:r>
      <w:r>
        <w:rPr>
          <w:rFonts w:ascii="仿宋" w:eastAsia="仿宋" w:hAnsi="仿宋" w:hint="eastAsia"/>
          <w:color w:val="000000"/>
          <w:sz w:val="32"/>
          <w:szCs w:val="32"/>
        </w:rPr>
        <w:t>：收入决算结构图）（饼状图）</w:t>
      </w:r>
    </w:p>
    <w:p w:rsidR="007E217E" w:rsidRDefault="002E4E0B" w:rsidP="002E4E0B">
      <w:pPr>
        <w:ind w:firstLineChars="200" w:firstLine="640"/>
        <w:rPr>
          <w:rFonts w:ascii="仿宋_GB2312" w:eastAsia="仿宋_GB2312"/>
          <w:color w:val="FF0000"/>
          <w:sz w:val="32"/>
          <w:szCs w:val="32"/>
        </w:rPr>
      </w:pPr>
      <w:r>
        <w:rPr>
          <w:rFonts w:ascii="仿宋_GB2312" w:eastAsia="仿宋_GB2312"/>
          <w:noProof/>
          <w:color w:val="FF0000"/>
          <w:sz w:val="32"/>
          <w:szCs w:val="32"/>
        </w:rPr>
        <w:drawing>
          <wp:inline distT="0" distB="0" distL="0" distR="0">
            <wp:extent cx="5210175" cy="1809750"/>
            <wp:effectExtent l="19050" t="0" r="0" b="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7E217E" w:rsidRDefault="007E217E">
      <w:pPr>
        <w:pStyle w:val="a9"/>
        <w:numPr>
          <w:ilvl w:val="0"/>
          <w:numId w:val="1"/>
        </w:numPr>
        <w:spacing w:line="600" w:lineRule="exact"/>
        <w:ind w:firstLineChars="0"/>
        <w:outlineLvl w:val="1"/>
        <w:rPr>
          <w:rStyle w:val="2Char"/>
          <w:rFonts w:ascii="黑体" w:eastAsia="黑体" w:hAnsi="黑体"/>
          <w:b w:val="0"/>
        </w:rPr>
      </w:pPr>
      <w:bookmarkStart w:id="30" w:name="_Toc15377207"/>
      <w:bookmarkStart w:id="31" w:name="_Toc15396605"/>
      <w:r>
        <w:rPr>
          <w:rFonts w:ascii="黑体" w:eastAsia="黑体" w:hAnsi="黑体" w:hint="eastAsia"/>
          <w:color w:val="000000"/>
          <w:sz w:val="32"/>
          <w:szCs w:val="32"/>
        </w:rPr>
        <w:t>支</w:t>
      </w:r>
      <w:r>
        <w:rPr>
          <w:rStyle w:val="2Char"/>
          <w:rFonts w:ascii="黑体" w:eastAsia="黑体" w:hAnsi="黑体" w:hint="eastAsia"/>
          <w:b w:val="0"/>
        </w:rPr>
        <w:t>出决算情况说明</w:t>
      </w:r>
      <w:bookmarkEnd w:id="30"/>
      <w:bookmarkEnd w:id="31"/>
    </w:p>
    <w:p w:rsidR="007E217E" w:rsidRPr="001F585F" w:rsidRDefault="007E217E">
      <w:pPr>
        <w:spacing w:line="600" w:lineRule="exact"/>
        <w:ind w:firstLine="640"/>
        <w:rPr>
          <w:rFonts w:eastAsia="仿宋"/>
          <w:color w:val="000000"/>
          <w:sz w:val="32"/>
          <w:szCs w:val="32"/>
          <w:shd w:val="pct10" w:color="auto" w:fill="FFFFFF"/>
        </w:rPr>
      </w:pPr>
      <w:r w:rsidRPr="001F585F">
        <w:rPr>
          <w:rFonts w:eastAsia="仿宋"/>
          <w:color w:val="000000"/>
          <w:sz w:val="32"/>
          <w:szCs w:val="32"/>
        </w:rPr>
        <w:t>2018</w:t>
      </w:r>
      <w:r w:rsidRPr="001F585F">
        <w:rPr>
          <w:rFonts w:eastAsia="仿宋" w:hAnsi="仿宋"/>
          <w:color w:val="000000"/>
          <w:sz w:val="32"/>
          <w:szCs w:val="32"/>
        </w:rPr>
        <w:t>年本年支出合计</w:t>
      </w:r>
      <w:r w:rsidR="00C31683" w:rsidRPr="001F585F">
        <w:rPr>
          <w:rFonts w:eastAsia="仿宋"/>
          <w:color w:val="000000"/>
          <w:sz w:val="32"/>
          <w:szCs w:val="32"/>
        </w:rPr>
        <w:t>137.83</w:t>
      </w:r>
      <w:r w:rsidRPr="001F585F">
        <w:rPr>
          <w:rFonts w:eastAsia="仿宋" w:hAnsi="仿宋"/>
          <w:color w:val="000000"/>
          <w:sz w:val="32"/>
          <w:szCs w:val="32"/>
        </w:rPr>
        <w:t>万元，其中：基本支出</w:t>
      </w:r>
      <w:r w:rsidR="00C31683" w:rsidRPr="001F585F">
        <w:rPr>
          <w:rFonts w:eastAsia="仿宋"/>
          <w:color w:val="000000"/>
          <w:sz w:val="32"/>
          <w:szCs w:val="32"/>
        </w:rPr>
        <w:t>137.83</w:t>
      </w:r>
      <w:r w:rsidRPr="001F585F">
        <w:rPr>
          <w:rFonts w:eastAsia="仿宋" w:hAnsi="仿宋"/>
          <w:color w:val="000000"/>
          <w:sz w:val="32"/>
          <w:szCs w:val="32"/>
        </w:rPr>
        <w:t>万元，占</w:t>
      </w:r>
      <w:r w:rsidR="00C31683" w:rsidRPr="001F585F">
        <w:rPr>
          <w:rFonts w:eastAsia="仿宋"/>
          <w:color w:val="000000"/>
          <w:sz w:val="32"/>
          <w:szCs w:val="32"/>
        </w:rPr>
        <w:t>0</w:t>
      </w:r>
      <w:r w:rsidRPr="001F585F">
        <w:rPr>
          <w:rFonts w:eastAsia="仿宋"/>
          <w:color w:val="000000"/>
          <w:sz w:val="32"/>
          <w:szCs w:val="32"/>
        </w:rPr>
        <w:t>%</w:t>
      </w:r>
      <w:r w:rsidRPr="001F585F">
        <w:rPr>
          <w:rFonts w:eastAsia="仿宋" w:hAnsi="仿宋"/>
          <w:color w:val="000000"/>
          <w:sz w:val="32"/>
          <w:szCs w:val="32"/>
        </w:rPr>
        <w:t>；项目支出</w:t>
      </w:r>
      <w:r w:rsidR="00C31683" w:rsidRPr="001F585F">
        <w:rPr>
          <w:rFonts w:eastAsia="仿宋"/>
          <w:color w:val="000000"/>
          <w:sz w:val="32"/>
          <w:szCs w:val="32"/>
        </w:rPr>
        <w:t>0</w:t>
      </w:r>
      <w:r w:rsidRPr="001F585F">
        <w:rPr>
          <w:rFonts w:eastAsia="仿宋" w:hAnsi="仿宋"/>
          <w:color w:val="000000"/>
          <w:sz w:val="32"/>
          <w:szCs w:val="32"/>
        </w:rPr>
        <w:t>万元，占</w:t>
      </w:r>
      <w:r w:rsidR="00C31683" w:rsidRPr="001F585F">
        <w:rPr>
          <w:rFonts w:eastAsia="仿宋"/>
          <w:color w:val="000000"/>
          <w:sz w:val="32"/>
          <w:szCs w:val="32"/>
        </w:rPr>
        <w:t>0</w:t>
      </w:r>
      <w:r w:rsidRPr="001F585F">
        <w:rPr>
          <w:rFonts w:eastAsia="仿宋"/>
          <w:color w:val="000000"/>
          <w:sz w:val="32"/>
          <w:szCs w:val="32"/>
        </w:rPr>
        <w:t>%</w:t>
      </w:r>
      <w:r w:rsidRPr="001F585F">
        <w:rPr>
          <w:rFonts w:eastAsia="仿宋" w:hAnsi="仿宋"/>
          <w:color w:val="000000"/>
          <w:sz w:val="32"/>
          <w:szCs w:val="32"/>
        </w:rPr>
        <w:t>；</w:t>
      </w:r>
      <w:r w:rsidR="00C31683" w:rsidRPr="001F585F">
        <w:rPr>
          <w:rFonts w:eastAsia="仿宋" w:hAnsi="仿宋"/>
          <w:color w:val="000000"/>
          <w:sz w:val="32"/>
          <w:szCs w:val="32"/>
        </w:rPr>
        <w:t>无</w:t>
      </w:r>
      <w:r w:rsidRPr="001F585F">
        <w:rPr>
          <w:rFonts w:eastAsia="仿宋" w:hAnsi="仿宋"/>
          <w:color w:val="000000"/>
          <w:sz w:val="32"/>
          <w:szCs w:val="32"/>
        </w:rPr>
        <w:t>上缴上级支出</w:t>
      </w:r>
      <w:r w:rsidR="00C31683" w:rsidRPr="001F585F">
        <w:rPr>
          <w:rFonts w:eastAsia="仿宋" w:hAnsi="仿宋"/>
          <w:color w:val="000000"/>
          <w:sz w:val="32"/>
          <w:szCs w:val="32"/>
        </w:rPr>
        <w:t>、</w:t>
      </w:r>
      <w:r w:rsidRPr="001F585F">
        <w:rPr>
          <w:rFonts w:eastAsia="仿宋" w:hAnsi="仿宋"/>
          <w:color w:val="000000"/>
          <w:sz w:val="32"/>
          <w:szCs w:val="32"/>
        </w:rPr>
        <w:t>经营支出</w:t>
      </w:r>
      <w:r w:rsidR="00C31683" w:rsidRPr="001F585F">
        <w:rPr>
          <w:rFonts w:eastAsia="仿宋" w:hAnsi="仿宋"/>
          <w:color w:val="000000"/>
          <w:sz w:val="32"/>
          <w:szCs w:val="32"/>
        </w:rPr>
        <w:t>以及其他支出。</w:t>
      </w:r>
    </w:p>
    <w:p w:rsidR="007E217E" w:rsidRDefault="007E217E">
      <w:pPr>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（图</w:t>
      </w:r>
      <w:r>
        <w:rPr>
          <w:rFonts w:ascii="仿宋" w:eastAsia="仿宋" w:hAnsi="仿宋"/>
          <w:color w:val="000000"/>
          <w:sz w:val="32"/>
          <w:szCs w:val="32"/>
        </w:rPr>
        <w:t>3</w:t>
      </w:r>
      <w:r>
        <w:rPr>
          <w:rFonts w:ascii="仿宋" w:eastAsia="仿宋" w:hAnsi="仿宋" w:hint="eastAsia"/>
          <w:color w:val="000000"/>
          <w:sz w:val="32"/>
          <w:szCs w:val="32"/>
        </w:rPr>
        <w:t>：支出决算结构图）（饼状图）</w:t>
      </w:r>
    </w:p>
    <w:p w:rsidR="007E217E" w:rsidRDefault="00C31683" w:rsidP="00C31683">
      <w:pPr>
        <w:ind w:firstLineChars="200" w:firstLine="640"/>
        <w:rPr>
          <w:rFonts w:ascii="仿宋_GB2312" w:eastAsia="仿宋_GB2312"/>
          <w:color w:val="FF0000"/>
          <w:sz w:val="32"/>
          <w:szCs w:val="32"/>
        </w:rPr>
      </w:pPr>
      <w:r>
        <w:rPr>
          <w:rFonts w:ascii="仿宋_GB2312" w:eastAsia="仿宋_GB2312"/>
          <w:noProof/>
          <w:color w:val="FF0000"/>
          <w:sz w:val="32"/>
          <w:szCs w:val="32"/>
        </w:rPr>
        <w:drawing>
          <wp:inline distT="0" distB="0" distL="0" distR="0">
            <wp:extent cx="5095875" cy="2190750"/>
            <wp:effectExtent l="0" t="0" r="0" b="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7E217E" w:rsidRDefault="007E217E">
      <w:pPr>
        <w:spacing w:line="600" w:lineRule="exact"/>
        <w:ind w:firstLineChars="200" w:firstLine="640"/>
        <w:outlineLvl w:val="1"/>
        <w:rPr>
          <w:rStyle w:val="2Char"/>
          <w:rFonts w:ascii="黑体" w:eastAsia="黑体" w:hAnsi="黑体"/>
          <w:b w:val="0"/>
        </w:rPr>
      </w:pPr>
      <w:bookmarkStart w:id="32" w:name="_Toc15377208"/>
      <w:bookmarkStart w:id="33" w:name="_Toc15396606"/>
      <w:r>
        <w:rPr>
          <w:rFonts w:ascii="黑体" w:eastAsia="黑体" w:hAnsi="黑体" w:hint="eastAsia"/>
          <w:color w:val="000000"/>
          <w:sz w:val="32"/>
          <w:szCs w:val="32"/>
        </w:rPr>
        <w:lastRenderedPageBreak/>
        <w:t>四、财</w:t>
      </w:r>
      <w:r>
        <w:rPr>
          <w:rStyle w:val="2Char"/>
          <w:rFonts w:ascii="黑体" w:eastAsia="黑体" w:hAnsi="黑体" w:hint="eastAsia"/>
          <w:b w:val="0"/>
        </w:rPr>
        <w:t>政拨款收入支出决算总体情况说明</w:t>
      </w:r>
      <w:bookmarkEnd w:id="32"/>
      <w:bookmarkEnd w:id="33"/>
    </w:p>
    <w:p w:rsidR="007E217E" w:rsidRPr="001F585F" w:rsidRDefault="007E217E">
      <w:pPr>
        <w:spacing w:line="600" w:lineRule="exact"/>
        <w:ind w:firstLineChars="200" w:firstLine="640"/>
        <w:rPr>
          <w:rFonts w:eastAsia="仿宋"/>
          <w:color w:val="000000"/>
          <w:sz w:val="32"/>
          <w:szCs w:val="32"/>
        </w:rPr>
      </w:pPr>
      <w:r w:rsidRPr="001F585F">
        <w:rPr>
          <w:rFonts w:eastAsia="仿宋"/>
          <w:color w:val="000000"/>
          <w:sz w:val="32"/>
          <w:szCs w:val="32"/>
        </w:rPr>
        <w:t>2018</w:t>
      </w:r>
      <w:r w:rsidRPr="001F585F">
        <w:rPr>
          <w:rFonts w:eastAsia="仿宋" w:hAnsi="仿宋"/>
          <w:color w:val="000000"/>
          <w:sz w:val="32"/>
          <w:szCs w:val="32"/>
        </w:rPr>
        <w:t>年财政拨款收</w:t>
      </w:r>
      <w:r w:rsidR="00F620B4">
        <w:rPr>
          <w:rFonts w:eastAsia="仿宋" w:hAnsi="仿宋" w:hint="eastAsia"/>
          <w:color w:val="000000"/>
          <w:sz w:val="32"/>
          <w:szCs w:val="32"/>
        </w:rPr>
        <w:t>入</w:t>
      </w:r>
      <w:r w:rsidR="00F620B4">
        <w:rPr>
          <w:rFonts w:eastAsia="仿宋" w:hAnsi="仿宋"/>
          <w:color w:val="000000"/>
          <w:sz w:val="32"/>
          <w:szCs w:val="32"/>
        </w:rPr>
        <w:t>总计</w:t>
      </w:r>
      <w:r w:rsidR="00F620B4">
        <w:rPr>
          <w:rFonts w:eastAsia="仿宋" w:hAnsi="仿宋" w:hint="eastAsia"/>
          <w:color w:val="000000"/>
          <w:sz w:val="32"/>
          <w:szCs w:val="32"/>
        </w:rPr>
        <w:t>137.83</w:t>
      </w:r>
      <w:r w:rsidR="00F620B4">
        <w:rPr>
          <w:rFonts w:eastAsia="仿宋" w:hAnsi="仿宋" w:hint="eastAsia"/>
          <w:color w:val="000000"/>
          <w:sz w:val="32"/>
          <w:szCs w:val="32"/>
        </w:rPr>
        <w:t>万元，</w:t>
      </w:r>
      <w:r w:rsidRPr="001F585F">
        <w:rPr>
          <w:rFonts w:eastAsia="仿宋" w:hAnsi="仿宋"/>
          <w:color w:val="000000"/>
          <w:sz w:val="32"/>
          <w:szCs w:val="32"/>
        </w:rPr>
        <w:t>支</w:t>
      </w:r>
      <w:r w:rsidR="00F620B4">
        <w:rPr>
          <w:rFonts w:eastAsia="仿宋" w:hAnsi="仿宋"/>
          <w:color w:val="000000"/>
          <w:sz w:val="32"/>
          <w:szCs w:val="32"/>
        </w:rPr>
        <w:t>出</w:t>
      </w:r>
      <w:r w:rsidRPr="001F585F">
        <w:rPr>
          <w:rFonts w:eastAsia="仿宋" w:hAnsi="仿宋"/>
          <w:color w:val="000000"/>
          <w:sz w:val="32"/>
          <w:szCs w:val="32"/>
        </w:rPr>
        <w:t>总计</w:t>
      </w:r>
      <w:r w:rsidR="00B005F3" w:rsidRPr="001F585F">
        <w:rPr>
          <w:rFonts w:eastAsia="仿宋"/>
          <w:color w:val="000000"/>
          <w:sz w:val="32"/>
          <w:szCs w:val="32"/>
        </w:rPr>
        <w:t>137.83</w:t>
      </w:r>
      <w:r w:rsidRPr="001F585F">
        <w:rPr>
          <w:rFonts w:eastAsia="仿宋" w:hAnsi="仿宋"/>
          <w:color w:val="000000"/>
          <w:sz w:val="32"/>
          <w:szCs w:val="32"/>
        </w:rPr>
        <w:t>万元。与</w:t>
      </w:r>
      <w:r w:rsidRPr="001F585F">
        <w:rPr>
          <w:rFonts w:eastAsia="仿宋"/>
          <w:color w:val="000000"/>
          <w:sz w:val="32"/>
          <w:szCs w:val="32"/>
        </w:rPr>
        <w:t>2017</w:t>
      </w:r>
      <w:r w:rsidRPr="001F585F">
        <w:rPr>
          <w:rFonts w:eastAsia="仿宋" w:hAnsi="仿宋"/>
          <w:color w:val="000000"/>
          <w:sz w:val="32"/>
          <w:szCs w:val="32"/>
        </w:rPr>
        <w:t>年相比，财政拨款收、支总计各减少</w:t>
      </w:r>
      <w:r w:rsidR="00B005F3" w:rsidRPr="001F585F">
        <w:rPr>
          <w:rFonts w:eastAsia="仿宋"/>
          <w:color w:val="000000"/>
          <w:sz w:val="32"/>
          <w:szCs w:val="32"/>
        </w:rPr>
        <w:t>29.09</w:t>
      </w:r>
      <w:r w:rsidRPr="001F585F">
        <w:rPr>
          <w:rFonts w:eastAsia="仿宋" w:hAnsi="仿宋"/>
          <w:color w:val="000000"/>
          <w:sz w:val="32"/>
          <w:szCs w:val="32"/>
        </w:rPr>
        <w:t>万元，下降</w:t>
      </w:r>
      <w:r w:rsidR="00B005F3" w:rsidRPr="001F585F">
        <w:rPr>
          <w:rFonts w:eastAsia="仿宋"/>
          <w:color w:val="000000"/>
          <w:sz w:val="32"/>
          <w:szCs w:val="32"/>
        </w:rPr>
        <w:t>11</w:t>
      </w:r>
      <w:r w:rsidRPr="001F585F">
        <w:rPr>
          <w:rFonts w:eastAsia="仿宋"/>
          <w:color w:val="000000"/>
          <w:sz w:val="32"/>
          <w:szCs w:val="32"/>
        </w:rPr>
        <w:t>%</w:t>
      </w:r>
      <w:r w:rsidRPr="001F585F">
        <w:rPr>
          <w:rFonts w:eastAsia="仿宋" w:hAnsi="仿宋"/>
          <w:color w:val="000000"/>
          <w:sz w:val="32"/>
          <w:szCs w:val="32"/>
        </w:rPr>
        <w:t>。主要变动原因是</w:t>
      </w:r>
      <w:r w:rsidR="00B005F3" w:rsidRPr="001F585F">
        <w:rPr>
          <w:rFonts w:eastAsia="仿宋"/>
          <w:color w:val="000000"/>
          <w:sz w:val="32"/>
          <w:szCs w:val="32"/>
        </w:rPr>
        <w:t>2018</w:t>
      </w:r>
      <w:r w:rsidR="00B005F3" w:rsidRPr="001F585F">
        <w:rPr>
          <w:rFonts w:eastAsia="仿宋" w:hAnsi="仿宋"/>
          <w:color w:val="000000"/>
          <w:sz w:val="32"/>
          <w:szCs w:val="32"/>
        </w:rPr>
        <w:t>年无项目收支情况。</w:t>
      </w:r>
    </w:p>
    <w:p w:rsidR="007E217E" w:rsidRDefault="007E217E">
      <w:pPr>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（图</w:t>
      </w:r>
      <w:r>
        <w:rPr>
          <w:rFonts w:ascii="仿宋" w:eastAsia="仿宋" w:hAnsi="仿宋"/>
          <w:color w:val="000000"/>
          <w:sz w:val="32"/>
          <w:szCs w:val="32"/>
        </w:rPr>
        <w:t>4</w:t>
      </w:r>
      <w:r>
        <w:rPr>
          <w:rFonts w:ascii="仿宋" w:eastAsia="仿宋" w:hAnsi="仿宋" w:hint="eastAsia"/>
          <w:color w:val="000000"/>
          <w:sz w:val="32"/>
          <w:szCs w:val="32"/>
        </w:rPr>
        <w:t>：财政拨款收、支决算总计变动情况）（柱状图）</w:t>
      </w:r>
    </w:p>
    <w:p w:rsidR="00454367" w:rsidRDefault="00B005F3" w:rsidP="00454367">
      <w:pPr>
        <w:ind w:firstLineChars="200" w:firstLine="640"/>
        <w:rPr>
          <w:rFonts w:ascii="黑体" w:eastAsia="黑体" w:hAnsi="黑体"/>
          <w:color w:val="000000"/>
          <w:sz w:val="32"/>
          <w:szCs w:val="32"/>
        </w:rPr>
      </w:pPr>
      <w:r>
        <w:rPr>
          <w:rFonts w:ascii="仿宋" w:eastAsia="仿宋" w:hAnsi="仿宋"/>
          <w:noProof/>
          <w:color w:val="000000"/>
          <w:sz w:val="32"/>
          <w:szCs w:val="32"/>
        </w:rPr>
        <w:drawing>
          <wp:inline distT="0" distB="0" distL="0" distR="0">
            <wp:extent cx="4943475" cy="1847850"/>
            <wp:effectExtent l="19050" t="0" r="0" b="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bookmarkStart w:id="34" w:name="_Toc15377209"/>
      <w:bookmarkStart w:id="35" w:name="_Toc15396607"/>
    </w:p>
    <w:p w:rsidR="007E217E" w:rsidRPr="00454367" w:rsidRDefault="007E217E" w:rsidP="00454367">
      <w:pPr>
        <w:ind w:firstLineChars="200" w:firstLine="640"/>
        <w:rPr>
          <w:rStyle w:val="2Char"/>
          <w:rFonts w:ascii="仿宋" w:eastAsia="仿宋" w:hAnsi="仿宋"/>
          <w:b w:val="0"/>
          <w:bCs w:val="0"/>
          <w:color w:val="000000"/>
        </w:rPr>
      </w:pPr>
      <w:r>
        <w:rPr>
          <w:rFonts w:ascii="黑体" w:eastAsia="黑体" w:hAnsi="黑体" w:hint="eastAsia"/>
          <w:color w:val="000000"/>
          <w:sz w:val="32"/>
          <w:szCs w:val="32"/>
        </w:rPr>
        <w:t>五、</w:t>
      </w:r>
      <w:r>
        <w:rPr>
          <w:rFonts w:ascii="黑体" w:eastAsia="黑体" w:hAnsi="黑体" w:hint="eastAsia"/>
          <w:b/>
          <w:color w:val="000000"/>
          <w:sz w:val="32"/>
          <w:szCs w:val="32"/>
        </w:rPr>
        <w:t>一</w:t>
      </w:r>
      <w:r>
        <w:rPr>
          <w:rStyle w:val="2Char"/>
          <w:rFonts w:ascii="黑体" w:eastAsia="黑体" w:hAnsi="黑体" w:hint="eastAsia"/>
          <w:b w:val="0"/>
        </w:rPr>
        <w:t>般公共预算财政拨款支出决算情况说明</w:t>
      </w:r>
      <w:bookmarkEnd w:id="34"/>
      <w:bookmarkEnd w:id="35"/>
    </w:p>
    <w:p w:rsidR="007E217E" w:rsidRDefault="007E217E">
      <w:pPr>
        <w:spacing w:line="600" w:lineRule="exact"/>
        <w:ind w:firstLineChars="200" w:firstLine="643"/>
        <w:outlineLvl w:val="2"/>
        <w:rPr>
          <w:rFonts w:ascii="仿宋" w:eastAsia="仿宋" w:hAnsi="仿宋"/>
          <w:b/>
          <w:color w:val="000000"/>
          <w:sz w:val="32"/>
          <w:szCs w:val="32"/>
        </w:rPr>
      </w:pPr>
      <w:bookmarkStart w:id="36" w:name="_Toc15377210"/>
      <w:r>
        <w:rPr>
          <w:rFonts w:ascii="仿宋" w:eastAsia="仿宋" w:hAnsi="仿宋" w:hint="eastAsia"/>
          <w:b/>
          <w:color w:val="000000"/>
          <w:sz w:val="32"/>
          <w:szCs w:val="32"/>
        </w:rPr>
        <w:t>（一）一般公共预算财政拨款支出决算总体情况</w:t>
      </w:r>
      <w:bookmarkEnd w:id="36"/>
    </w:p>
    <w:p w:rsidR="007E217E" w:rsidRPr="001F585F" w:rsidRDefault="007E217E">
      <w:pPr>
        <w:spacing w:line="600" w:lineRule="exact"/>
        <w:ind w:firstLineChars="200" w:firstLine="640"/>
        <w:rPr>
          <w:rFonts w:eastAsia="仿宋"/>
          <w:color w:val="000000"/>
          <w:sz w:val="32"/>
          <w:szCs w:val="32"/>
        </w:rPr>
      </w:pPr>
      <w:r w:rsidRPr="001F585F">
        <w:rPr>
          <w:rFonts w:eastAsia="仿宋"/>
          <w:color w:val="000000"/>
          <w:sz w:val="32"/>
          <w:szCs w:val="32"/>
        </w:rPr>
        <w:t>2018</w:t>
      </w:r>
      <w:r w:rsidRPr="001F585F">
        <w:rPr>
          <w:rFonts w:eastAsia="仿宋" w:hAnsi="仿宋"/>
          <w:color w:val="000000"/>
          <w:sz w:val="32"/>
          <w:szCs w:val="32"/>
        </w:rPr>
        <w:t>年一般公共预算财政拨款支出</w:t>
      </w:r>
      <w:r w:rsidR="000D6668" w:rsidRPr="001F585F">
        <w:rPr>
          <w:rFonts w:eastAsia="仿宋"/>
          <w:color w:val="000000"/>
          <w:sz w:val="32"/>
          <w:szCs w:val="32"/>
        </w:rPr>
        <w:t>137.83</w:t>
      </w:r>
      <w:r w:rsidRPr="001F585F">
        <w:rPr>
          <w:rFonts w:eastAsia="仿宋" w:hAnsi="仿宋"/>
          <w:color w:val="000000"/>
          <w:sz w:val="32"/>
          <w:szCs w:val="32"/>
        </w:rPr>
        <w:t>万元，占本年支出合计的</w:t>
      </w:r>
      <w:r w:rsidR="000D6668" w:rsidRPr="001F585F">
        <w:rPr>
          <w:rFonts w:eastAsia="仿宋"/>
          <w:color w:val="000000"/>
          <w:sz w:val="32"/>
          <w:szCs w:val="32"/>
        </w:rPr>
        <w:t>100</w:t>
      </w:r>
      <w:r w:rsidRPr="001F585F">
        <w:rPr>
          <w:rFonts w:eastAsia="仿宋"/>
          <w:color w:val="000000"/>
          <w:sz w:val="32"/>
          <w:szCs w:val="32"/>
        </w:rPr>
        <w:t>%</w:t>
      </w:r>
      <w:r w:rsidRPr="001F585F">
        <w:rPr>
          <w:rFonts w:eastAsia="仿宋" w:hAnsi="仿宋"/>
          <w:color w:val="000000"/>
          <w:sz w:val="32"/>
          <w:szCs w:val="32"/>
        </w:rPr>
        <w:t>。与</w:t>
      </w:r>
      <w:r w:rsidRPr="001F585F">
        <w:rPr>
          <w:rFonts w:eastAsia="仿宋"/>
          <w:color w:val="000000"/>
          <w:sz w:val="32"/>
          <w:szCs w:val="32"/>
        </w:rPr>
        <w:t>2017</w:t>
      </w:r>
      <w:r w:rsidRPr="001F585F">
        <w:rPr>
          <w:rFonts w:eastAsia="仿宋" w:hAnsi="仿宋"/>
          <w:color w:val="000000"/>
          <w:sz w:val="32"/>
          <w:szCs w:val="32"/>
        </w:rPr>
        <w:t>年相比，一般公共预算财政拨款减少</w:t>
      </w:r>
      <w:r w:rsidR="000D6668" w:rsidRPr="001F585F">
        <w:rPr>
          <w:rFonts w:eastAsia="仿宋"/>
          <w:color w:val="000000"/>
          <w:sz w:val="32"/>
          <w:szCs w:val="32"/>
        </w:rPr>
        <w:t>29.09</w:t>
      </w:r>
      <w:r w:rsidRPr="001F585F">
        <w:rPr>
          <w:rFonts w:eastAsia="仿宋" w:hAnsi="仿宋"/>
          <w:color w:val="000000"/>
          <w:sz w:val="32"/>
          <w:szCs w:val="32"/>
        </w:rPr>
        <w:t>万元，下降</w:t>
      </w:r>
      <w:r w:rsidR="000D6668" w:rsidRPr="001F585F">
        <w:rPr>
          <w:rFonts w:eastAsia="仿宋"/>
          <w:color w:val="000000"/>
          <w:sz w:val="32"/>
          <w:szCs w:val="32"/>
        </w:rPr>
        <w:t>11</w:t>
      </w:r>
      <w:r w:rsidRPr="001F585F">
        <w:rPr>
          <w:rFonts w:eastAsia="仿宋"/>
          <w:color w:val="000000"/>
          <w:sz w:val="32"/>
          <w:szCs w:val="32"/>
        </w:rPr>
        <w:t>%</w:t>
      </w:r>
      <w:r w:rsidRPr="001F585F">
        <w:rPr>
          <w:rFonts w:eastAsia="仿宋" w:hAnsi="仿宋"/>
          <w:color w:val="000000"/>
          <w:sz w:val="32"/>
          <w:szCs w:val="32"/>
        </w:rPr>
        <w:t>。主要变动原因是</w:t>
      </w:r>
      <w:r w:rsidR="000D6668" w:rsidRPr="001F585F">
        <w:rPr>
          <w:rFonts w:eastAsia="仿宋"/>
          <w:color w:val="000000"/>
          <w:sz w:val="32"/>
          <w:szCs w:val="32"/>
        </w:rPr>
        <w:t>2018</w:t>
      </w:r>
      <w:r w:rsidR="000D6668" w:rsidRPr="001F585F">
        <w:rPr>
          <w:rFonts w:eastAsia="仿宋" w:hAnsi="仿宋"/>
          <w:color w:val="000000"/>
          <w:sz w:val="32"/>
          <w:szCs w:val="32"/>
        </w:rPr>
        <w:t>年无项目支出。</w:t>
      </w:r>
    </w:p>
    <w:p w:rsidR="007E217E" w:rsidRDefault="007E217E" w:rsidP="000D6668">
      <w:pPr>
        <w:spacing w:line="600" w:lineRule="exact"/>
        <w:rPr>
          <w:rFonts w:ascii="仿宋" w:eastAsia="仿宋" w:hAnsi="仿宋"/>
          <w:color w:val="000000"/>
          <w:sz w:val="32"/>
          <w:szCs w:val="32"/>
        </w:rPr>
      </w:pPr>
      <w:r>
        <w:rPr>
          <w:rFonts w:ascii="仿宋" w:eastAsia="仿宋" w:hAnsi="仿宋" w:hint="eastAsia"/>
          <w:color w:val="000000"/>
          <w:sz w:val="32"/>
          <w:szCs w:val="32"/>
        </w:rPr>
        <w:t>（图</w:t>
      </w:r>
      <w:r>
        <w:rPr>
          <w:rFonts w:ascii="仿宋" w:eastAsia="仿宋" w:hAnsi="仿宋"/>
          <w:color w:val="000000"/>
          <w:sz w:val="32"/>
          <w:szCs w:val="32"/>
        </w:rPr>
        <w:t>5</w:t>
      </w:r>
      <w:r>
        <w:rPr>
          <w:rFonts w:ascii="仿宋" w:eastAsia="仿宋" w:hAnsi="仿宋" w:hint="eastAsia"/>
          <w:color w:val="000000"/>
          <w:sz w:val="32"/>
          <w:szCs w:val="32"/>
        </w:rPr>
        <w:t>：一般公共预算财政拨款支出决算变动情况）（柱状图）</w:t>
      </w:r>
    </w:p>
    <w:p w:rsidR="000D6668" w:rsidRPr="000D6668" w:rsidRDefault="00F620B4" w:rsidP="00F620B4">
      <w:pPr>
        <w:ind w:firstLineChars="550" w:firstLine="1760"/>
        <w:rPr>
          <w:rFonts w:ascii="仿宋" w:eastAsia="仿宋" w:hAnsi="仿宋"/>
          <w:color w:val="000000"/>
          <w:sz w:val="32"/>
          <w:szCs w:val="32"/>
        </w:rPr>
      </w:pPr>
      <w:r>
        <w:rPr>
          <w:rFonts w:ascii="仿宋" w:eastAsia="仿宋" w:hAnsi="仿宋"/>
          <w:noProof/>
          <w:color w:val="000000"/>
          <w:sz w:val="32"/>
          <w:szCs w:val="32"/>
        </w:rPr>
        <w:drawing>
          <wp:inline distT="0" distB="0" distL="0" distR="0">
            <wp:extent cx="3267075" cy="1819275"/>
            <wp:effectExtent l="19050" t="0" r="0" b="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7E217E" w:rsidRDefault="007E217E">
      <w:pPr>
        <w:spacing w:line="600" w:lineRule="exact"/>
        <w:ind w:firstLineChars="200" w:firstLine="643"/>
        <w:outlineLvl w:val="2"/>
        <w:rPr>
          <w:rFonts w:ascii="仿宋" w:eastAsia="仿宋" w:hAnsi="仿宋"/>
          <w:b/>
          <w:color w:val="000000"/>
          <w:sz w:val="32"/>
          <w:szCs w:val="32"/>
        </w:rPr>
      </w:pPr>
      <w:bookmarkStart w:id="37" w:name="_Toc15377211"/>
      <w:r>
        <w:rPr>
          <w:rFonts w:ascii="仿宋" w:eastAsia="仿宋" w:hAnsi="仿宋" w:hint="eastAsia"/>
          <w:b/>
          <w:color w:val="000000"/>
          <w:sz w:val="32"/>
          <w:szCs w:val="32"/>
        </w:rPr>
        <w:lastRenderedPageBreak/>
        <w:t>（二）一般公共预算财政拨款支出决算结构情况</w:t>
      </w:r>
      <w:bookmarkEnd w:id="37"/>
    </w:p>
    <w:p w:rsidR="007E217E" w:rsidRPr="001F585F" w:rsidRDefault="007E217E">
      <w:pPr>
        <w:spacing w:line="600" w:lineRule="exact"/>
        <w:ind w:firstLine="640"/>
        <w:rPr>
          <w:rFonts w:eastAsia="仿宋"/>
          <w:color w:val="000000"/>
          <w:sz w:val="32"/>
          <w:szCs w:val="32"/>
        </w:rPr>
      </w:pPr>
      <w:r w:rsidRPr="001F585F">
        <w:rPr>
          <w:rFonts w:eastAsia="仿宋"/>
          <w:color w:val="000000"/>
          <w:sz w:val="32"/>
          <w:szCs w:val="32"/>
        </w:rPr>
        <w:t>2018</w:t>
      </w:r>
      <w:r w:rsidRPr="001F585F">
        <w:rPr>
          <w:rFonts w:eastAsia="仿宋" w:hAnsi="仿宋"/>
          <w:color w:val="000000"/>
          <w:sz w:val="32"/>
          <w:szCs w:val="32"/>
        </w:rPr>
        <w:t>年一般公共预算财政拨款支出</w:t>
      </w:r>
      <w:r w:rsidR="00272CF5" w:rsidRPr="001F585F">
        <w:rPr>
          <w:rFonts w:eastAsia="仿宋"/>
          <w:color w:val="000000"/>
          <w:sz w:val="32"/>
          <w:szCs w:val="32"/>
        </w:rPr>
        <w:t>137.83</w:t>
      </w:r>
      <w:r w:rsidRPr="001F585F">
        <w:rPr>
          <w:rFonts w:eastAsia="仿宋" w:hAnsi="仿宋"/>
          <w:color w:val="000000"/>
          <w:sz w:val="32"/>
          <w:szCs w:val="32"/>
        </w:rPr>
        <w:t>万元，主要用于以下方面</w:t>
      </w:r>
      <w:r w:rsidRPr="001F585F">
        <w:rPr>
          <w:rFonts w:eastAsia="仿宋"/>
          <w:color w:val="000000"/>
          <w:sz w:val="32"/>
          <w:szCs w:val="32"/>
        </w:rPr>
        <w:t>:</w:t>
      </w:r>
      <w:r w:rsidRPr="001F585F">
        <w:rPr>
          <w:rFonts w:eastAsia="仿宋" w:hAnsi="仿宋"/>
          <w:color w:val="000000"/>
          <w:sz w:val="32"/>
          <w:szCs w:val="32"/>
        </w:rPr>
        <w:t>一般公共服务（类）支出</w:t>
      </w:r>
      <w:r w:rsidR="002A5340" w:rsidRPr="001F585F">
        <w:rPr>
          <w:rFonts w:eastAsia="仿宋"/>
          <w:color w:val="000000"/>
          <w:sz w:val="32"/>
          <w:szCs w:val="32"/>
        </w:rPr>
        <w:t>122.59</w:t>
      </w:r>
      <w:r w:rsidRPr="001F585F">
        <w:rPr>
          <w:rFonts w:eastAsia="仿宋" w:hAnsi="仿宋"/>
          <w:color w:val="000000"/>
          <w:sz w:val="32"/>
          <w:szCs w:val="32"/>
        </w:rPr>
        <w:t>万元，占</w:t>
      </w:r>
      <w:r w:rsidR="002A5340" w:rsidRPr="001F585F">
        <w:rPr>
          <w:rFonts w:eastAsia="仿宋"/>
          <w:color w:val="000000"/>
          <w:sz w:val="32"/>
          <w:szCs w:val="32"/>
        </w:rPr>
        <w:t>89</w:t>
      </w:r>
      <w:r w:rsidRPr="001F585F">
        <w:rPr>
          <w:rFonts w:eastAsia="仿宋"/>
          <w:color w:val="000000"/>
          <w:sz w:val="32"/>
          <w:szCs w:val="32"/>
        </w:rPr>
        <w:t>%</w:t>
      </w:r>
      <w:r w:rsidRPr="001F585F">
        <w:rPr>
          <w:rFonts w:eastAsia="仿宋" w:hAnsi="仿宋"/>
          <w:color w:val="000000"/>
          <w:sz w:val="32"/>
          <w:szCs w:val="32"/>
        </w:rPr>
        <w:t>；医疗卫生支出</w:t>
      </w:r>
      <w:r w:rsidR="002A5340" w:rsidRPr="001F585F">
        <w:rPr>
          <w:rFonts w:eastAsia="仿宋"/>
          <w:color w:val="000000"/>
          <w:sz w:val="32"/>
          <w:szCs w:val="32"/>
        </w:rPr>
        <w:t>5.49</w:t>
      </w:r>
      <w:r w:rsidRPr="001F585F">
        <w:rPr>
          <w:rFonts w:eastAsia="仿宋" w:hAnsi="仿宋"/>
          <w:color w:val="000000"/>
          <w:sz w:val="32"/>
          <w:szCs w:val="32"/>
        </w:rPr>
        <w:t>万元，占</w:t>
      </w:r>
      <w:r w:rsidR="002A5340" w:rsidRPr="001F585F">
        <w:rPr>
          <w:rFonts w:eastAsia="仿宋"/>
          <w:color w:val="000000"/>
          <w:sz w:val="32"/>
          <w:szCs w:val="32"/>
        </w:rPr>
        <w:t>4</w:t>
      </w:r>
      <w:r w:rsidRPr="001F585F">
        <w:rPr>
          <w:rFonts w:eastAsia="仿宋"/>
          <w:color w:val="000000"/>
          <w:sz w:val="32"/>
          <w:szCs w:val="32"/>
        </w:rPr>
        <w:t>%</w:t>
      </w:r>
      <w:r w:rsidRPr="001F585F">
        <w:rPr>
          <w:rFonts w:eastAsia="仿宋" w:hAnsi="仿宋"/>
          <w:color w:val="000000"/>
          <w:sz w:val="32"/>
          <w:szCs w:val="32"/>
        </w:rPr>
        <w:t>；住房保障支出</w:t>
      </w:r>
      <w:r w:rsidR="002A5340" w:rsidRPr="001F585F">
        <w:rPr>
          <w:rFonts w:eastAsia="仿宋"/>
          <w:color w:val="000000"/>
          <w:sz w:val="32"/>
          <w:szCs w:val="32"/>
        </w:rPr>
        <w:t>9.75</w:t>
      </w:r>
      <w:r w:rsidRPr="001F585F">
        <w:rPr>
          <w:rFonts w:eastAsia="仿宋" w:hAnsi="仿宋"/>
          <w:color w:val="000000"/>
          <w:sz w:val="32"/>
          <w:szCs w:val="32"/>
        </w:rPr>
        <w:t>万元，占</w:t>
      </w:r>
      <w:r w:rsidR="002A5340" w:rsidRPr="001F585F">
        <w:rPr>
          <w:rFonts w:eastAsia="仿宋"/>
          <w:color w:val="000000"/>
          <w:sz w:val="32"/>
          <w:szCs w:val="32"/>
        </w:rPr>
        <w:t>7</w:t>
      </w:r>
      <w:r w:rsidRPr="001F585F">
        <w:rPr>
          <w:rFonts w:eastAsia="仿宋"/>
          <w:color w:val="000000"/>
          <w:sz w:val="32"/>
          <w:szCs w:val="32"/>
        </w:rPr>
        <w:t>%</w:t>
      </w:r>
      <w:r w:rsidRPr="001F585F">
        <w:rPr>
          <w:rFonts w:eastAsia="仿宋" w:hAnsi="仿宋"/>
          <w:color w:val="000000"/>
          <w:sz w:val="32"/>
          <w:szCs w:val="32"/>
        </w:rPr>
        <w:t>；。</w:t>
      </w:r>
    </w:p>
    <w:p w:rsidR="007E217E" w:rsidRDefault="007E217E">
      <w:pPr>
        <w:spacing w:line="60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（图</w:t>
      </w:r>
      <w:r>
        <w:rPr>
          <w:rFonts w:ascii="仿宋" w:eastAsia="仿宋" w:hAnsi="仿宋"/>
          <w:color w:val="000000"/>
          <w:sz w:val="32"/>
          <w:szCs w:val="32"/>
        </w:rPr>
        <w:t>6</w:t>
      </w:r>
      <w:r>
        <w:rPr>
          <w:rFonts w:ascii="仿宋" w:eastAsia="仿宋" w:hAnsi="仿宋" w:hint="eastAsia"/>
          <w:color w:val="000000"/>
          <w:sz w:val="32"/>
          <w:szCs w:val="32"/>
        </w:rPr>
        <w:t>：一般公共预算财政拨款支出决算结构）（饼状图）</w:t>
      </w:r>
    </w:p>
    <w:p w:rsidR="007E217E" w:rsidRPr="00D0639E" w:rsidRDefault="00037300" w:rsidP="00FB3FD5">
      <w:pPr>
        <w:ind w:firstLineChars="450" w:firstLine="1440"/>
        <w:rPr>
          <w:rFonts w:ascii="仿宋" w:eastAsia="仿宋" w:hAnsi="仿宋"/>
          <w:color w:val="000000"/>
          <w:sz w:val="32"/>
          <w:szCs w:val="32"/>
        </w:rPr>
      </w:pPr>
      <w:r>
        <w:rPr>
          <w:rFonts w:ascii="仿宋" w:eastAsia="仿宋" w:hAnsi="仿宋"/>
          <w:noProof/>
          <w:color w:val="000000"/>
          <w:sz w:val="32"/>
          <w:szCs w:val="32"/>
        </w:rPr>
        <w:drawing>
          <wp:inline distT="0" distB="0" distL="0" distR="0">
            <wp:extent cx="4219575" cy="1590675"/>
            <wp:effectExtent l="19050" t="0" r="0" b="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7E217E" w:rsidRDefault="007E217E">
      <w:pPr>
        <w:spacing w:line="600" w:lineRule="exact"/>
        <w:ind w:firstLineChars="200" w:firstLine="643"/>
        <w:outlineLvl w:val="2"/>
        <w:rPr>
          <w:rFonts w:ascii="仿宋" w:eastAsia="仿宋" w:hAnsi="仿宋"/>
          <w:b/>
          <w:color w:val="000000"/>
          <w:sz w:val="32"/>
          <w:szCs w:val="32"/>
        </w:rPr>
      </w:pPr>
      <w:bookmarkStart w:id="38" w:name="_Toc15377212"/>
      <w:r>
        <w:rPr>
          <w:rFonts w:ascii="仿宋" w:eastAsia="仿宋" w:hAnsi="仿宋" w:hint="eastAsia"/>
          <w:b/>
          <w:color w:val="000000"/>
          <w:sz w:val="32"/>
          <w:szCs w:val="32"/>
        </w:rPr>
        <w:t>（三）一般公共预算财政拨款支出决算具体情况</w:t>
      </w:r>
      <w:bookmarkEnd w:id="38"/>
    </w:p>
    <w:p w:rsidR="007E217E" w:rsidRPr="001F585F" w:rsidRDefault="007E217E">
      <w:pPr>
        <w:spacing w:line="600" w:lineRule="exact"/>
        <w:ind w:firstLineChars="200" w:firstLine="643"/>
        <w:outlineLvl w:val="2"/>
        <w:rPr>
          <w:rFonts w:eastAsia="仿宋"/>
          <w:color w:val="FF0000"/>
          <w:sz w:val="32"/>
          <w:szCs w:val="32"/>
        </w:rPr>
      </w:pPr>
      <w:bookmarkStart w:id="39" w:name="_Toc15377444"/>
      <w:bookmarkStart w:id="40" w:name="_Toc15378460"/>
      <w:bookmarkStart w:id="41" w:name="_Toc15377213"/>
      <w:r w:rsidRPr="001F585F">
        <w:rPr>
          <w:rFonts w:eastAsia="仿宋"/>
          <w:b/>
          <w:color w:val="000000"/>
          <w:sz w:val="32"/>
          <w:szCs w:val="32"/>
        </w:rPr>
        <w:t>2018</w:t>
      </w:r>
      <w:r w:rsidRPr="001F585F">
        <w:rPr>
          <w:rFonts w:eastAsia="仿宋" w:hAnsi="仿宋"/>
          <w:b/>
          <w:color w:val="000000"/>
          <w:sz w:val="32"/>
          <w:szCs w:val="32"/>
        </w:rPr>
        <w:t>年</w:t>
      </w:r>
      <w:r w:rsidR="003365DA" w:rsidRPr="001F585F">
        <w:rPr>
          <w:rFonts w:eastAsia="仿宋" w:hAnsi="仿宋"/>
          <w:b/>
          <w:color w:val="000000"/>
          <w:sz w:val="32"/>
          <w:szCs w:val="32"/>
        </w:rPr>
        <w:t>一</w:t>
      </w:r>
      <w:r w:rsidRPr="001F585F">
        <w:rPr>
          <w:rFonts w:eastAsia="仿宋" w:hAnsi="仿宋"/>
          <w:b/>
          <w:color w:val="000000"/>
          <w:sz w:val="32"/>
          <w:szCs w:val="32"/>
        </w:rPr>
        <w:t>般公共预算支出决算数为</w:t>
      </w:r>
      <w:r w:rsidR="003365DA" w:rsidRPr="001F585F">
        <w:rPr>
          <w:rFonts w:eastAsia="仿宋"/>
          <w:b/>
          <w:color w:val="000000"/>
          <w:sz w:val="32"/>
          <w:szCs w:val="32"/>
        </w:rPr>
        <w:t>137.83</w:t>
      </w:r>
      <w:r w:rsidR="003365DA" w:rsidRPr="001F585F">
        <w:rPr>
          <w:rFonts w:eastAsia="仿宋" w:hAnsi="仿宋"/>
          <w:b/>
          <w:color w:val="000000"/>
          <w:sz w:val="32"/>
          <w:szCs w:val="32"/>
        </w:rPr>
        <w:t>万元</w:t>
      </w:r>
      <w:r w:rsidRPr="001F585F">
        <w:rPr>
          <w:rFonts w:eastAsia="仿宋" w:hAnsi="仿宋"/>
          <w:color w:val="000000"/>
          <w:sz w:val="32"/>
          <w:szCs w:val="32"/>
        </w:rPr>
        <w:t>，</w:t>
      </w:r>
      <w:r w:rsidRPr="001F585F">
        <w:rPr>
          <w:rStyle w:val="a6"/>
          <w:rFonts w:eastAsia="仿宋" w:hAnsi="仿宋"/>
          <w:bCs/>
          <w:color w:val="000000"/>
          <w:sz w:val="32"/>
          <w:szCs w:val="32"/>
        </w:rPr>
        <w:t>完成预算</w:t>
      </w:r>
      <w:r w:rsidR="00940667" w:rsidRPr="001F585F">
        <w:rPr>
          <w:rStyle w:val="a6"/>
          <w:rFonts w:eastAsia="仿宋"/>
          <w:bCs/>
          <w:color w:val="000000"/>
          <w:sz w:val="32"/>
          <w:szCs w:val="32"/>
        </w:rPr>
        <w:t>100</w:t>
      </w:r>
      <w:r w:rsidRPr="001F585F">
        <w:rPr>
          <w:rStyle w:val="a6"/>
          <w:rFonts w:eastAsia="仿宋"/>
          <w:bCs/>
          <w:color w:val="000000"/>
          <w:sz w:val="32"/>
          <w:szCs w:val="32"/>
        </w:rPr>
        <w:t>%</w:t>
      </w:r>
      <w:r w:rsidRPr="001F585F">
        <w:rPr>
          <w:rStyle w:val="a6"/>
          <w:rFonts w:eastAsia="仿宋" w:hAnsi="仿宋"/>
          <w:bCs/>
          <w:color w:val="000000"/>
          <w:sz w:val="32"/>
          <w:szCs w:val="32"/>
        </w:rPr>
        <w:t>。其中：</w:t>
      </w:r>
      <w:bookmarkEnd w:id="39"/>
      <w:bookmarkEnd w:id="40"/>
      <w:bookmarkEnd w:id="41"/>
    </w:p>
    <w:p w:rsidR="003D24FA" w:rsidRPr="001F585F" w:rsidRDefault="007E217E" w:rsidP="003D24FA">
      <w:pPr>
        <w:spacing w:line="600" w:lineRule="exact"/>
        <w:ind w:firstLineChars="200" w:firstLine="643"/>
        <w:rPr>
          <w:rFonts w:eastAsia="方正仿宋简体"/>
          <w:b/>
          <w:color w:val="000000"/>
          <w:sz w:val="32"/>
          <w:szCs w:val="32"/>
        </w:rPr>
      </w:pPr>
      <w:r w:rsidRPr="001F585F">
        <w:rPr>
          <w:rStyle w:val="a6"/>
          <w:rFonts w:eastAsia="仿宋"/>
          <w:bCs/>
          <w:color w:val="000000"/>
          <w:sz w:val="32"/>
          <w:szCs w:val="32"/>
        </w:rPr>
        <w:t>1.</w:t>
      </w:r>
      <w:r w:rsidR="003D24FA" w:rsidRPr="001F585F">
        <w:rPr>
          <w:rFonts w:eastAsia="方正仿宋简体"/>
          <w:color w:val="000000"/>
          <w:sz w:val="32"/>
          <w:szCs w:val="32"/>
        </w:rPr>
        <w:t xml:space="preserve"> </w:t>
      </w:r>
      <w:r w:rsidR="003D24FA" w:rsidRPr="001F585F">
        <w:rPr>
          <w:rFonts w:eastAsia="方正仿宋简体"/>
          <w:color w:val="000000"/>
          <w:sz w:val="32"/>
          <w:szCs w:val="32"/>
        </w:rPr>
        <w:t>一般公共服务</w:t>
      </w:r>
      <w:r w:rsidR="003D24FA" w:rsidRPr="001F585F">
        <w:rPr>
          <w:rFonts w:eastAsia="方正仿宋简体"/>
          <w:color w:val="000000"/>
          <w:sz w:val="32"/>
          <w:szCs w:val="32"/>
        </w:rPr>
        <w:t>—</w:t>
      </w:r>
      <w:r w:rsidR="003D24FA" w:rsidRPr="001F585F">
        <w:rPr>
          <w:rFonts w:eastAsia="方正仿宋简体"/>
          <w:color w:val="000000"/>
          <w:sz w:val="32"/>
          <w:szCs w:val="32"/>
        </w:rPr>
        <w:t>人力资源</w:t>
      </w:r>
      <w:r w:rsidR="003D24FA" w:rsidRPr="001F585F">
        <w:rPr>
          <w:rFonts w:eastAsia="方正仿宋简体"/>
          <w:color w:val="000000"/>
          <w:sz w:val="32"/>
          <w:szCs w:val="32"/>
        </w:rPr>
        <w:t>—</w:t>
      </w:r>
      <w:r w:rsidR="003D24FA" w:rsidRPr="001F585F">
        <w:rPr>
          <w:rFonts w:eastAsia="方正仿宋简体"/>
          <w:color w:val="000000"/>
          <w:sz w:val="32"/>
          <w:szCs w:val="32"/>
        </w:rPr>
        <w:t>行政运行</w:t>
      </w:r>
      <w:r w:rsidR="003D24FA" w:rsidRPr="001F585F">
        <w:rPr>
          <w:rFonts w:eastAsia="方正仿宋简体"/>
          <w:color w:val="000000"/>
          <w:sz w:val="32"/>
          <w:szCs w:val="32"/>
        </w:rPr>
        <w:t>:</w:t>
      </w:r>
      <w:r w:rsidR="003D24FA" w:rsidRPr="001F585F">
        <w:rPr>
          <w:rStyle w:val="a6"/>
          <w:rFonts w:eastAsia="方正仿宋简体"/>
          <w:b w:val="0"/>
          <w:color w:val="000000"/>
          <w:sz w:val="32"/>
          <w:szCs w:val="32"/>
        </w:rPr>
        <w:t>支出决算为</w:t>
      </w:r>
      <w:r w:rsidR="003D24FA" w:rsidRPr="001F585F">
        <w:rPr>
          <w:rStyle w:val="a6"/>
          <w:rFonts w:eastAsia="方正仿宋简体"/>
          <w:b w:val="0"/>
          <w:color w:val="000000"/>
          <w:sz w:val="32"/>
          <w:szCs w:val="32"/>
        </w:rPr>
        <w:t>122.59</w:t>
      </w:r>
      <w:r w:rsidR="003D24FA" w:rsidRPr="001F585F">
        <w:rPr>
          <w:rStyle w:val="a6"/>
          <w:rFonts w:eastAsia="方正仿宋简体"/>
          <w:b w:val="0"/>
          <w:color w:val="000000"/>
          <w:sz w:val="32"/>
          <w:szCs w:val="32"/>
        </w:rPr>
        <w:t>万元，完成预算</w:t>
      </w:r>
      <w:r w:rsidR="003D24FA" w:rsidRPr="001F585F">
        <w:rPr>
          <w:rStyle w:val="a6"/>
          <w:rFonts w:eastAsia="方正仿宋简体"/>
          <w:b w:val="0"/>
          <w:color w:val="000000"/>
          <w:sz w:val="32"/>
          <w:szCs w:val="32"/>
        </w:rPr>
        <w:t>100%</w:t>
      </w:r>
      <w:r w:rsidR="00940667" w:rsidRPr="001F585F">
        <w:rPr>
          <w:rStyle w:val="a6"/>
          <w:rFonts w:eastAsia="方正仿宋简体"/>
          <w:b w:val="0"/>
          <w:color w:val="000000"/>
          <w:sz w:val="32"/>
          <w:szCs w:val="32"/>
        </w:rPr>
        <w:t>。</w:t>
      </w:r>
      <w:r w:rsidR="00940667" w:rsidRPr="001F585F">
        <w:rPr>
          <w:rFonts w:eastAsia="方正仿宋简体"/>
          <w:b/>
          <w:color w:val="000000"/>
          <w:sz w:val="32"/>
          <w:szCs w:val="32"/>
        </w:rPr>
        <w:t xml:space="preserve"> </w:t>
      </w:r>
    </w:p>
    <w:p w:rsidR="003D24FA" w:rsidRPr="001F585F" w:rsidRDefault="003D24FA" w:rsidP="003D24FA">
      <w:pPr>
        <w:spacing w:line="600" w:lineRule="exact"/>
        <w:ind w:firstLine="645"/>
        <w:rPr>
          <w:rFonts w:eastAsia="方正仿宋简体"/>
          <w:color w:val="000000"/>
          <w:sz w:val="32"/>
          <w:szCs w:val="32"/>
        </w:rPr>
      </w:pPr>
      <w:r w:rsidRPr="001F585F">
        <w:rPr>
          <w:rFonts w:eastAsia="方正仿宋简体"/>
          <w:color w:val="000000"/>
          <w:sz w:val="32"/>
          <w:szCs w:val="32"/>
        </w:rPr>
        <w:t>2.</w:t>
      </w:r>
      <w:r w:rsidRPr="001F585F">
        <w:rPr>
          <w:rFonts w:eastAsia="方正仿宋简体"/>
          <w:color w:val="000000"/>
          <w:sz w:val="32"/>
          <w:szCs w:val="32"/>
        </w:rPr>
        <w:t>医疗卫生与计划生育</w:t>
      </w:r>
      <w:r w:rsidRPr="001F585F">
        <w:rPr>
          <w:rFonts w:eastAsia="方正仿宋简体"/>
          <w:color w:val="000000"/>
          <w:sz w:val="32"/>
          <w:szCs w:val="32"/>
        </w:rPr>
        <w:t>—</w:t>
      </w:r>
      <w:r w:rsidRPr="001F585F">
        <w:rPr>
          <w:rFonts w:eastAsia="方正仿宋简体"/>
          <w:color w:val="000000"/>
          <w:sz w:val="32"/>
          <w:szCs w:val="32"/>
        </w:rPr>
        <w:t>行政事业单位医疗</w:t>
      </w:r>
      <w:r w:rsidRPr="001F585F">
        <w:rPr>
          <w:rFonts w:eastAsia="方正仿宋简体"/>
          <w:color w:val="000000"/>
          <w:sz w:val="32"/>
          <w:szCs w:val="32"/>
        </w:rPr>
        <w:t>—</w:t>
      </w:r>
      <w:r w:rsidRPr="001F585F">
        <w:rPr>
          <w:rFonts w:eastAsia="方正仿宋简体"/>
          <w:color w:val="000000"/>
          <w:sz w:val="32"/>
          <w:szCs w:val="32"/>
        </w:rPr>
        <w:t>行政单位医疗</w:t>
      </w:r>
      <w:r w:rsidRPr="001F585F">
        <w:rPr>
          <w:rFonts w:eastAsia="方正仿宋简体"/>
          <w:color w:val="000000"/>
          <w:sz w:val="32"/>
          <w:szCs w:val="32"/>
        </w:rPr>
        <w:t>:</w:t>
      </w:r>
      <w:r w:rsidRPr="001F585F">
        <w:rPr>
          <w:rFonts w:eastAsia="方正仿宋简体"/>
          <w:color w:val="000000"/>
          <w:sz w:val="32"/>
          <w:szCs w:val="32"/>
        </w:rPr>
        <w:t>支出决算为</w:t>
      </w:r>
      <w:r w:rsidRPr="001F585F">
        <w:rPr>
          <w:rFonts w:eastAsia="方正仿宋简体"/>
          <w:color w:val="000000"/>
          <w:sz w:val="32"/>
          <w:szCs w:val="32"/>
        </w:rPr>
        <w:t>5.49</w:t>
      </w:r>
      <w:r w:rsidRPr="001F585F">
        <w:rPr>
          <w:rFonts w:eastAsia="方正仿宋简体"/>
          <w:color w:val="000000"/>
          <w:sz w:val="32"/>
          <w:szCs w:val="32"/>
        </w:rPr>
        <w:t>万元，完成预算</w:t>
      </w:r>
      <w:r w:rsidRPr="001F585F">
        <w:rPr>
          <w:rFonts w:eastAsia="方正仿宋简体"/>
          <w:color w:val="000000"/>
          <w:sz w:val="32"/>
          <w:szCs w:val="32"/>
        </w:rPr>
        <w:t>100%</w:t>
      </w:r>
      <w:r w:rsidRPr="001F585F">
        <w:rPr>
          <w:rFonts w:eastAsia="方正仿宋简体"/>
          <w:color w:val="000000"/>
          <w:sz w:val="32"/>
          <w:szCs w:val="32"/>
        </w:rPr>
        <w:t>。</w:t>
      </w:r>
    </w:p>
    <w:p w:rsidR="003D24FA" w:rsidRPr="001F585F" w:rsidRDefault="003D24FA" w:rsidP="003D24FA">
      <w:pPr>
        <w:widowControl/>
        <w:spacing w:line="560" w:lineRule="exact"/>
        <w:ind w:firstLineChars="200" w:firstLine="640"/>
        <w:jc w:val="left"/>
        <w:rPr>
          <w:rFonts w:eastAsia="方正仿宋简体"/>
          <w:sz w:val="32"/>
          <w:szCs w:val="32"/>
        </w:rPr>
      </w:pPr>
      <w:r w:rsidRPr="001F585F">
        <w:rPr>
          <w:rFonts w:eastAsia="方正仿宋简体"/>
          <w:color w:val="000000"/>
          <w:sz w:val="32"/>
          <w:szCs w:val="32"/>
        </w:rPr>
        <w:t>3.</w:t>
      </w:r>
      <w:r w:rsidRPr="001F585F">
        <w:rPr>
          <w:rFonts w:eastAsia="方正仿宋简体"/>
          <w:color w:val="000000"/>
          <w:sz w:val="32"/>
          <w:szCs w:val="32"/>
        </w:rPr>
        <w:t>住房保障</w:t>
      </w:r>
      <w:r w:rsidRPr="001F585F">
        <w:rPr>
          <w:rFonts w:eastAsia="方正仿宋简体"/>
          <w:color w:val="000000"/>
          <w:sz w:val="32"/>
          <w:szCs w:val="32"/>
        </w:rPr>
        <w:t>—</w:t>
      </w:r>
      <w:r w:rsidRPr="001F585F">
        <w:rPr>
          <w:rFonts w:eastAsia="方正仿宋简体"/>
          <w:color w:val="000000"/>
          <w:sz w:val="32"/>
          <w:szCs w:val="32"/>
        </w:rPr>
        <w:t>住房改革</w:t>
      </w:r>
      <w:r w:rsidRPr="001F585F">
        <w:rPr>
          <w:rFonts w:eastAsia="方正仿宋简体"/>
          <w:color w:val="000000"/>
          <w:sz w:val="32"/>
          <w:szCs w:val="32"/>
        </w:rPr>
        <w:t>—</w:t>
      </w:r>
      <w:r w:rsidRPr="001F585F">
        <w:rPr>
          <w:rFonts w:eastAsia="方正仿宋简体"/>
          <w:color w:val="000000"/>
          <w:sz w:val="32"/>
          <w:szCs w:val="32"/>
        </w:rPr>
        <w:t>住房公积金：</w:t>
      </w:r>
      <w:r w:rsidRPr="001F585F">
        <w:rPr>
          <w:rFonts w:eastAsia="方正仿宋简体"/>
          <w:color w:val="000000"/>
          <w:sz w:val="32"/>
          <w:szCs w:val="32"/>
        </w:rPr>
        <w:t>2017</w:t>
      </w:r>
      <w:r w:rsidRPr="001F585F">
        <w:rPr>
          <w:rFonts w:eastAsia="方正仿宋简体"/>
          <w:color w:val="000000"/>
          <w:sz w:val="32"/>
          <w:szCs w:val="32"/>
        </w:rPr>
        <w:t>年支出决算为</w:t>
      </w:r>
      <w:r w:rsidRPr="001F585F">
        <w:rPr>
          <w:rFonts w:eastAsia="方正仿宋简体"/>
          <w:color w:val="000000"/>
          <w:sz w:val="32"/>
          <w:szCs w:val="32"/>
        </w:rPr>
        <w:t>9.75</w:t>
      </w:r>
      <w:r w:rsidRPr="001F585F">
        <w:rPr>
          <w:rFonts w:eastAsia="方正仿宋简体"/>
          <w:color w:val="000000"/>
          <w:sz w:val="32"/>
          <w:szCs w:val="32"/>
        </w:rPr>
        <w:t>万元，完成预算</w:t>
      </w:r>
      <w:r w:rsidRPr="001F585F">
        <w:rPr>
          <w:rFonts w:eastAsia="方正仿宋简体"/>
          <w:color w:val="000000"/>
          <w:sz w:val="32"/>
          <w:szCs w:val="32"/>
        </w:rPr>
        <w:t>100%</w:t>
      </w:r>
      <w:r w:rsidRPr="001F585F">
        <w:rPr>
          <w:rFonts w:eastAsia="方正仿宋简体"/>
          <w:color w:val="000000"/>
          <w:sz w:val="32"/>
          <w:szCs w:val="32"/>
        </w:rPr>
        <w:t>。</w:t>
      </w:r>
    </w:p>
    <w:p w:rsidR="007E217E" w:rsidRPr="00940667" w:rsidRDefault="007E217E" w:rsidP="00940667">
      <w:pPr>
        <w:spacing w:line="600" w:lineRule="exact"/>
        <w:ind w:firstLineChars="200" w:firstLine="640"/>
        <w:rPr>
          <w:rStyle w:val="2Char"/>
          <w:rFonts w:ascii="仿宋" w:eastAsia="仿宋" w:hAnsi="仿宋"/>
          <w:b w:val="0"/>
          <w:bCs w:val="0"/>
          <w:color w:val="000000"/>
        </w:rPr>
      </w:pPr>
      <w:bookmarkStart w:id="42" w:name="_Toc15396608"/>
      <w:bookmarkStart w:id="43" w:name="_Toc15377214"/>
      <w:r>
        <w:rPr>
          <w:rFonts w:ascii="黑体" w:eastAsia="黑体" w:hint="eastAsia"/>
          <w:color w:val="000000"/>
          <w:sz w:val="32"/>
          <w:szCs w:val="32"/>
        </w:rPr>
        <w:t>六</w:t>
      </w:r>
      <w:r>
        <w:rPr>
          <w:rFonts w:ascii="黑体" w:eastAsia="黑体" w:hint="eastAsia"/>
          <w:b/>
          <w:color w:val="000000"/>
          <w:sz w:val="32"/>
          <w:szCs w:val="32"/>
        </w:rPr>
        <w:t>、</w:t>
      </w:r>
      <w:r>
        <w:rPr>
          <w:rFonts w:ascii="黑体" w:eastAsia="黑体" w:hAnsi="黑体" w:hint="eastAsia"/>
          <w:b/>
          <w:color w:val="000000"/>
          <w:sz w:val="32"/>
          <w:szCs w:val="32"/>
        </w:rPr>
        <w:t>一</w:t>
      </w:r>
      <w:r>
        <w:rPr>
          <w:rStyle w:val="2Char"/>
          <w:rFonts w:ascii="黑体" w:eastAsia="黑体" w:hAnsi="黑体" w:hint="eastAsia"/>
          <w:b w:val="0"/>
        </w:rPr>
        <w:t>般公共预算财政拨款基本支出决算情况说明</w:t>
      </w:r>
      <w:bookmarkEnd w:id="42"/>
      <w:bookmarkEnd w:id="43"/>
      <w:r>
        <w:rPr>
          <w:rStyle w:val="2Char"/>
          <w:rFonts w:ascii="黑体" w:eastAsia="黑体" w:hAnsi="黑体"/>
          <w:b w:val="0"/>
        </w:rPr>
        <w:tab/>
      </w:r>
    </w:p>
    <w:p w:rsidR="007E217E" w:rsidRPr="001F585F" w:rsidRDefault="007E217E">
      <w:pPr>
        <w:spacing w:line="600" w:lineRule="exact"/>
        <w:ind w:firstLine="645"/>
        <w:rPr>
          <w:rFonts w:eastAsia="仿宋"/>
          <w:color w:val="000000"/>
          <w:sz w:val="32"/>
          <w:szCs w:val="32"/>
        </w:rPr>
      </w:pPr>
      <w:r w:rsidRPr="001F585F">
        <w:rPr>
          <w:rFonts w:eastAsia="仿宋"/>
          <w:color w:val="000000"/>
          <w:sz w:val="32"/>
          <w:szCs w:val="32"/>
        </w:rPr>
        <w:t>2018</w:t>
      </w:r>
      <w:r w:rsidRPr="001F585F">
        <w:rPr>
          <w:rFonts w:eastAsia="仿宋" w:hAnsi="仿宋"/>
          <w:color w:val="000000"/>
          <w:sz w:val="32"/>
          <w:szCs w:val="32"/>
        </w:rPr>
        <w:t>年一般公共预算财政拨款基本支出</w:t>
      </w:r>
      <w:r w:rsidR="00940667" w:rsidRPr="001F585F">
        <w:rPr>
          <w:rFonts w:eastAsia="仿宋"/>
          <w:color w:val="000000"/>
          <w:sz w:val="32"/>
          <w:szCs w:val="32"/>
        </w:rPr>
        <w:t>137.83</w:t>
      </w:r>
      <w:r w:rsidRPr="001F585F">
        <w:rPr>
          <w:rFonts w:eastAsia="仿宋" w:hAnsi="仿宋"/>
          <w:color w:val="000000"/>
          <w:sz w:val="32"/>
          <w:szCs w:val="32"/>
        </w:rPr>
        <w:t>万元，其中：</w:t>
      </w:r>
    </w:p>
    <w:p w:rsidR="007E217E" w:rsidRPr="001F585F" w:rsidRDefault="007E217E" w:rsidP="00940667">
      <w:pPr>
        <w:spacing w:line="600" w:lineRule="exact"/>
        <w:ind w:firstLine="645"/>
        <w:rPr>
          <w:rFonts w:eastAsia="仿宋"/>
          <w:color w:val="000000"/>
          <w:sz w:val="32"/>
          <w:szCs w:val="32"/>
        </w:rPr>
      </w:pPr>
      <w:r w:rsidRPr="001F585F">
        <w:rPr>
          <w:rFonts w:eastAsia="仿宋" w:hAnsi="仿宋"/>
          <w:color w:val="000000"/>
          <w:sz w:val="32"/>
          <w:szCs w:val="32"/>
        </w:rPr>
        <w:lastRenderedPageBreak/>
        <w:t>人员经费</w:t>
      </w:r>
      <w:r w:rsidR="00940667" w:rsidRPr="001F585F">
        <w:rPr>
          <w:rFonts w:eastAsia="仿宋"/>
          <w:color w:val="000000"/>
          <w:sz w:val="32"/>
          <w:szCs w:val="32"/>
        </w:rPr>
        <w:t>119.58</w:t>
      </w:r>
      <w:r w:rsidRPr="001F585F">
        <w:rPr>
          <w:rFonts w:eastAsia="仿宋" w:hAnsi="仿宋"/>
          <w:color w:val="000000"/>
          <w:sz w:val="32"/>
          <w:szCs w:val="32"/>
        </w:rPr>
        <w:t>万元，主要包括：基本工资、津贴补贴、奖金、伙食补助费、绩效工资、机关事业单位基本养老保险缴费、职业年金缴费、其他社会保障缴费、其他工资福利支出、住房公积金等。</w:t>
      </w:r>
      <w:r w:rsidRPr="001F585F">
        <w:rPr>
          <w:rFonts w:eastAsia="仿宋"/>
          <w:color w:val="000000"/>
          <w:sz w:val="32"/>
          <w:szCs w:val="32"/>
        </w:rPr>
        <w:br/>
      </w:r>
      <w:r w:rsidRPr="001F585F">
        <w:rPr>
          <w:rFonts w:eastAsia="仿宋" w:hAnsi="仿宋"/>
          <w:color w:val="000000"/>
          <w:sz w:val="32"/>
          <w:szCs w:val="32"/>
        </w:rPr>
        <w:t xml:space="preserve">　　公用经费</w:t>
      </w:r>
      <w:r w:rsidR="00940667" w:rsidRPr="001F585F">
        <w:rPr>
          <w:rFonts w:eastAsia="仿宋"/>
          <w:color w:val="000000"/>
          <w:sz w:val="32"/>
          <w:szCs w:val="32"/>
        </w:rPr>
        <w:t>18.25</w:t>
      </w:r>
      <w:r w:rsidRPr="001F585F">
        <w:rPr>
          <w:rFonts w:eastAsia="仿宋" w:hAnsi="仿宋"/>
          <w:color w:val="000000"/>
          <w:sz w:val="32"/>
          <w:szCs w:val="32"/>
        </w:rPr>
        <w:t>万元，主要包括：办公费、印刷费、手续费、水费、电费、邮电费、差旅费、会议费、培训费、公务接待费、工会经费等。</w:t>
      </w:r>
    </w:p>
    <w:p w:rsidR="007E217E" w:rsidRDefault="007E217E">
      <w:pPr>
        <w:spacing w:line="600" w:lineRule="exact"/>
        <w:ind w:firstLine="640"/>
        <w:outlineLvl w:val="1"/>
        <w:rPr>
          <w:rStyle w:val="2Char"/>
          <w:rFonts w:ascii="黑体" w:eastAsia="黑体" w:hAnsi="黑体"/>
          <w:b w:val="0"/>
        </w:rPr>
      </w:pPr>
      <w:bookmarkStart w:id="44" w:name="_Toc15377215"/>
      <w:bookmarkStart w:id="45" w:name="_Toc15396609"/>
      <w:r>
        <w:rPr>
          <w:rFonts w:ascii="黑体" w:eastAsia="黑体" w:hint="eastAsia"/>
          <w:color w:val="000000"/>
          <w:sz w:val="32"/>
          <w:szCs w:val="32"/>
        </w:rPr>
        <w:t>七、</w:t>
      </w:r>
      <w:r>
        <w:rPr>
          <w:rStyle w:val="2Char"/>
          <w:rFonts w:ascii="黑体" w:eastAsia="黑体" w:hAnsi="黑体" w:hint="eastAsia"/>
        </w:rPr>
        <w:t>“</w:t>
      </w:r>
      <w:r>
        <w:rPr>
          <w:rStyle w:val="2Char"/>
          <w:rFonts w:ascii="黑体" w:eastAsia="黑体" w:hAnsi="黑体" w:hint="eastAsia"/>
          <w:b w:val="0"/>
        </w:rPr>
        <w:t>三公”经费财政拨款支出决算情况说明</w:t>
      </w:r>
      <w:bookmarkEnd w:id="44"/>
      <w:bookmarkEnd w:id="45"/>
    </w:p>
    <w:p w:rsidR="007E217E" w:rsidRDefault="007E217E">
      <w:pPr>
        <w:spacing w:line="600" w:lineRule="exact"/>
        <w:ind w:firstLine="640"/>
        <w:outlineLvl w:val="2"/>
        <w:rPr>
          <w:rFonts w:ascii="仿宋" w:eastAsia="仿宋" w:hAnsi="仿宋"/>
          <w:b/>
          <w:color w:val="000000"/>
          <w:sz w:val="32"/>
          <w:szCs w:val="32"/>
        </w:rPr>
      </w:pPr>
      <w:bookmarkStart w:id="46" w:name="_Toc15377216"/>
      <w:r>
        <w:rPr>
          <w:rFonts w:ascii="仿宋" w:eastAsia="仿宋" w:hAnsi="仿宋" w:hint="eastAsia"/>
          <w:b/>
          <w:color w:val="000000"/>
          <w:sz w:val="32"/>
          <w:szCs w:val="32"/>
        </w:rPr>
        <w:t>（一）“三公”经费财政拨款支出决算总体情况说明</w:t>
      </w:r>
      <w:bookmarkEnd w:id="46"/>
    </w:p>
    <w:p w:rsidR="007E217E" w:rsidRPr="001F585F" w:rsidRDefault="007E217E">
      <w:pPr>
        <w:spacing w:line="600" w:lineRule="exact"/>
        <w:ind w:firstLine="640"/>
        <w:rPr>
          <w:rFonts w:eastAsia="仿宋"/>
          <w:color w:val="000000"/>
          <w:sz w:val="32"/>
          <w:szCs w:val="32"/>
        </w:rPr>
      </w:pPr>
      <w:r w:rsidRPr="001F585F">
        <w:rPr>
          <w:rFonts w:eastAsia="仿宋"/>
          <w:color w:val="000000"/>
          <w:sz w:val="32"/>
          <w:szCs w:val="32"/>
        </w:rPr>
        <w:t>2018</w:t>
      </w:r>
      <w:r w:rsidRPr="001F585F">
        <w:rPr>
          <w:rFonts w:eastAsia="仿宋" w:hAnsi="仿宋"/>
          <w:color w:val="000000"/>
          <w:sz w:val="32"/>
          <w:szCs w:val="32"/>
        </w:rPr>
        <w:t>年</w:t>
      </w:r>
      <w:r w:rsidRPr="001F585F">
        <w:rPr>
          <w:rFonts w:eastAsia="仿宋"/>
          <w:color w:val="000000"/>
          <w:sz w:val="32"/>
          <w:szCs w:val="32"/>
        </w:rPr>
        <w:t>“</w:t>
      </w:r>
      <w:r w:rsidRPr="001F585F">
        <w:rPr>
          <w:rFonts w:eastAsia="仿宋" w:hAnsi="仿宋"/>
          <w:color w:val="000000"/>
          <w:sz w:val="32"/>
          <w:szCs w:val="32"/>
        </w:rPr>
        <w:t>三公</w:t>
      </w:r>
      <w:r w:rsidRPr="001F585F">
        <w:rPr>
          <w:rFonts w:eastAsia="仿宋"/>
          <w:color w:val="000000"/>
          <w:sz w:val="32"/>
          <w:szCs w:val="32"/>
        </w:rPr>
        <w:t>”</w:t>
      </w:r>
      <w:r w:rsidRPr="001F585F">
        <w:rPr>
          <w:rFonts w:eastAsia="仿宋" w:hAnsi="仿宋"/>
          <w:color w:val="000000"/>
          <w:sz w:val="32"/>
          <w:szCs w:val="32"/>
        </w:rPr>
        <w:t>经费财政拨款支出决算为</w:t>
      </w:r>
      <w:r w:rsidR="005F0DA8" w:rsidRPr="001F585F">
        <w:rPr>
          <w:rFonts w:eastAsia="仿宋"/>
          <w:color w:val="000000"/>
          <w:sz w:val="32"/>
          <w:szCs w:val="32"/>
        </w:rPr>
        <w:t>0.41</w:t>
      </w:r>
      <w:r w:rsidRPr="001F585F">
        <w:rPr>
          <w:rFonts w:eastAsia="仿宋" w:hAnsi="仿宋"/>
          <w:color w:val="000000"/>
          <w:sz w:val="32"/>
          <w:szCs w:val="32"/>
        </w:rPr>
        <w:t>万元，完成预算</w:t>
      </w:r>
      <w:r w:rsidR="005F0DA8" w:rsidRPr="001F585F">
        <w:rPr>
          <w:rFonts w:eastAsia="仿宋"/>
          <w:color w:val="000000"/>
          <w:sz w:val="32"/>
          <w:szCs w:val="32"/>
        </w:rPr>
        <w:t>100</w:t>
      </w:r>
      <w:r w:rsidRPr="001F585F">
        <w:rPr>
          <w:rFonts w:eastAsia="仿宋"/>
          <w:color w:val="000000"/>
          <w:sz w:val="32"/>
          <w:szCs w:val="32"/>
        </w:rPr>
        <w:t>%</w:t>
      </w:r>
      <w:r w:rsidRPr="001F585F">
        <w:rPr>
          <w:rFonts w:eastAsia="仿宋" w:hAnsi="仿宋"/>
          <w:color w:val="000000"/>
          <w:sz w:val="32"/>
          <w:szCs w:val="32"/>
        </w:rPr>
        <w:t>。</w:t>
      </w:r>
    </w:p>
    <w:p w:rsidR="007E217E" w:rsidRDefault="007E217E">
      <w:pPr>
        <w:spacing w:line="600" w:lineRule="exact"/>
        <w:ind w:firstLine="640"/>
        <w:outlineLvl w:val="2"/>
        <w:rPr>
          <w:rFonts w:ascii="仿宋" w:eastAsia="仿宋" w:hAnsi="仿宋"/>
          <w:b/>
          <w:color w:val="000000"/>
          <w:sz w:val="32"/>
          <w:szCs w:val="32"/>
        </w:rPr>
      </w:pPr>
      <w:bookmarkStart w:id="47" w:name="_Toc15377217"/>
      <w:r>
        <w:rPr>
          <w:rFonts w:ascii="仿宋" w:eastAsia="仿宋" w:hAnsi="仿宋" w:hint="eastAsia"/>
          <w:b/>
          <w:color w:val="000000"/>
          <w:sz w:val="32"/>
          <w:szCs w:val="32"/>
        </w:rPr>
        <w:t>（二）“三公”经费财政拨款支出决算具体情况说明</w:t>
      </w:r>
      <w:bookmarkEnd w:id="47"/>
    </w:p>
    <w:p w:rsidR="007E217E" w:rsidRPr="001F585F" w:rsidRDefault="007E217E">
      <w:pPr>
        <w:spacing w:line="600" w:lineRule="exact"/>
        <w:ind w:firstLine="640"/>
        <w:rPr>
          <w:rFonts w:eastAsia="仿宋"/>
          <w:color w:val="000000"/>
          <w:sz w:val="32"/>
          <w:szCs w:val="32"/>
        </w:rPr>
      </w:pPr>
      <w:r w:rsidRPr="001F585F">
        <w:rPr>
          <w:rFonts w:eastAsia="仿宋"/>
          <w:color w:val="000000"/>
          <w:sz w:val="32"/>
          <w:szCs w:val="32"/>
        </w:rPr>
        <w:t>2018</w:t>
      </w:r>
      <w:r w:rsidRPr="001F585F">
        <w:rPr>
          <w:rFonts w:eastAsia="仿宋" w:hAnsi="仿宋"/>
          <w:color w:val="000000"/>
          <w:sz w:val="32"/>
          <w:szCs w:val="32"/>
        </w:rPr>
        <w:t>年</w:t>
      </w:r>
      <w:r w:rsidRPr="001F585F">
        <w:rPr>
          <w:rFonts w:eastAsia="仿宋"/>
          <w:color w:val="000000"/>
          <w:sz w:val="32"/>
          <w:szCs w:val="32"/>
        </w:rPr>
        <w:t>“</w:t>
      </w:r>
      <w:r w:rsidRPr="001F585F">
        <w:rPr>
          <w:rFonts w:eastAsia="仿宋" w:hAnsi="仿宋"/>
          <w:color w:val="000000"/>
          <w:sz w:val="32"/>
          <w:szCs w:val="32"/>
        </w:rPr>
        <w:t>三公</w:t>
      </w:r>
      <w:r w:rsidRPr="001F585F">
        <w:rPr>
          <w:rFonts w:eastAsia="仿宋"/>
          <w:color w:val="000000"/>
          <w:sz w:val="32"/>
          <w:szCs w:val="32"/>
        </w:rPr>
        <w:t>”</w:t>
      </w:r>
      <w:r w:rsidRPr="001F585F">
        <w:rPr>
          <w:rFonts w:eastAsia="仿宋" w:hAnsi="仿宋"/>
          <w:color w:val="000000"/>
          <w:sz w:val="32"/>
          <w:szCs w:val="32"/>
        </w:rPr>
        <w:t>经费财政拨款支出决算中，因公出国（境）费支出决算</w:t>
      </w:r>
      <w:r w:rsidR="005F0DA8" w:rsidRPr="001F585F">
        <w:rPr>
          <w:rFonts w:eastAsia="仿宋"/>
          <w:color w:val="000000"/>
          <w:sz w:val="32"/>
          <w:szCs w:val="32"/>
        </w:rPr>
        <w:t>0</w:t>
      </w:r>
      <w:r w:rsidRPr="001F585F">
        <w:rPr>
          <w:rFonts w:eastAsia="仿宋" w:hAnsi="仿宋"/>
          <w:color w:val="000000"/>
          <w:sz w:val="32"/>
          <w:szCs w:val="32"/>
        </w:rPr>
        <w:t>万元，占</w:t>
      </w:r>
      <w:r w:rsidR="005F0DA8" w:rsidRPr="001F585F">
        <w:rPr>
          <w:rFonts w:eastAsia="仿宋"/>
          <w:color w:val="000000"/>
          <w:sz w:val="32"/>
          <w:szCs w:val="32"/>
        </w:rPr>
        <w:t>0</w:t>
      </w:r>
      <w:r w:rsidRPr="001F585F">
        <w:rPr>
          <w:rFonts w:eastAsia="仿宋"/>
          <w:color w:val="000000"/>
          <w:sz w:val="32"/>
          <w:szCs w:val="32"/>
        </w:rPr>
        <w:t>%</w:t>
      </w:r>
      <w:r w:rsidRPr="001F585F">
        <w:rPr>
          <w:rFonts w:eastAsia="仿宋" w:hAnsi="仿宋"/>
          <w:color w:val="000000"/>
          <w:sz w:val="32"/>
          <w:szCs w:val="32"/>
        </w:rPr>
        <w:t>；公务用车购置及运行维护费支出决算</w:t>
      </w:r>
      <w:r w:rsidR="005F0DA8" w:rsidRPr="001F585F">
        <w:rPr>
          <w:rFonts w:eastAsia="仿宋"/>
          <w:color w:val="000000"/>
          <w:sz w:val="32"/>
          <w:szCs w:val="32"/>
        </w:rPr>
        <w:t>0</w:t>
      </w:r>
      <w:r w:rsidRPr="001F585F">
        <w:rPr>
          <w:rFonts w:eastAsia="仿宋" w:hAnsi="仿宋"/>
          <w:color w:val="000000"/>
          <w:sz w:val="32"/>
          <w:szCs w:val="32"/>
        </w:rPr>
        <w:t>万元，占</w:t>
      </w:r>
      <w:r w:rsidR="005F0DA8" w:rsidRPr="001F585F">
        <w:rPr>
          <w:rFonts w:eastAsia="仿宋"/>
          <w:color w:val="000000"/>
          <w:sz w:val="32"/>
          <w:szCs w:val="32"/>
        </w:rPr>
        <w:t>0</w:t>
      </w:r>
      <w:r w:rsidRPr="001F585F">
        <w:rPr>
          <w:rFonts w:eastAsia="仿宋"/>
          <w:color w:val="000000"/>
          <w:sz w:val="32"/>
          <w:szCs w:val="32"/>
        </w:rPr>
        <w:t>%</w:t>
      </w:r>
      <w:r w:rsidRPr="001F585F">
        <w:rPr>
          <w:rFonts w:eastAsia="仿宋" w:hAnsi="仿宋"/>
          <w:color w:val="000000"/>
          <w:sz w:val="32"/>
          <w:szCs w:val="32"/>
        </w:rPr>
        <w:t>；公务接待费支出决算</w:t>
      </w:r>
      <w:r w:rsidR="005F0DA8" w:rsidRPr="001F585F">
        <w:rPr>
          <w:rFonts w:eastAsia="仿宋"/>
          <w:color w:val="000000"/>
          <w:sz w:val="32"/>
          <w:szCs w:val="32"/>
        </w:rPr>
        <w:t>0.41</w:t>
      </w:r>
      <w:r w:rsidRPr="001F585F">
        <w:rPr>
          <w:rFonts w:eastAsia="仿宋" w:hAnsi="仿宋"/>
          <w:color w:val="000000"/>
          <w:sz w:val="32"/>
          <w:szCs w:val="32"/>
        </w:rPr>
        <w:t>万元，占</w:t>
      </w:r>
      <w:r w:rsidR="005F0DA8" w:rsidRPr="001F585F">
        <w:rPr>
          <w:rFonts w:eastAsia="仿宋"/>
          <w:color w:val="000000"/>
          <w:sz w:val="32"/>
          <w:szCs w:val="32"/>
        </w:rPr>
        <w:t>100</w:t>
      </w:r>
      <w:r w:rsidRPr="001F585F">
        <w:rPr>
          <w:rFonts w:eastAsia="仿宋"/>
          <w:color w:val="000000"/>
          <w:sz w:val="32"/>
          <w:szCs w:val="32"/>
        </w:rPr>
        <w:t>%</w:t>
      </w:r>
      <w:r w:rsidRPr="001F585F">
        <w:rPr>
          <w:rFonts w:eastAsia="仿宋" w:hAnsi="仿宋"/>
          <w:color w:val="000000"/>
          <w:sz w:val="32"/>
          <w:szCs w:val="32"/>
        </w:rPr>
        <w:t>。具体情况如下：</w:t>
      </w:r>
    </w:p>
    <w:p w:rsidR="007E217E" w:rsidRDefault="007E217E">
      <w:pPr>
        <w:spacing w:line="600" w:lineRule="exact"/>
        <w:ind w:firstLine="640"/>
        <w:rPr>
          <w:rFonts w:ascii="仿宋" w:eastAsia="仿宋" w:hAnsi="仿宋"/>
          <w:color w:val="000000"/>
          <w:sz w:val="32"/>
          <w:szCs w:val="32"/>
        </w:rPr>
      </w:pPr>
      <w:r>
        <w:rPr>
          <w:rFonts w:ascii="仿宋" w:eastAsia="仿宋" w:hAnsi="仿宋" w:hint="eastAsia"/>
          <w:color w:val="000000"/>
          <w:sz w:val="32"/>
          <w:szCs w:val="32"/>
        </w:rPr>
        <w:t>（图</w:t>
      </w:r>
      <w:r>
        <w:rPr>
          <w:rFonts w:ascii="仿宋" w:eastAsia="仿宋" w:hAnsi="仿宋"/>
          <w:color w:val="000000"/>
          <w:sz w:val="32"/>
          <w:szCs w:val="32"/>
        </w:rPr>
        <w:t>8</w:t>
      </w:r>
      <w:r>
        <w:rPr>
          <w:rFonts w:ascii="仿宋" w:eastAsia="仿宋" w:hAnsi="仿宋" w:hint="eastAsia"/>
          <w:color w:val="000000"/>
          <w:sz w:val="32"/>
          <w:szCs w:val="32"/>
        </w:rPr>
        <w:t>：“三公”经费财政拨款支出结构）（饼状图）</w:t>
      </w:r>
    </w:p>
    <w:p w:rsidR="005F0DA8" w:rsidRDefault="00706186" w:rsidP="00706186">
      <w:pPr>
        <w:ind w:firstLineChars="150" w:firstLine="480"/>
        <w:rPr>
          <w:rFonts w:ascii="仿宋" w:eastAsia="仿宋" w:hAnsi="仿宋"/>
          <w:color w:val="000000"/>
          <w:sz w:val="32"/>
          <w:szCs w:val="32"/>
        </w:rPr>
      </w:pPr>
      <w:r>
        <w:rPr>
          <w:rFonts w:ascii="仿宋" w:eastAsia="仿宋" w:hAnsi="仿宋"/>
          <w:noProof/>
          <w:color w:val="000000"/>
          <w:sz w:val="32"/>
          <w:szCs w:val="32"/>
        </w:rPr>
        <w:drawing>
          <wp:inline distT="0" distB="0" distL="0" distR="0">
            <wp:extent cx="4781550" cy="1400175"/>
            <wp:effectExtent l="0" t="0" r="0" b="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E217E" w:rsidRPr="001F585F" w:rsidRDefault="007E217E">
      <w:pPr>
        <w:spacing w:line="600" w:lineRule="exact"/>
        <w:ind w:firstLine="640"/>
        <w:rPr>
          <w:rFonts w:eastAsia="仿宋_GB2312"/>
          <w:b/>
          <w:color w:val="000000"/>
          <w:sz w:val="32"/>
          <w:szCs w:val="32"/>
        </w:rPr>
      </w:pPr>
      <w:r w:rsidRPr="001F585F">
        <w:rPr>
          <w:rFonts w:eastAsia="仿宋_GB2312"/>
          <w:b/>
          <w:color w:val="000000"/>
          <w:sz w:val="32"/>
          <w:szCs w:val="32"/>
        </w:rPr>
        <w:lastRenderedPageBreak/>
        <w:t>1.</w:t>
      </w:r>
      <w:r w:rsidRPr="001F585F">
        <w:rPr>
          <w:rFonts w:eastAsia="仿宋_GB2312"/>
          <w:b/>
          <w:color w:val="000000"/>
          <w:sz w:val="32"/>
          <w:szCs w:val="32"/>
        </w:rPr>
        <w:t>因公出国（境）经费支出</w:t>
      </w:r>
      <w:r w:rsidR="00706186" w:rsidRPr="001F585F">
        <w:rPr>
          <w:rFonts w:eastAsia="仿宋_GB2312"/>
          <w:color w:val="000000"/>
          <w:sz w:val="32"/>
          <w:szCs w:val="32"/>
        </w:rPr>
        <w:t>0</w:t>
      </w:r>
      <w:r w:rsidRPr="001F585F">
        <w:rPr>
          <w:rFonts w:eastAsia="仿宋_GB2312"/>
          <w:color w:val="000000"/>
          <w:sz w:val="32"/>
          <w:szCs w:val="32"/>
        </w:rPr>
        <w:t>万元，</w:t>
      </w:r>
      <w:r w:rsidR="00922D53" w:rsidRPr="001F585F">
        <w:rPr>
          <w:rStyle w:val="a6"/>
          <w:rFonts w:eastAsia="仿宋" w:hAnsi="仿宋"/>
          <w:b w:val="0"/>
          <w:bCs/>
          <w:color w:val="000000"/>
          <w:sz w:val="32"/>
          <w:szCs w:val="32"/>
        </w:rPr>
        <w:t>无预算</w:t>
      </w:r>
      <w:r w:rsidRPr="001F585F">
        <w:rPr>
          <w:rStyle w:val="a6"/>
          <w:rFonts w:eastAsia="仿宋" w:hAnsi="仿宋"/>
          <w:b w:val="0"/>
          <w:bCs/>
          <w:color w:val="000000"/>
          <w:sz w:val="32"/>
          <w:szCs w:val="32"/>
        </w:rPr>
        <w:t>。</w:t>
      </w:r>
      <w:r w:rsidRPr="001F585F">
        <w:rPr>
          <w:rFonts w:eastAsia="仿宋_GB2312"/>
          <w:color w:val="000000"/>
          <w:sz w:val="32"/>
          <w:szCs w:val="32"/>
        </w:rPr>
        <w:t>全年安排因公出国（境）团组</w:t>
      </w:r>
      <w:r w:rsidR="00922D53" w:rsidRPr="001F585F">
        <w:rPr>
          <w:rFonts w:eastAsia="仿宋_GB2312"/>
          <w:color w:val="000000"/>
          <w:sz w:val="32"/>
          <w:szCs w:val="32"/>
        </w:rPr>
        <w:t>0</w:t>
      </w:r>
      <w:r w:rsidRPr="001F585F">
        <w:rPr>
          <w:rFonts w:eastAsia="仿宋_GB2312"/>
          <w:color w:val="000000"/>
          <w:sz w:val="32"/>
          <w:szCs w:val="32"/>
        </w:rPr>
        <w:t>次，出国（境）</w:t>
      </w:r>
      <w:r w:rsidR="00922D53" w:rsidRPr="001F585F">
        <w:rPr>
          <w:rFonts w:eastAsia="仿宋_GB2312"/>
          <w:color w:val="000000"/>
          <w:sz w:val="32"/>
          <w:szCs w:val="32"/>
        </w:rPr>
        <w:t>0</w:t>
      </w:r>
      <w:r w:rsidRPr="001F585F">
        <w:rPr>
          <w:rFonts w:eastAsia="仿宋_GB2312"/>
          <w:color w:val="000000"/>
          <w:sz w:val="32"/>
          <w:szCs w:val="32"/>
        </w:rPr>
        <w:t>人。</w:t>
      </w:r>
    </w:p>
    <w:p w:rsidR="007E217E" w:rsidRPr="001F585F" w:rsidRDefault="007E217E">
      <w:pPr>
        <w:spacing w:line="600" w:lineRule="exact"/>
        <w:ind w:firstLine="640"/>
        <w:rPr>
          <w:rFonts w:eastAsia="仿宋_GB2312"/>
          <w:b/>
          <w:color w:val="000000"/>
          <w:sz w:val="32"/>
          <w:szCs w:val="32"/>
        </w:rPr>
      </w:pPr>
      <w:r w:rsidRPr="001F585F">
        <w:rPr>
          <w:rFonts w:eastAsia="仿宋_GB2312"/>
          <w:b/>
          <w:color w:val="000000"/>
          <w:sz w:val="32"/>
          <w:szCs w:val="32"/>
        </w:rPr>
        <w:t>2.</w:t>
      </w:r>
      <w:r w:rsidRPr="001F585F">
        <w:rPr>
          <w:rFonts w:eastAsia="仿宋_GB2312"/>
          <w:b/>
          <w:color w:val="000000"/>
          <w:sz w:val="32"/>
          <w:szCs w:val="32"/>
        </w:rPr>
        <w:t>公务用车购置及运行维护费支出</w:t>
      </w:r>
      <w:r w:rsidR="00922D53" w:rsidRPr="001F585F">
        <w:rPr>
          <w:rFonts w:eastAsia="仿宋_GB2312"/>
          <w:color w:val="000000"/>
          <w:sz w:val="32"/>
          <w:szCs w:val="32"/>
        </w:rPr>
        <w:t>0</w:t>
      </w:r>
      <w:r w:rsidRPr="001F585F">
        <w:rPr>
          <w:rFonts w:eastAsia="仿宋_GB2312"/>
          <w:color w:val="000000"/>
          <w:sz w:val="32"/>
          <w:szCs w:val="32"/>
        </w:rPr>
        <w:t>万元</w:t>
      </w:r>
      <w:r w:rsidRPr="001F585F">
        <w:rPr>
          <w:rFonts w:eastAsia="仿宋_GB2312"/>
          <w:color w:val="000000"/>
          <w:sz w:val="32"/>
          <w:szCs w:val="32"/>
        </w:rPr>
        <w:t>,</w:t>
      </w:r>
      <w:r w:rsidR="00922D53" w:rsidRPr="001F585F">
        <w:rPr>
          <w:rStyle w:val="a6"/>
          <w:rFonts w:eastAsia="仿宋" w:hAnsi="仿宋"/>
          <w:b w:val="0"/>
          <w:bCs/>
          <w:color w:val="000000"/>
          <w:sz w:val="32"/>
          <w:szCs w:val="32"/>
        </w:rPr>
        <w:t>无</w:t>
      </w:r>
      <w:r w:rsidRPr="001F585F">
        <w:rPr>
          <w:rStyle w:val="a6"/>
          <w:rFonts w:eastAsia="仿宋" w:hAnsi="仿宋"/>
          <w:b w:val="0"/>
          <w:bCs/>
          <w:color w:val="000000"/>
          <w:sz w:val="32"/>
          <w:szCs w:val="32"/>
        </w:rPr>
        <w:t>预算。</w:t>
      </w:r>
    </w:p>
    <w:p w:rsidR="007E217E" w:rsidRPr="001F585F" w:rsidRDefault="007E217E" w:rsidP="00922D53">
      <w:pPr>
        <w:spacing w:line="600" w:lineRule="exact"/>
        <w:ind w:firstLineChars="200" w:firstLine="640"/>
        <w:rPr>
          <w:rFonts w:eastAsia="仿宋_GB2312"/>
          <w:b/>
          <w:color w:val="000000"/>
          <w:sz w:val="32"/>
          <w:szCs w:val="32"/>
        </w:rPr>
      </w:pPr>
      <w:r w:rsidRPr="001F585F">
        <w:rPr>
          <w:rFonts w:eastAsia="仿宋_GB2312"/>
          <w:color w:val="000000"/>
          <w:sz w:val="32"/>
          <w:szCs w:val="32"/>
        </w:rPr>
        <w:t>其中：</w:t>
      </w:r>
      <w:r w:rsidRPr="001F585F">
        <w:rPr>
          <w:rFonts w:eastAsia="仿宋_GB2312"/>
          <w:b/>
          <w:color w:val="000000"/>
          <w:sz w:val="32"/>
          <w:szCs w:val="32"/>
        </w:rPr>
        <w:t>公务用车购置支出</w:t>
      </w:r>
      <w:r w:rsidR="00922D53" w:rsidRPr="001F585F">
        <w:rPr>
          <w:rFonts w:eastAsia="仿宋_GB2312"/>
          <w:color w:val="000000"/>
          <w:sz w:val="32"/>
          <w:szCs w:val="32"/>
        </w:rPr>
        <w:t>0</w:t>
      </w:r>
      <w:r w:rsidRPr="001F585F">
        <w:rPr>
          <w:rFonts w:eastAsia="仿宋_GB2312"/>
          <w:color w:val="000000"/>
          <w:sz w:val="32"/>
          <w:szCs w:val="32"/>
        </w:rPr>
        <w:t>万元。</w:t>
      </w:r>
      <w:r w:rsidRPr="001F585F">
        <w:rPr>
          <w:rFonts w:eastAsia="仿宋_GB2312"/>
          <w:b/>
          <w:color w:val="000000"/>
          <w:sz w:val="32"/>
          <w:szCs w:val="32"/>
        </w:rPr>
        <w:t>公务用车运行维护费支出</w:t>
      </w:r>
      <w:r w:rsidR="00922D53" w:rsidRPr="001F585F">
        <w:rPr>
          <w:rFonts w:eastAsia="仿宋_GB2312"/>
          <w:color w:val="000000"/>
          <w:sz w:val="32"/>
          <w:szCs w:val="32"/>
        </w:rPr>
        <w:t>0</w:t>
      </w:r>
      <w:r w:rsidRPr="001F585F">
        <w:rPr>
          <w:rFonts w:eastAsia="仿宋_GB2312"/>
          <w:color w:val="000000"/>
          <w:sz w:val="32"/>
          <w:szCs w:val="32"/>
        </w:rPr>
        <w:t>万元。</w:t>
      </w:r>
    </w:p>
    <w:p w:rsidR="007E217E" w:rsidRPr="001F585F" w:rsidRDefault="007E217E">
      <w:pPr>
        <w:spacing w:line="600" w:lineRule="exact"/>
        <w:ind w:firstLine="640"/>
        <w:rPr>
          <w:rFonts w:eastAsia="仿宋_GB2312"/>
          <w:color w:val="000000"/>
          <w:sz w:val="32"/>
          <w:szCs w:val="32"/>
        </w:rPr>
      </w:pPr>
      <w:r w:rsidRPr="001F585F">
        <w:rPr>
          <w:rFonts w:eastAsia="仿宋_GB2312"/>
          <w:b/>
          <w:color w:val="000000"/>
          <w:sz w:val="32"/>
          <w:szCs w:val="32"/>
        </w:rPr>
        <w:t>3.</w:t>
      </w:r>
      <w:r w:rsidRPr="001F585F">
        <w:rPr>
          <w:rFonts w:eastAsia="仿宋_GB2312"/>
          <w:b/>
          <w:color w:val="000000"/>
          <w:sz w:val="32"/>
          <w:szCs w:val="32"/>
        </w:rPr>
        <w:t>公务接待费支出</w:t>
      </w:r>
      <w:r w:rsidR="00922D53" w:rsidRPr="001F585F">
        <w:rPr>
          <w:rFonts w:eastAsia="仿宋_GB2312"/>
          <w:color w:val="000000"/>
          <w:sz w:val="32"/>
          <w:szCs w:val="32"/>
        </w:rPr>
        <w:t>0.41</w:t>
      </w:r>
      <w:r w:rsidRPr="001F585F">
        <w:rPr>
          <w:rFonts w:eastAsia="仿宋_GB2312"/>
          <w:color w:val="000000"/>
          <w:sz w:val="32"/>
          <w:szCs w:val="32"/>
        </w:rPr>
        <w:t>万元，</w:t>
      </w:r>
      <w:r w:rsidRPr="001F585F">
        <w:rPr>
          <w:rStyle w:val="a6"/>
          <w:rFonts w:eastAsia="仿宋" w:hAnsi="仿宋"/>
          <w:b w:val="0"/>
          <w:bCs/>
          <w:color w:val="000000"/>
          <w:sz w:val="32"/>
          <w:szCs w:val="32"/>
        </w:rPr>
        <w:t>完成预算</w:t>
      </w:r>
      <w:r w:rsidR="00922D53" w:rsidRPr="001F585F">
        <w:rPr>
          <w:rStyle w:val="a6"/>
          <w:rFonts w:eastAsia="仿宋"/>
          <w:b w:val="0"/>
          <w:bCs/>
          <w:color w:val="000000"/>
          <w:sz w:val="32"/>
          <w:szCs w:val="32"/>
        </w:rPr>
        <w:t>100</w:t>
      </w:r>
      <w:r w:rsidRPr="001F585F">
        <w:rPr>
          <w:rStyle w:val="a6"/>
          <w:rFonts w:eastAsia="仿宋"/>
          <w:b w:val="0"/>
          <w:bCs/>
          <w:color w:val="000000"/>
          <w:sz w:val="32"/>
          <w:szCs w:val="32"/>
        </w:rPr>
        <w:t>%</w:t>
      </w:r>
      <w:r w:rsidRPr="001F585F">
        <w:rPr>
          <w:rStyle w:val="a6"/>
          <w:rFonts w:eastAsia="仿宋" w:hAnsi="仿宋"/>
          <w:b w:val="0"/>
          <w:bCs/>
          <w:color w:val="000000"/>
          <w:sz w:val="32"/>
          <w:szCs w:val="32"/>
        </w:rPr>
        <w:t>。</w:t>
      </w:r>
      <w:r w:rsidRPr="001F585F">
        <w:rPr>
          <w:rFonts w:eastAsia="仿宋_GB2312"/>
          <w:color w:val="000000"/>
          <w:sz w:val="32"/>
          <w:szCs w:val="32"/>
        </w:rPr>
        <w:t>公务接待费支出决算比</w:t>
      </w:r>
      <w:r w:rsidRPr="001F585F">
        <w:rPr>
          <w:rFonts w:eastAsia="仿宋_GB2312"/>
          <w:color w:val="000000"/>
          <w:sz w:val="32"/>
          <w:szCs w:val="32"/>
        </w:rPr>
        <w:t>2017</w:t>
      </w:r>
      <w:r w:rsidRPr="001F585F">
        <w:rPr>
          <w:rFonts w:eastAsia="仿宋_GB2312"/>
          <w:color w:val="000000"/>
          <w:sz w:val="32"/>
          <w:szCs w:val="32"/>
        </w:rPr>
        <w:t>年减少</w:t>
      </w:r>
      <w:r w:rsidR="00922D53" w:rsidRPr="001F585F">
        <w:rPr>
          <w:rFonts w:eastAsia="仿宋_GB2312"/>
          <w:color w:val="000000"/>
          <w:sz w:val="32"/>
          <w:szCs w:val="32"/>
        </w:rPr>
        <w:t>0.05</w:t>
      </w:r>
      <w:r w:rsidRPr="001F585F">
        <w:rPr>
          <w:rFonts w:eastAsia="仿宋_GB2312"/>
          <w:color w:val="000000"/>
          <w:sz w:val="32"/>
          <w:szCs w:val="32"/>
        </w:rPr>
        <w:t>万元，下降</w:t>
      </w:r>
      <w:r w:rsidR="00922D53" w:rsidRPr="001F585F">
        <w:rPr>
          <w:rFonts w:eastAsia="仿宋_GB2312"/>
          <w:color w:val="000000"/>
          <w:sz w:val="32"/>
          <w:szCs w:val="32"/>
        </w:rPr>
        <w:t>11</w:t>
      </w:r>
      <w:r w:rsidRPr="001F585F">
        <w:rPr>
          <w:rFonts w:eastAsia="仿宋_GB2312"/>
          <w:color w:val="000000"/>
          <w:sz w:val="32"/>
          <w:szCs w:val="32"/>
        </w:rPr>
        <w:t>%</w:t>
      </w:r>
      <w:r w:rsidRPr="001F585F">
        <w:rPr>
          <w:rFonts w:eastAsia="仿宋_GB2312"/>
          <w:color w:val="000000"/>
          <w:sz w:val="32"/>
          <w:szCs w:val="32"/>
        </w:rPr>
        <w:t>。主要原因是</w:t>
      </w:r>
      <w:r w:rsidR="00922D53" w:rsidRPr="001F585F">
        <w:rPr>
          <w:rFonts w:eastAsia="仿宋_GB2312"/>
          <w:color w:val="000000"/>
          <w:sz w:val="32"/>
          <w:szCs w:val="32"/>
        </w:rPr>
        <w:t>业务接待次数减少</w:t>
      </w:r>
      <w:r w:rsidRPr="001F585F">
        <w:rPr>
          <w:rFonts w:eastAsia="仿宋_GB2312"/>
          <w:color w:val="000000"/>
          <w:sz w:val="32"/>
          <w:szCs w:val="32"/>
        </w:rPr>
        <w:t>。</w:t>
      </w:r>
    </w:p>
    <w:p w:rsidR="007E217E" w:rsidRPr="001F585F" w:rsidRDefault="007E217E" w:rsidP="00111F63">
      <w:pPr>
        <w:spacing w:line="600" w:lineRule="exact"/>
        <w:ind w:firstLineChars="200" w:firstLine="640"/>
        <w:rPr>
          <w:rFonts w:eastAsia="仿宋_GB2312"/>
          <w:color w:val="000000"/>
          <w:sz w:val="32"/>
          <w:szCs w:val="32"/>
        </w:rPr>
      </w:pPr>
      <w:r w:rsidRPr="001F585F">
        <w:rPr>
          <w:rFonts w:eastAsia="仿宋_GB2312"/>
          <w:color w:val="000000"/>
          <w:sz w:val="32"/>
          <w:szCs w:val="32"/>
        </w:rPr>
        <w:t>主要用于执行公务、开展业务活动开支的交通费、住宿费、用餐费等。国内公务接待</w:t>
      </w:r>
      <w:r w:rsidR="00922D53" w:rsidRPr="001F585F">
        <w:rPr>
          <w:rFonts w:eastAsia="仿宋_GB2312"/>
          <w:color w:val="000000"/>
          <w:sz w:val="32"/>
          <w:szCs w:val="32"/>
        </w:rPr>
        <w:t>6</w:t>
      </w:r>
      <w:r w:rsidRPr="001F585F">
        <w:rPr>
          <w:rFonts w:eastAsia="仿宋_GB2312"/>
          <w:color w:val="000000"/>
          <w:sz w:val="32"/>
          <w:szCs w:val="32"/>
        </w:rPr>
        <w:t>批次，</w:t>
      </w:r>
      <w:r w:rsidR="00922D53" w:rsidRPr="001F585F">
        <w:rPr>
          <w:rFonts w:eastAsia="仿宋_GB2312"/>
          <w:color w:val="000000"/>
          <w:sz w:val="32"/>
          <w:szCs w:val="32"/>
        </w:rPr>
        <w:t>60</w:t>
      </w:r>
      <w:r w:rsidRPr="001F585F">
        <w:rPr>
          <w:rFonts w:eastAsia="仿宋_GB2312"/>
          <w:color w:val="000000"/>
          <w:sz w:val="32"/>
          <w:szCs w:val="32"/>
        </w:rPr>
        <w:t>人次（不包括陪同人员），共计支出</w:t>
      </w:r>
      <w:r w:rsidR="00D736C5" w:rsidRPr="001F585F">
        <w:rPr>
          <w:rFonts w:eastAsia="仿宋_GB2312"/>
          <w:color w:val="000000"/>
          <w:sz w:val="32"/>
          <w:szCs w:val="32"/>
        </w:rPr>
        <w:t>0.41</w:t>
      </w:r>
      <w:r w:rsidRPr="001F585F">
        <w:rPr>
          <w:rFonts w:eastAsia="仿宋_GB2312"/>
          <w:color w:val="000000"/>
          <w:sz w:val="32"/>
          <w:szCs w:val="32"/>
        </w:rPr>
        <w:t>万元，具体内容包括：</w:t>
      </w:r>
      <w:r w:rsidR="00111F63" w:rsidRPr="001F585F">
        <w:rPr>
          <w:rFonts w:eastAsia="方正仿宋简体"/>
          <w:color w:val="000000"/>
          <w:sz w:val="32"/>
          <w:szCs w:val="32"/>
        </w:rPr>
        <w:t>达州市委编办来万源专项督查机构编制事项、工作调研以及来万源调研</w:t>
      </w:r>
      <w:r w:rsidR="00A37E07" w:rsidRPr="001F585F">
        <w:rPr>
          <w:rFonts w:eastAsia="方正仿宋简体"/>
          <w:color w:val="000000"/>
          <w:sz w:val="32"/>
          <w:szCs w:val="32"/>
        </w:rPr>
        <w:t>市</w:t>
      </w:r>
      <w:r w:rsidR="00111F63" w:rsidRPr="001F585F">
        <w:rPr>
          <w:rFonts w:eastAsia="方正仿宋简体"/>
          <w:color w:val="000000"/>
          <w:sz w:val="32"/>
          <w:szCs w:val="32"/>
        </w:rPr>
        <w:t>教科局</w:t>
      </w:r>
      <w:r w:rsidR="00B4323B" w:rsidRPr="001F585F">
        <w:rPr>
          <w:rFonts w:eastAsia="方正仿宋简体"/>
          <w:color w:val="000000"/>
          <w:sz w:val="32"/>
          <w:szCs w:val="32"/>
        </w:rPr>
        <w:t>工作</w:t>
      </w:r>
      <w:r w:rsidR="00111F63" w:rsidRPr="001F585F">
        <w:rPr>
          <w:rFonts w:eastAsia="方正仿宋简体"/>
          <w:color w:val="000000"/>
          <w:sz w:val="32"/>
          <w:szCs w:val="32"/>
        </w:rPr>
        <w:t>等</w:t>
      </w:r>
      <w:r w:rsidRPr="001F585F">
        <w:rPr>
          <w:rFonts w:eastAsia="仿宋_GB2312"/>
          <w:color w:val="000000"/>
          <w:sz w:val="32"/>
          <w:szCs w:val="32"/>
        </w:rPr>
        <w:t>。</w:t>
      </w:r>
      <w:bookmarkStart w:id="48" w:name="_Toc15377218"/>
      <w:bookmarkStart w:id="49" w:name="_Toc15396610"/>
    </w:p>
    <w:p w:rsidR="007E217E" w:rsidRDefault="007E217E">
      <w:pPr>
        <w:spacing w:line="600" w:lineRule="exact"/>
        <w:ind w:firstLine="640"/>
        <w:outlineLvl w:val="1"/>
        <w:rPr>
          <w:rStyle w:val="2Char"/>
          <w:rFonts w:ascii="黑体" w:eastAsia="黑体" w:hAnsi="黑体"/>
        </w:rPr>
      </w:pPr>
      <w:r>
        <w:rPr>
          <w:rFonts w:ascii="黑体" w:eastAsia="黑体" w:hint="eastAsia"/>
          <w:color w:val="000000"/>
          <w:sz w:val="32"/>
          <w:szCs w:val="32"/>
        </w:rPr>
        <w:t>八、</w:t>
      </w:r>
      <w:r>
        <w:rPr>
          <w:rStyle w:val="2Char"/>
          <w:rFonts w:ascii="黑体" w:eastAsia="黑体" w:hAnsi="黑体" w:hint="eastAsia"/>
          <w:b w:val="0"/>
        </w:rPr>
        <w:t>政府性基金预算支出决算情况说明</w:t>
      </w:r>
      <w:bookmarkEnd w:id="48"/>
      <w:bookmarkEnd w:id="49"/>
    </w:p>
    <w:p w:rsidR="007E217E" w:rsidRPr="001F585F" w:rsidRDefault="007E217E" w:rsidP="00111F63">
      <w:pPr>
        <w:spacing w:line="600" w:lineRule="exact"/>
        <w:ind w:firstLine="640"/>
        <w:rPr>
          <w:rFonts w:eastAsia="仿宋_GB2312"/>
          <w:color w:val="000000"/>
          <w:sz w:val="32"/>
          <w:szCs w:val="32"/>
        </w:rPr>
      </w:pPr>
      <w:r w:rsidRPr="001F585F">
        <w:rPr>
          <w:rFonts w:eastAsia="仿宋_GB2312"/>
          <w:color w:val="000000"/>
          <w:sz w:val="32"/>
          <w:szCs w:val="32"/>
        </w:rPr>
        <w:t>2018</w:t>
      </w:r>
      <w:r w:rsidRPr="001F585F">
        <w:rPr>
          <w:rFonts w:eastAsia="仿宋_GB2312"/>
          <w:color w:val="000000"/>
          <w:sz w:val="32"/>
          <w:szCs w:val="32"/>
        </w:rPr>
        <w:t>年政府性基金预算拨款支出</w:t>
      </w:r>
      <w:r w:rsidR="00111F63" w:rsidRPr="001F585F">
        <w:rPr>
          <w:rFonts w:eastAsia="仿宋_GB2312"/>
          <w:color w:val="000000"/>
          <w:sz w:val="32"/>
          <w:szCs w:val="32"/>
        </w:rPr>
        <w:t>0</w:t>
      </w:r>
      <w:r w:rsidRPr="001F585F">
        <w:rPr>
          <w:rFonts w:eastAsia="仿宋_GB2312"/>
          <w:color w:val="000000"/>
          <w:sz w:val="32"/>
          <w:szCs w:val="32"/>
        </w:rPr>
        <w:t>万元。</w:t>
      </w:r>
    </w:p>
    <w:p w:rsidR="007E217E" w:rsidRPr="001F585F" w:rsidRDefault="007E217E">
      <w:pPr>
        <w:numPr>
          <w:ilvl w:val="0"/>
          <w:numId w:val="2"/>
        </w:numPr>
        <w:spacing w:line="600" w:lineRule="exact"/>
        <w:ind w:firstLine="640"/>
        <w:outlineLvl w:val="1"/>
        <w:rPr>
          <w:rStyle w:val="2Char"/>
          <w:rFonts w:ascii="Times New Roman" w:eastAsia="黑体" w:hAnsi="Times New Roman"/>
          <w:b w:val="0"/>
        </w:rPr>
      </w:pPr>
      <w:bookmarkStart w:id="50" w:name="_Toc15396611"/>
      <w:bookmarkStart w:id="51" w:name="_Toc15377219"/>
      <w:r w:rsidRPr="001F585F">
        <w:rPr>
          <w:rStyle w:val="2Char"/>
          <w:rFonts w:ascii="Times New Roman" w:eastAsia="黑体" w:hAnsi="黑体"/>
          <w:b w:val="0"/>
        </w:rPr>
        <w:t>国有资本经营预算支出决算情况说明</w:t>
      </w:r>
      <w:bookmarkEnd w:id="50"/>
      <w:bookmarkEnd w:id="51"/>
    </w:p>
    <w:p w:rsidR="007E217E" w:rsidRPr="001F585F" w:rsidRDefault="007E217E">
      <w:pPr>
        <w:spacing w:line="600" w:lineRule="exact"/>
        <w:ind w:firstLine="640"/>
        <w:rPr>
          <w:rFonts w:eastAsia="仿宋_GB2312"/>
          <w:color w:val="000000"/>
          <w:sz w:val="32"/>
          <w:szCs w:val="32"/>
        </w:rPr>
      </w:pPr>
      <w:r w:rsidRPr="001F585F">
        <w:rPr>
          <w:rFonts w:eastAsia="仿宋_GB2312"/>
          <w:color w:val="000000"/>
          <w:sz w:val="32"/>
          <w:szCs w:val="32"/>
        </w:rPr>
        <w:t>2018</w:t>
      </w:r>
      <w:r w:rsidRPr="001F585F">
        <w:rPr>
          <w:rFonts w:eastAsia="仿宋_GB2312"/>
          <w:color w:val="000000"/>
          <w:sz w:val="32"/>
          <w:szCs w:val="32"/>
        </w:rPr>
        <w:t>年国有资本经营预算拨款支出</w:t>
      </w:r>
      <w:r w:rsidR="00111F63" w:rsidRPr="001F585F">
        <w:rPr>
          <w:rFonts w:eastAsia="仿宋_GB2312"/>
          <w:color w:val="000000"/>
          <w:sz w:val="32"/>
          <w:szCs w:val="32"/>
        </w:rPr>
        <w:t>0</w:t>
      </w:r>
      <w:r w:rsidRPr="001F585F">
        <w:rPr>
          <w:rFonts w:eastAsia="仿宋_GB2312"/>
          <w:color w:val="000000"/>
          <w:sz w:val="32"/>
          <w:szCs w:val="32"/>
        </w:rPr>
        <w:t>万元。</w:t>
      </w:r>
    </w:p>
    <w:p w:rsidR="007E217E" w:rsidRPr="001F585F" w:rsidRDefault="007E217E">
      <w:pPr>
        <w:pStyle w:val="a9"/>
        <w:numPr>
          <w:ilvl w:val="0"/>
          <w:numId w:val="3"/>
        </w:numPr>
        <w:spacing w:line="580" w:lineRule="exact"/>
        <w:ind w:firstLineChars="0"/>
        <w:rPr>
          <w:rStyle w:val="2Char"/>
          <w:rFonts w:ascii="Times New Roman" w:eastAsia="黑体" w:hAnsi="Times New Roman"/>
          <w:b w:val="0"/>
        </w:rPr>
      </w:pPr>
      <w:r w:rsidRPr="001F585F">
        <w:rPr>
          <w:rStyle w:val="2Char"/>
          <w:rFonts w:ascii="Times New Roman" w:eastAsia="黑体" w:hAnsi="黑体"/>
          <w:b w:val="0"/>
        </w:rPr>
        <w:t>预算绩效情况说明</w:t>
      </w:r>
    </w:p>
    <w:p w:rsidR="007E217E" w:rsidRPr="001F585F" w:rsidRDefault="00796F78" w:rsidP="00796F78">
      <w:pPr>
        <w:spacing w:line="580" w:lineRule="exact"/>
        <w:ind w:firstLineChars="196" w:firstLine="630"/>
        <w:rPr>
          <w:rFonts w:eastAsia="仿宋"/>
          <w:b/>
          <w:bCs/>
          <w:sz w:val="32"/>
          <w:szCs w:val="32"/>
        </w:rPr>
      </w:pPr>
      <w:r w:rsidRPr="001F585F">
        <w:rPr>
          <w:rFonts w:eastAsia="仿宋" w:hAnsi="仿宋"/>
          <w:b/>
          <w:bCs/>
          <w:sz w:val="32"/>
          <w:szCs w:val="32"/>
        </w:rPr>
        <w:t>（一）</w:t>
      </w:r>
      <w:r w:rsidR="00A37E07" w:rsidRPr="001F585F">
        <w:rPr>
          <w:rFonts w:eastAsia="仿宋" w:hAnsi="仿宋"/>
          <w:b/>
          <w:bCs/>
          <w:sz w:val="32"/>
          <w:szCs w:val="32"/>
        </w:rPr>
        <w:t>预算绩效管理工作开展情况</w:t>
      </w:r>
    </w:p>
    <w:p w:rsidR="007E217E" w:rsidRPr="001F585F" w:rsidRDefault="007E217E">
      <w:pPr>
        <w:spacing w:line="580" w:lineRule="exact"/>
        <w:ind w:firstLineChars="200" w:firstLine="640"/>
        <w:rPr>
          <w:rFonts w:eastAsia="仿宋_GB2312"/>
          <w:sz w:val="32"/>
          <w:szCs w:val="32"/>
        </w:rPr>
      </w:pPr>
      <w:r w:rsidRPr="001F585F">
        <w:rPr>
          <w:rFonts w:eastAsia="仿宋_GB2312" w:hAnsi="仿宋_GB2312"/>
          <w:sz w:val="32"/>
          <w:szCs w:val="32"/>
        </w:rPr>
        <w:t>根据预算绩效管理要求，本部门在年初预算编制阶段，组织对</w:t>
      </w:r>
      <w:r w:rsidR="0087664D" w:rsidRPr="001F585F">
        <w:rPr>
          <w:rFonts w:eastAsia="仿宋_GB2312" w:hAnsi="仿宋_GB2312"/>
          <w:sz w:val="32"/>
          <w:szCs w:val="32"/>
        </w:rPr>
        <w:t>推进全市</w:t>
      </w:r>
      <w:r w:rsidR="0087664D" w:rsidRPr="001F585F">
        <w:rPr>
          <w:rFonts w:eastAsia="仿宋_GB2312"/>
          <w:sz w:val="32"/>
          <w:szCs w:val="32"/>
        </w:rPr>
        <w:t>“</w:t>
      </w:r>
      <w:r w:rsidR="0087664D" w:rsidRPr="001F585F">
        <w:rPr>
          <w:rFonts w:eastAsia="仿宋_GB2312" w:hAnsi="仿宋_GB2312"/>
          <w:sz w:val="32"/>
          <w:szCs w:val="32"/>
        </w:rPr>
        <w:t>政务</w:t>
      </w:r>
      <w:r w:rsidR="0087664D" w:rsidRPr="001F585F">
        <w:rPr>
          <w:rFonts w:eastAsia="仿宋_GB2312"/>
          <w:sz w:val="32"/>
          <w:szCs w:val="32"/>
        </w:rPr>
        <w:t>”</w:t>
      </w:r>
      <w:r w:rsidR="0087664D" w:rsidRPr="001F585F">
        <w:rPr>
          <w:rFonts w:eastAsia="仿宋_GB2312" w:hAnsi="仿宋_GB2312"/>
          <w:sz w:val="32"/>
          <w:szCs w:val="32"/>
        </w:rPr>
        <w:t>、</w:t>
      </w:r>
      <w:r w:rsidR="0087664D" w:rsidRPr="001F585F">
        <w:rPr>
          <w:rFonts w:eastAsia="仿宋_GB2312"/>
          <w:sz w:val="32"/>
          <w:szCs w:val="32"/>
        </w:rPr>
        <w:t>“</w:t>
      </w:r>
      <w:r w:rsidR="0087664D" w:rsidRPr="001F585F">
        <w:rPr>
          <w:rFonts w:eastAsia="仿宋_GB2312" w:hAnsi="仿宋_GB2312"/>
          <w:sz w:val="32"/>
          <w:szCs w:val="32"/>
        </w:rPr>
        <w:t>公益</w:t>
      </w:r>
      <w:r w:rsidR="0087664D" w:rsidRPr="001F585F">
        <w:rPr>
          <w:rFonts w:eastAsia="仿宋_GB2312"/>
          <w:sz w:val="32"/>
          <w:szCs w:val="32"/>
        </w:rPr>
        <w:t>”</w:t>
      </w:r>
      <w:r w:rsidR="0087664D" w:rsidRPr="001F585F">
        <w:rPr>
          <w:rFonts w:eastAsia="仿宋_GB2312" w:hAnsi="仿宋_GB2312"/>
          <w:sz w:val="32"/>
          <w:szCs w:val="32"/>
        </w:rPr>
        <w:t>专用中文域名的普及和应用、全面推进行政审批制度改革，建立完善权力清单、责任清单等</w:t>
      </w:r>
      <w:r w:rsidRPr="001F585F">
        <w:rPr>
          <w:rFonts w:eastAsia="仿宋_GB2312" w:hAnsi="仿宋_GB2312"/>
          <w:sz w:val="32"/>
          <w:szCs w:val="32"/>
        </w:rPr>
        <w:t>项目开展</w:t>
      </w:r>
      <w:r w:rsidRPr="001F585F">
        <w:rPr>
          <w:rFonts w:eastAsia="仿宋_GB2312" w:hAnsi="仿宋_GB2312"/>
          <w:sz w:val="32"/>
          <w:szCs w:val="32"/>
        </w:rPr>
        <w:lastRenderedPageBreak/>
        <w:t>了预算事前绩效评估，对</w:t>
      </w:r>
      <w:r w:rsidR="0087664D" w:rsidRPr="001F585F">
        <w:rPr>
          <w:rFonts w:eastAsia="仿宋_GB2312"/>
          <w:sz w:val="32"/>
          <w:szCs w:val="32"/>
        </w:rPr>
        <w:t>2</w:t>
      </w:r>
      <w:r w:rsidRPr="001F585F">
        <w:rPr>
          <w:rFonts w:eastAsia="仿宋_GB2312" w:hAnsi="仿宋_GB2312"/>
          <w:sz w:val="32"/>
          <w:szCs w:val="32"/>
        </w:rPr>
        <w:t>个项目编制了绩效目标</w:t>
      </w:r>
      <w:r w:rsidR="00796F78" w:rsidRPr="001F585F">
        <w:rPr>
          <w:rFonts w:eastAsia="仿宋_GB2312" w:hAnsi="仿宋_GB2312"/>
          <w:sz w:val="32"/>
          <w:szCs w:val="32"/>
        </w:rPr>
        <w:t>。</w:t>
      </w:r>
      <w:r w:rsidRPr="001F585F">
        <w:rPr>
          <w:rFonts w:eastAsia="仿宋_GB2312" w:hAnsi="仿宋_GB2312"/>
          <w:sz w:val="32"/>
          <w:szCs w:val="32"/>
        </w:rPr>
        <w:t>本部门按要求对</w:t>
      </w:r>
      <w:r w:rsidRPr="001F585F">
        <w:rPr>
          <w:rFonts w:eastAsia="仿宋_GB2312"/>
          <w:sz w:val="32"/>
          <w:szCs w:val="32"/>
        </w:rPr>
        <w:t>2018</w:t>
      </w:r>
      <w:r w:rsidRPr="001F585F">
        <w:rPr>
          <w:rFonts w:eastAsia="仿宋_GB2312" w:hAnsi="仿宋_GB2312"/>
          <w:sz w:val="32"/>
          <w:szCs w:val="32"/>
        </w:rPr>
        <w:t>年部门整体支出开展绩效自评，从评价情况来看</w:t>
      </w:r>
      <w:r w:rsidR="00796F78" w:rsidRPr="001F585F">
        <w:rPr>
          <w:rFonts w:eastAsia="仿宋_GB2312" w:hAnsi="仿宋_GB2312"/>
          <w:sz w:val="32"/>
          <w:szCs w:val="32"/>
        </w:rPr>
        <w:t>，</w:t>
      </w:r>
      <w:r w:rsidR="0087664D" w:rsidRPr="001F585F">
        <w:rPr>
          <w:rFonts w:eastAsia="仿宋_GB2312" w:hAnsi="仿宋_GB2312"/>
          <w:sz w:val="32"/>
          <w:szCs w:val="32"/>
        </w:rPr>
        <w:t>根据上级安排部署，</w:t>
      </w:r>
      <w:r w:rsidR="00796F78" w:rsidRPr="001F585F">
        <w:rPr>
          <w:rFonts w:eastAsia="仿宋_GB2312" w:hAnsi="仿宋_GB2312"/>
          <w:sz w:val="32"/>
          <w:szCs w:val="32"/>
        </w:rPr>
        <w:t>优化职能配置、调整人员编制、优化机构设置、整合编制资源，</w:t>
      </w:r>
      <w:r w:rsidR="0087664D" w:rsidRPr="001F585F">
        <w:rPr>
          <w:rFonts w:eastAsia="仿宋_GB2312" w:hAnsi="仿宋_GB2312"/>
          <w:sz w:val="32"/>
          <w:szCs w:val="32"/>
        </w:rPr>
        <w:t>已完成</w:t>
      </w:r>
      <w:r w:rsidR="0087664D" w:rsidRPr="001F585F">
        <w:rPr>
          <w:rFonts w:eastAsia="仿宋_GB2312"/>
          <w:sz w:val="32"/>
          <w:szCs w:val="32"/>
        </w:rPr>
        <w:t>2018</w:t>
      </w:r>
      <w:r w:rsidR="0087664D" w:rsidRPr="001F585F">
        <w:rPr>
          <w:rFonts w:eastAsia="仿宋_GB2312" w:hAnsi="仿宋_GB2312"/>
          <w:sz w:val="32"/>
          <w:szCs w:val="32"/>
        </w:rPr>
        <w:t>年度机构改革相关</w:t>
      </w:r>
      <w:r w:rsidR="00796F78" w:rsidRPr="001F585F">
        <w:rPr>
          <w:rFonts w:eastAsia="仿宋_GB2312" w:hAnsi="仿宋_GB2312"/>
          <w:sz w:val="32"/>
          <w:szCs w:val="32"/>
        </w:rPr>
        <w:t>各项工作任务，整体绩效目标已实现</w:t>
      </w:r>
      <w:r w:rsidRPr="001F585F">
        <w:rPr>
          <w:rFonts w:eastAsia="仿宋_GB2312" w:hAnsi="仿宋_GB2312"/>
          <w:sz w:val="32"/>
          <w:szCs w:val="32"/>
        </w:rPr>
        <w:t>。本部门</w:t>
      </w:r>
      <w:r w:rsidR="0087664D" w:rsidRPr="001F585F">
        <w:rPr>
          <w:rFonts w:eastAsia="仿宋_GB2312" w:hAnsi="仿宋_GB2312"/>
          <w:sz w:val="32"/>
          <w:szCs w:val="32"/>
        </w:rPr>
        <w:t>无</w:t>
      </w:r>
      <w:r w:rsidRPr="001F585F">
        <w:rPr>
          <w:rFonts w:eastAsia="仿宋_GB2312" w:hAnsi="仿宋_GB2312"/>
          <w:sz w:val="32"/>
          <w:szCs w:val="32"/>
        </w:rPr>
        <w:t>项目绩效评价。</w:t>
      </w:r>
    </w:p>
    <w:p w:rsidR="00796F78" w:rsidRDefault="00796F78" w:rsidP="00796F78">
      <w:pPr>
        <w:spacing w:line="580" w:lineRule="exact"/>
        <w:ind w:firstLineChars="196" w:firstLine="630"/>
        <w:rPr>
          <w:rFonts w:eastAsia="仿宋_GB2312" w:hAnsi="仿宋_GB2312" w:hint="eastAsia"/>
          <w:sz w:val="32"/>
          <w:szCs w:val="32"/>
        </w:rPr>
      </w:pPr>
      <w:r w:rsidRPr="001F585F">
        <w:rPr>
          <w:rFonts w:eastAsia="仿宋" w:hAnsi="仿宋"/>
          <w:b/>
          <w:bCs/>
          <w:sz w:val="32"/>
          <w:szCs w:val="32"/>
        </w:rPr>
        <w:t>（二）</w:t>
      </w:r>
      <w:r w:rsidR="007E217E" w:rsidRPr="001F585F">
        <w:rPr>
          <w:rFonts w:eastAsia="仿宋" w:hAnsi="仿宋"/>
          <w:b/>
          <w:bCs/>
          <w:sz w:val="32"/>
          <w:szCs w:val="32"/>
        </w:rPr>
        <w:t>项目绩效目标完成情况</w:t>
      </w:r>
      <w:r w:rsidR="007E217E" w:rsidRPr="001F585F">
        <w:rPr>
          <w:rFonts w:eastAsia="楷体_GB2312"/>
          <w:b/>
          <w:bCs/>
          <w:sz w:val="32"/>
          <w:szCs w:val="32"/>
        </w:rPr>
        <w:br/>
      </w:r>
      <w:r w:rsidR="007E217E" w:rsidRPr="001F585F">
        <w:rPr>
          <w:rFonts w:eastAsia="仿宋_GB2312"/>
          <w:sz w:val="32"/>
          <w:szCs w:val="32"/>
        </w:rPr>
        <w:t xml:space="preserve">   </w:t>
      </w:r>
      <w:r w:rsidRPr="001F585F">
        <w:rPr>
          <w:rFonts w:eastAsia="仿宋_GB2312" w:hAnsi="仿宋_GB2312"/>
          <w:sz w:val="32"/>
          <w:szCs w:val="32"/>
        </w:rPr>
        <w:t>在预算执行过程中，财政未批复本部门相关两个项目绩效目标，因此，本部门</w:t>
      </w:r>
      <w:r w:rsidRPr="001F585F">
        <w:rPr>
          <w:rFonts w:eastAsia="仿宋_GB2312"/>
          <w:sz w:val="32"/>
          <w:szCs w:val="32"/>
        </w:rPr>
        <w:t>2018</w:t>
      </w:r>
      <w:r w:rsidRPr="001F585F">
        <w:rPr>
          <w:rFonts w:eastAsia="仿宋_GB2312" w:hAnsi="仿宋_GB2312"/>
          <w:sz w:val="32"/>
          <w:szCs w:val="32"/>
        </w:rPr>
        <w:t>年决算无项目绩效相关情况。</w:t>
      </w:r>
    </w:p>
    <w:tbl>
      <w:tblPr>
        <w:tblpPr w:leftFromText="180" w:rightFromText="180" w:vertAnchor="text" w:horzAnchor="page" w:tblpXSpec="center" w:tblpY="423"/>
        <w:tblOverlap w:val="never"/>
        <w:tblW w:w="0" w:type="auto"/>
        <w:tblLayout w:type="fixed"/>
        <w:tblCellMar>
          <w:left w:w="0" w:type="dxa"/>
          <w:right w:w="0" w:type="dxa"/>
        </w:tblCellMar>
        <w:tblLook w:val="0000"/>
      </w:tblPr>
      <w:tblGrid>
        <w:gridCol w:w="390"/>
        <w:gridCol w:w="1367"/>
        <w:gridCol w:w="1025"/>
        <w:gridCol w:w="2392"/>
        <w:gridCol w:w="2394"/>
        <w:gridCol w:w="2392"/>
      </w:tblGrid>
      <w:tr w:rsidR="00797DD8" w:rsidTr="0078642F">
        <w:trPr>
          <w:trHeight w:val="1034"/>
        </w:trPr>
        <w:tc>
          <w:tcPr>
            <w:tcW w:w="9960" w:type="dxa"/>
            <w:gridSpan w:val="6"/>
            <w:tcMar>
              <w:top w:w="15" w:type="dxa"/>
              <w:left w:w="15" w:type="dxa"/>
              <w:bottom w:w="0" w:type="dxa"/>
              <w:right w:w="15" w:type="dxa"/>
            </w:tcMar>
            <w:vAlign w:val="center"/>
          </w:tcPr>
          <w:p w:rsidR="00797DD8" w:rsidRDefault="00797DD8" w:rsidP="0078642F">
            <w:pPr>
              <w:pStyle w:val="a9"/>
              <w:widowControl/>
              <w:ind w:leftChars="1310" w:left="4173" w:hangingChars="395" w:hanging="1422"/>
              <w:textAlignment w:val="center"/>
              <w:rPr>
                <w:rFonts w:ascii="宋体" w:cs="宋体"/>
                <w:color w:val="000000"/>
                <w:sz w:val="36"/>
                <w:szCs w:val="36"/>
              </w:rPr>
            </w:pPr>
            <w:r>
              <w:rPr>
                <w:rFonts w:ascii="黑体" w:eastAsia="黑体" w:hAnsi="黑体" w:cs="宋体" w:hint="eastAsia"/>
                <w:bCs/>
                <w:color w:val="000000"/>
                <w:kern w:val="0"/>
                <w:sz w:val="36"/>
                <w:szCs w:val="36"/>
              </w:rPr>
              <w:t>项目支出绩效目标完成情况表</w:t>
            </w:r>
            <w:r>
              <w:rPr>
                <w:rFonts w:ascii="宋体" w:cs="宋体"/>
                <w:b/>
                <w:bCs/>
                <w:color w:val="000000"/>
                <w:kern w:val="0"/>
                <w:sz w:val="36"/>
                <w:szCs w:val="36"/>
              </w:rPr>
              <w:br/>
            </w:r>
            <w:r>
              <w:rPr>
                <w:rFonts w:ascii="宋体" w:hAnsi="宋体" w:cs="宋体"/>
                <w:color w:val="000000"/>
                <w:kern w:val="0"/>
                <w:sz w:val="36"/>
                <w:szCs w:val="36"/>
              </w:rPr>
              <w:t xml:space="preserve">(2018 </w:t>
            </w:r>
            <w:r>
              <w:rPr>
                <w:rFonts w:ascii="宋体" w:hAnsi="宋体" w:cs="宋体" w:hint="eastAsia"/>
                <w:color w:val="000000"/>
                <w:kern w:val="0"/>
                <w:sz w:val="36"/>
                <w:szCs w:val="36"/>
              </w:rPr>
              <w:t>年度</w:t>
            </w:r>
            <w:r>
              <w:rPr>
                <w:rFonts w:ascii="宋体" w:hAnsi="宋体" w:cs="宋体"/>
                <w:color w:val="000000"/>
                <w:kern w:val="0"/>
                <w:sz w:val="36"/>
                <w:szCs w:val="36"/>
              </w:rPr>
              <w:t>)</w:t>
            </w:r>
          </w:p>
        </w:tc>
      </w:tr>
      <w:tr w:rsidR="00797DD8" w:rsidTr="0078642F">
        <w:trPr>
          <w:trHeight w:val="276"/>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项目名称</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cs="宋体"/>
                <w:color w:val="000000"/>
                <w:sz w:val="24"/>
              </w:rPr>
              <w:t>无</w:t>
            </w:r>
          </w:p>
        </w:tc>
      </w:tr>
      <w:tr w:rsidR="00797DD8" w:rsidTr="0078642F">
        <w:trPr>
          <w:trHeight w:val="276"/>
        </w:trPr>
        <w:tc>
          <w:tcPr>
            <w:tcW w:w="2782"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预算单位</w:t>
            </w:r>
          </w:p>
        </w:tc>
        <w:tc>
          <w:tcPr>
            <w:tcW w:w="7178"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r>
      <w:tr w:rsidR="00797DD8" w:rsidTr="0078642F">
        <w:trPr>
          <w:trHeight w:val="276"/>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预算执行情况</w:t>
            </w:r>
            <w:r>
              <w:rPr>
                <w:rFonts w:ascii="宋体" w:hAnsi="宋体" w:cs="宋体"/>
                <w:color w:val="000000"/>
                <w:kern w:val="0"/>
                <w:sz w:val="24"/>
              </w:rPr>
              <w:t>(</w:t>
            </w:r>
            <w:r>
              <w:rPr>
                <w:rFonts w:ascii="宋体" w:hAnsi="宋体" w:cs="宋体" w:hint="eastAsia"/>
                <w:color w:val="000000"/>
                <w:kern w:val="0"/>
                <w:sz w:val="24"/>
              </w:rPr>
              <w:t>万元</w:t>
            </w:r>
            <w:r>
              <w:rPr>
                <w:rFonts w:ascii="宋体" w:hAnsi="宋体" w:cs="宋体"/>
                <w:color w:val="000000"/>
                <w:kern w:val="0"/>
                <w:sz w:val="24"/>
              </w:rPr>
              <w:t>)</w:t>
            </w: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预算数</w:t>
            </w:r>
            <w:r>
              <w:rPr>
                <w:rFonts w:ascii="宋体" w:hAnsi="宋体" w:cs="宋体"/>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执行数</w:t>
            </w:r>
            <w:r>
              <w:rPr>
                <w:rFonts w:ascii="宋体" w:hAnsi="宋体" w:cs="宋体"/>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r>
      <w:tr w:rsidR="00797DD8" w:rsidTr="0078642F">
        <w:trPr>
          <w:trHeight w:val="276"/>
        </w:trPr>
        <w:tc>
          <w:tcPr>
            <w:tcW w:w="390" w:type="dxa"/>
            <w:vMerge/>
            <w:tcBorders>
              <w:top w:val="single" w:sz="4" w:space="0" w:color="000000"/>
              <w:left w:val="single" w:sz="4" w:space="0" w:color="000000"/>
              <w:bottom w:val="single" w:sz="4" w:space="0" w:color="000000"/>
              <w:right w:val="single" w:sz="4" w:space="0" w:color="000000"/>
            </w:tcBorders>
            <w:vAlign w:val="center"/>
          </w:tcPr>
          <w:p w:rsidR="00797DD8" w:rsidRDefault="00797DD8" w:rsidP="0078642F">
            <w:pPr>
              <w:widowControl/>
              <w:jc w:val="left"/>
              <w:rPr>
                <w:rFonts w:ascii="宋体" w:cs="宋体"/>
                <w:color w:val="000000"/>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其中</w:t>
            </w:r>
            <w:r>
              <w:rPr>
                <w:rFonts w:ascii="宋体" w:cs="宋体"/>
                <w:color w:val="000000"/>
                <w:kern w:val="0"/>
                <w:sz w:val="24"/>
              </w:rPr>
              <w:t>-</w:t>
            </w:r>
            <w:r>
              <w:rPr>
                <w:rFonts w:ascii="宋体" w:hAnsi="宋体" w:cs="宋体" w:hint="eastAsia"/>
                <w:color w:val="000000"/>
                <w:kern w:val="0"/>
                <w:sz w:val="24"/>
              </w:rPr>
              <w:t>财政拨款</w:t>
            </w:r>
            <w:r>
              <w:rPr>
                <w:rFonts w:ascii="宋体" w:hAnsi="宋体" w:cs="宋体"/>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其中</w:t>
            </w:r>
            <w:r>
              <w:rPr>
                <w:rFonts w:ascii="宋体" w:cs="宋体"/>
                <w:color w:val="000000"/>
                <w:kern w:val="0"/>
                <w:sz w:val="24"/>
              </w:rPr>
              <w:t>-</w:t>
            </w:r>
            <w:r>
              <w:rPr>
                <w:rFonts w:ascii="宋体" w:hAnsi="宋体" w:cs="宋体" w:hint="eastAsia"/>
                <w:color w:val="000000"/>
                <w:kern w:val="0"/>
                <w:sz w:val="24"/>
              </w:rPr>
              <w:t>财政拨款</w:t>
            </w:r>
            <w:r>
              <w:rPr>
                <w:rFonts w:ascii="宋体" w:hAnsi="宋体" w:cs="宋体"/>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r>
      <w:tr w:rsidR="00797DD8" w:rsidTr="0078642F">
        <w:trPr>
          <w:trHeight w:val="1511"/>
        </w:trPr>
        <w:tc>
          <w:tcPr>
            <w:tcW w:w="390" w:type="dxa"/>
            <w:vMerge/>
            <w:tcBorders>
              <w:top w:val="single" w:sz="4" w:space="0" w:color="000000"/>
              <w:left w:val="single" w:sz="4" w:space="0" w:color="000000"/>
              <w:bottom w:val="single" w:sz="4" w:space="0" w:color="000000"/>
              <w:right w:val="single" w:sz="4" w:space="0" w:color="000000"/>
            </w:tcBorders>
            <w:vAlign w:val="center"/>
          </w:tcPr>
          <w:p w:rsidR="00797DD8" w:rsidRDefault="00797DD8" w:rsidP="0078642F">
            <w:pPr>
              <w:widowControl/>
              <w:jc w:val="left"/>
              <w:rPr>
                <w:rFonts w:ascii="宋体" w:cs="宋体"/>
                <w:color w:val="000000"/>
                <w:sz w:val="24"/>
              </w:rPr>
            </w:pPr>
          </w:p>
        </w:tc>
        <w:tc>
          <w:tcPr>
            <w:tcW w:w="2392"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其它资金</w:t>
            </w:r>
            <w:r>
              <w:rPr>
                <w:rFonts w:ascii="宋体" w:hAnsi="宋体" w:cs="宋体"/>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cs="宋体"/>
                <w:color w:val="000000"/>
                <w:kern w:val="0"/>
                <w:sz w:val="24"/>
              </w:rPr>
              <w:t>0</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其它资金</w:t>
            </w:r>
            <w:r>
              <w:rPr>
                <w:rFonts w:ascii="宋体" w:hAnsi="宋体" w:cs="宋体"/>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jc w:val="center"/>
              <w:rPr>
                <w:rFonts w:ascii="宋体" w:cs="宋体"/>
                <w:color w:val="000000"/>
                <w:sz w:val="24"/>
              </w:rPr>
            </w:pPr>
          </w:p>
        </w:tc>
      </w:tr>
      <w:tr w:rsidR="00797DD8" w:rsidTr="0078642F">
        <w:trPr>
          <w:trHeight w:val="276"/>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年度目标完成情况</w:t>
            </w: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预期目标</w:t>
            </w: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实际完成目标</w:t>
            </w:r>
          </w:p>
        </w:tc>
      </w:tr>
      <w:tr w:rsidR="00797DD8" w:rsidTr="0078642F">
        <w:trPr>
          <w:trHeight w:val="1159"/>
        </w:trPr>
        <w:tc>
          <w:tcPr>
            <w:tcW w:w="390" w:type="dxa"/>
            <w:vMerge/>
            <w:tcBorders>
              <w:top w:val="single" w:sz="4" w:space="0" w:color="000000"/>
              <w:left w:val="single" w:sz="4" w:space="0" w:color="000000"/>
              <w:bottom w:val="single" w:sz="4" w:space="0" w:color="000000"/>
              <w:right w:val="single" w:sz="4" w:space="0" w:color="000000"/>
            </w:tcBorders>
            <w:vAlign w:val="center"/>
          </w:tcPr>
          <w:p w:rsidR="00797DD8" w:rsidRDefault="00797DD8" w:rsidP="0078642F">
            <w:pPr>
              <w:widowControl/>
              <w:jc w:val="left"/>
              <w:rPr>
                <w:rFonts w:ascii="宋体" w:cs="宋体"/>
                <w:color w:val="000000"/>
                <w:sz w:val="24"/>
              </w:rPr>
            </w:pPr>
          </w:p>
        </w:tc>
        <w:tc>
          <w:tcPr>
            <w:tcW w:w="4784" w:type="dxa"/>
            <w:gridSpan w:val="3"/>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47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r>
      <w:tr w:rsidR="00797DD8" w:rsidTr="0078642F">
        <w:trPr>
          <w:trHeight w:val="1042"/>
        </w:trPr>
        <w:tc>
          <w:tcPr>
            <w:tcW w:w="39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sz w:val="24"/>
              </w:rPr>
              <w:lastRenderedPageBreak/>
              <w:t>绩效指标完成情况</w:t>
            </w: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一级指标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二级指标</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三级指标</w:t>
            </w: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预期指标值</w:t>
            </w:r>
            <w:r>
              <w:rPr>
                <w:rFonts w:ascii="宋体" w:hAnsi="宋体" w:cs="宋体"/>
                <w:color w:val="000000"/>
                <w:kern w:val="0"/>
                <w:sz w:val="24"/>
              </w:rPr>
              <w:t>(</w:t>
            </w:r>
            <w:r>
              <w:rPr>
                <w:rFonts w:ascii="宋体" w:hAnsi="宋体" w:cs="宋体" w:hint="eastAsia"/>
                <w:color w:val="000000"/>
                <w:kern w:val="0"/>
                <w:sz w:val="24"/>
              </w:rPr>
              <w:t>包含数字及文字描述</w:t>
            </w:r>
            <w:r>
              <w:rPr>
                <w:rFonts w:ascii="宋体" w:hAnsi="宋体" w:cs="宋体"/>
                <w:color w:val="000000"/>
                <w:kern w:val="0"/>
                <w:sz w:val="24"/>
              </w:rPr>
              <w:t>)</w:t>
            </w: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实际完成指标值</w:t>
            </w:r>
            <w:r>
              <w:rPr>
                <w:rFonts w:ascii="宋体" w:hAnsi="宋体" w:cs="宋体"/>
                <w:color w:val="000000"/>
                <w:kern w:val="0"/>
                <w:sz w:val="24"/>
              </w:rPr>
              <w:t>(</w:t>
            </w:r>
            <w:r>
              <w:rPr>
                <w:rFonts w:ascii="宋体" w:hAnsi="宋体" w:cs="宋体" w:hint="eastAsia"/>
                <w:color w:val="000000"/>
                <w:kern w:val="0"/>
                <w:sz w:val="24"/>
              </w:rPr>
              <w:t>包含数字及文字描述</w:t>
            </w:r>
            <w:r>
              <w:rPr>
                <w:rFonts w:ascii="宋体" w:hAnsi="宋体" w:cs="宋体"/>
                <w:color w:val="000000"/>
                <w:kern w:val="0"/>
                <w:sz w:val="24"/>
              </w:rPr>
              <w:t>)</w:t>
            </w:r>
          </w:p>
        </w:tc>
      </w:tr>
      <w:tr w:rsidR="00797DD8" w:rsidTr="0078642F">
        <w:trPr>
          <w:trHeight w:val="953"/>
        </w:trPr>
        <w:tc>
          <w:tcPr>
            <w:tcW w:w="390" w:type="dxa"/>
            <w:vMerge/>
            <w:tcBorders>
              <w:top w:val="single" w:sz="4" w:space="0" w:color="000000"/>
              <w:left w:val="single" w:sz="4" w:space="0" w:color="000000"/>
              <w:bottom w:val="single" w:sz="4" w:space="0" w:color="000000"/>
              <w:right w:val="single" w:sz="4" w:space="0" w:color="000000"/>
            </w:tcBorders>
            <w:vAlign w:val="center"/>
          </w:tcPr>
          <w:p w:rsidR="00797DD8" w:rsidRDefault="00797DD8" w:rsidP="0078642F">
            <w:pPr>
              <w:widowControl/>
              <w:jc w:val="left"/>
              <w:rPr>
                <w:rFonts w:ascii="宋体" w:cs="宋体"/>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r>
      <w:tr w:rsidR="00797DD8" w:rsidTr="0078642F">
        <w:trPr>
          <w:trHeight w:val="1297"/>
        </w:trPr>
        <w:tc>
          <w:tcPr>
            <w:tcW w:w="390" w:type="dxa"/>
            <w:vMerge/>
            <w:tcBorders>
              <w:top w:val="single" w:sz="4" w:space="0" w:color="000000"/>
              <w:left w:val="single" w:sz="4" w:space="0" w:color="000000"/>
              <w:bottom w:val="single" w:sz="4" w:space="0" w:color="000000"/>
              <w:right w:val="single" w:sz="4" w:space="0" w:color="000000"/>
            </w:tcBorders>
            <w:vAlign w:val="center"/>
          </w:tcPr>
          <w:p w:rsidR="00797DD8" w:rsidRDefault="00797DD8" w:rsidP="0078642F">
            <w:pPr>
              <w:widowControl/>
              <w:jc w:val="left"/>
              <w:rPr>
                <w:rFonts w:ascii="宋体" w:cs="宋体"/>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r>
      <w:tr w:rsidR="00797DD8" w:rsidTr="0078642F">
        <w:trPr>
          <w:trHeight w:val="1042"/>
        </w:trPr>
        <w:tc>
          <w:tcPr>
            <w:tcW w:w="390" w:type="dxa"/>
            <w:vMerge/>
            <w:tcBorders>
              <w:top w:val="single" w:sz="4" w:space="0" w:color="000000"/>
              <w:left w:val="single" w:sz="4" w:space="0" w:color="000000"/>
              <w:bottom w:val="single" w:sz="4" w:space="0" w:color="000000"/>
              <w:right w:val="single" w:sz="4" w:space="0" w:color="000000"/>
            </w:tcBorders>
            <w:vAlign w:val="center"/>
          </w:tcPr>
          <w:p w:rsidR="00797DD8" w:rsidRDefault="00797DD8" w:rsidP="0078642F">
            <w:pPr>
              <w:widowControl/>
              <w:jc w:val="left"/>
              <w:rPr>
                <w:rFonts w:ascii="宋体" w:cs="宋体"/>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r>
      <w:tr w:rsidR="00797DD8" w:rsidTr="0078642F">
        <w:trPr>
          <w:trHeight w:val="1042"/>
        </w:trPr>
        <w:tc>
          <w:tcPr>
            <w:tcW w:w="390" w:type="dxa"/>
            <w:vMerge/>
            <w:tcBorders>
              <w:top w:val="single" w:sz="4" w:space="0" w:color="000000"/>
              <w:left w:val="single" w:sz="4" w:space="0" w:color="000000"/>
              <w:bottom w:val="single" w:sz="4" w:space="0" w:color="000000"/>
              <w:right w:val="single" w:sz="4" w:space="0" w:color="000000"/>
            </w:tcBorders>
            <w:vAlign w:val="center"/>
          </w:tcPr>
          <w:p w:rsidR="00797DD8" w:rsidRDefault="00797DD8" w:rsidP="0078642F">
            <w:pPr>
              <w:widowControl/>
              <w:jc w:val="left"/>
              <w:rPr>
                <w:rFonts w:ascii="宋体" w:cs="宋体"/>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kern w:val="0"/>
                <w:sz w:val="24"/>
              </w:rPr>
            </w:pPr>
            <w:r>
              <w:rPr>
                <w:rFonts w:ascii="宋体" w:hAnsi="宋体" w:cs="宋体" w:hint="eastAsia"/>
                <w:color w:val="000000"/>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r>
      <w:tr w:rsidR="00797DD8" w:rsidTr="0078642F">
        <w:trPr>
          <w:trHeight w:val="1042"/>
        </w:trPr>
        <w:tc>
          <w:tcPr>
            <w:tcW w:w="390" w:type="dxa"/>
            <w:vMerge/>
            <w:tcBorders>
              <w:top w:val="single" w:sz="4" w:space="0" w:color="000000"/>
              <w:left w:val="single" w:sz="4" w:space="0" w:color="000000"/>
              <w:bottom w:val="single" w:sz="4" w:space="0" w:color="000000"/>
              <w:right w:val="single" w:sz="4" w:space="0" w:color="000000"/>
            </w:tcBorders>
            <w:vAlign w:val="center"/>
          </w:tcPr>
          <w:p w:rsidR="00797DD8" w:rsidRDefault="00797DD8" w:rsidP="0078642F">
            <w:pPr>
              <w:widowControl/>
              <w:jc w:val="left"/>
              <w:rPr>
                <w:rFonts w:ascii="宋体" w:cs="宋体"/>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项目完成指标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r>
      <w:tr w:rsidR="00797DD8" w:rsidTr="0078642F">
        <w:trPr>
          <w:trHeight w:val="1042"/>
        </w:trPr>
        <w:tc>
          <w:tcPr>
            <w:tcW w:w="390" w:type="dxa"/>
            <w:vMerge/>
            <w:tcBorders>
              <w:top w:val="single" w:sz="4" w:space="0" w:color="000000"/>
              <w:left w:val="single" w:sz="4" w:space="0" w:color="000000"/>
              <w:bottom w:val="single" w:sz="4" w:space="0" w:color="000000"/>
              <w:right w:val="single" w:sz="4" w:space="0" w:color="000000"/>
            </w:tcBorders>
            <w:vAlign w:val="center"/>
          </w:tcPr>
          <w:p w:rsidR="00797DD8" w:rsidRDefault="00797DD8" w:rsidP="0078642F">
            <w:pPr>
              <w:widowControl/>
              <w:jc w:val="left"/>
              <w:rPr>
                <w:rFonts w:ascii="宋体" w:cs="宋体"/>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sz w:val="24"/>
              </w:rPr>
              <w:t>……</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r>
      <w:tr w:rsidR="00797DD8" w:rsidTr="0078642F">
        <w:trPr>
          <w:trHeight w:val="1042"/>
        </w:trPr>
        <w:tc>
          <w:tcPr>
            <w:tcW w:w="390" w:type="dxa"/>
            <w:vMerge/>
            <w:tcBorders>
              <w:top w:val="single" w:sz="4" w:space="0" w:color="000000"/>
              <w:left w:val="single" w:sz="4" w:space="0" w:color="000000"/>
              <w:bottom w:val="single" w:sz="4" w:space="0" w:color="000000"/>
              <w:right w:val="single" w:sz="4" w:space="0" w:color="000000"/>
            </w:tcBorders>
            <w:vAlign w:val="center"/>
          </w:tcPr>
          <w:p w:rsidR="00797DD8" w:rsidRDefault="00797DD8" w:rsidP="0078642F">
            <w:pPr>
              <w:widowControl/>
              <w:jc w:val="left"/>
              <w:rPr>
                <w:rFonts w:ascii="宋体" w:cs="宋体"/>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效益指标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r>
      <w:tr w:rsidR="00797DD8" w:rsidTr="0078642F">
        <w:trPr>
          <w:trHeight w:val="1297"/>
        </w:trPr>
        <w:tc>
          <w:tcPr>
            <w:tcW w:w="390" w:type="dxa"/>
            <w:vMerge/>
            <w:tcBorders>
              <w:top w:val="single" w:sz="4" w:space="0" w:color="000000"/>
              <w:left w:val="single" w:sz="4" w:space="0" w:color="000000"/>
              <w:bottom w:val="single" w:sz="4" w:space="0" w:color="000000"/>
              <w:right w:val="single" w:sz="4" w:space="0" w:color="000000"/>
            </w:tcBorders>
            <w:vAlign w:val="center"/>
          </w:tcPr>
          <w:p w:rsidR="00797DD8" w:rsidRDefault="00797DD8" w:rsidP="0078642F">
            <w:pPr>
              <w:widowControl/>
              <w:jc w:val="left"/>
              <w:rPr>
                <w:rFonts w:ascii="宋体" w:cs="宋体"/>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效益指标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r>
      <w:tr w:rsidR="00797DD8" w:rsidTr="0078642F">
        <w:trPr>
          <w:trHeight w:val="1297"/>
        </w:trPr>
        <w:tc>
          <w:tcPr>
            <w:tcW w:w="390" w:type="dxa"/>
            <w:vMerge/>
            <w:tcBorders>
              <w:top w:val="single" w:sz="4" w:space="0" w:color="000000"/>
              <w:left w:val="single" w:sz="4" w:space="0" w:color="000000"/>
              <w:bottom w:val="single" w:sz="4" w:space="0" w:color="000000"/>
              <w:right w:val="single" w:sz="4" w:space="0" w:color="000000"/>
            </w:tcBorders>
            <w:vAlign w:val="center"/>
          </w:tcPr>
          <w:p w:rsidR="00797DD8" w:rsidRDefault="00797DD8" w:rsidP="0078642F">
            <w:pPr>
              <w:widowControl/>
              <w:jc w:val="left"/>
              <w:rPr>
                <w:rFonts w:ascii="宋体" w:cs="宋体"/>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kern w:val="0"/>
                <w:sz w:val="24"/>
              </w:rPr>
            </w:pPr>
            <w:r>
              <w:rPr>
                <w:rFonts w:ascii="宋体" w:hAnsi="宋体" w:cs="宋体" w:hint="eastAsia"/>
                <w:color w:val="000000"/>
                <w:kern w:val="0"/>
                <w:sz w:val="24"/>
              </w:rPr>
              <w:t>……</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r>
      <w:tr w:rsidR="00797DD8" w:rsidTr="0078642F">
        <w:trPr>
          <w:trHeight w:val="1050"/>
        </w:trPr>
        <w:tc>
          <w:tcPr>
            <w:tcW w:w="390" w:type="dxa"/>
            <w:vMerge/>
            <w:tcBorders>
              <w:top w:val="single" w:sz="4" w:space="0" w:color="000000"/>
              <w:left w:val="single" w:sz="4" w:space="0" w:color="000000"/>
              <w:bottom w:val="single" w:sz="4" w:space="0" w:color="000000"/>
              <w:right w:val="single" w:sz="4" w:space="0" w:color="000000"/>
            </w:tcBorders>
            <w:vAlign w:val="center"/>
          </w:tcPr>
          <w:p w:rsidR="00797DD8" w:rsidRDefault="00797DD8" w:rsidP="0078642F">
            <w:pPr>
              <w:widowControl/>
              <w:jc w:val="left"/>
              <w:rPr>
                <w:rFonts w:ascii="宋体" w:cs="宋体"/>
                <w:color w:val="000000"/>
                <w:sz w:val="24"/>
              </w:rPr>
            </w:pPr>
          </w:p>
        </w:tc>
        <w:tc>
          <w:tcPr>
            <w:tcW w:w="1367"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r>
              <w:rPr>
                <w:rFonts w:ascii="宋体" w:hAnsi="宋体" w:cs="宋体" w:hint="eastAsia"/>
                <w:color w:val="000000"/>
                <w:kern w:val="0"/>
                <w:sz w:val="24"/>
              </w:rPr>
              <w:t>满意度指标</w:t>
            </w:r>
          </w:p>
        </w:tc>
        <w:tc>
          <w:tcPr>
            <w:tcW w:w="10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c>
          <w:tcPr>
            <w:tcW w:w="2392"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tcPr>
          <w:p w:rsidR="00797DD8" w:rsidRDefault="00797DD8" w:rsidP="0078642F">
            <w:pPr>
              <w:widowControl/>
              <w:jc w:val="center"/>
              <w:textAlignment w:val="center"/>
              <w:rPr>
                <w:rFonts w:ascii="宋体" w:cs="宋体"/>
                <w:color w:val="000000"/>
                <w:sz w:val="24"/>
              </w:rPr>
            </w:pPr>
          </w:p>
        </w:tc>
      </w:tr>
    </w:tbl>
    <w:p w:rsidR="00797DD8" w:rsidRPr="001F585F" w:rsidRDefault="00797DD8" w:rsidP="00797DD8">
      <w:pPr>
        <w:spacing w:line="580" w:lineRule="exact"/>
        <w:rPr>
          <w:rFonts w:eastAsia="仿宋_GB2312"/>
          <w:sz w:val="32"/>
          <w:szCs w:val="32"/>
        </w:rPr>
      </w:pPr>
    </w:p>
    <w:p w:rsidR="007E217E" w:rsidRPr="001F585F" w:rsidRDefault="00796F78" w:rsidP="00796F78">
      <w:pPr>
        <w:spacing w:line="580" w:lineRule="exact"/>
        <w:ind w:firstLineChars="196" w:firstLine="630"/>
        <w:rPr>
          <w:rFonts w:eastAsia="仿宋_GB2312"/>
          <w:sz w:val="32"/>
          <w:szCs w:val="32"/>
        </w:rPr>
      </w:pPr>
      <w:r w:rsidRPr="001F585F">
        <w:rPr>
          <w:rFonts w:eastAsia="仿宋" w:hAnsi="仿宋"/>
          <w:b/>
          <w:bCs/>
          <w:sz w:val="32"/>
          <w:szCs w:val="32"/>
        </w:rPr>
        <w:t>（三）</w:t>
      </w:r>
      <w:r w:rsidR="007E217E" w:rsidRPr="001F585F">
        <w:rPr>
          <w:rFonts w:eastAsia="仿宋" w:hAnsi="仿宋"/>
          <w:b/>
          <w:bCs/>
          <w:sz w:val="32"/>
          <w:szCs w:val="32"/>
        </w:rPr>
        <w:t>部门开展绩效评价结果</w:t>
      </w:r>
    </w:p>
    <w:p w:rsidR="007E217E" w:rsidRPr="001F585F" w:rsidRDefault="007E217E" w:rsidP="008B1379">
      <w:pPr>
        <w:spacing w:line="580" w:lineRule="exact"/>
        <w:ind w:firstLineChars="200" w:firstLine="640"/>
        <w:rPr>
          <w:rFonts w:eastAsia="仿宋_GB2312"/>
          <w:sz w:val="32"/>
          <w:szCs w:val="32"/>
        </w:rPr>
      </w:pPr>
      <w:r w:rsidRPr="001F585F">
        <w:rPr>
          <w:rFonts w:eastAsia="仿宋_GB2312" w:hAnsi="仿宋_GB2312"/>
          <w:sz w:val="32"/>
          <w:szCs w:val="32"/>
        </w:rPr>
        <w:t>本部门按要求对</w:t>
      </w:r>
      <w:r w:rsidRPr="001F585F">
        <w:rPr>
          <w:rFonts w:eastAsia="仿宋_GB2312"/>
          <w:sz w:val="32"/>
          <w:szCs w:val="32"/>
        </w:rPr>
        <w:t>2018</w:t>
      </w:r>
      <w:r w:rsidRPr="001F585F">
        <w:rPr>
          <w:rFonts w:eastAsia="仿宋_GB2312" w:hAnsi="仿宋_GB2312"/>
          <w:sz w:val="32"/>
          <w:szCs w:val="32"/>
        </w:rPr>
        <w:t>年部门整体支出绩效评价情况开展自评，《</w:t>
      </w:r>
      <w:r w:rsidR="008B1379" w:rsidRPr="001F585F">
        <w:rPr>
          <w:rFonts w:eastAsia="仿宋_GB2312" w:hAnsi="仿宋_GB2312"/>
          <w:sz w:val="32"/>
          <w:szCs w:val="32"/>
        </w:rPr>
        <w:t>市委编办</w:t>
      </w:r>
      <w:r w:rsidRPr="001F585F">
        <w:rPr>
          <w:rFonts w:eastAsia="仿宋_GB2312"/>
          <w:sz w:val="32"/>
          <w:szCs w:val="32"/>
        </w:rPr>
        <w:t>2018</w:t>
      </w:r>
      <w:r w:rsidRPr="001F585F">
        <w:rPr>
          <w:rFonts w:eastAsia="仿宋_GB2312" w:hAnsi="仿宋_GB2312"/>
          <w:sz w:val="32"/>
          <w:szCs w:val="32"/>
        </w:rPr>
        <w:t>年部门整体支出绩效评价报告》见附件。</w:t>
      </w:r>
    </w:p>
    <w:p w:rsidR="007E217E" w:rsidRDefault="007E217E">
      <w:pPr>
        <w:spacing w:line="600" w:lineRule="exact"/>
        <w:ind w:firstLineChars="250" w:firstLine="800"/>
        <w:outlineLvl w:val="1"/>
        <w:rPr>
          <w:rStyle w:val="2Char"/>
          <w:rFonts w:ascii="黑体" w:eastAsia="黑体" w:hAnsi="黑体"/>
        </w:rPr>
      </w:pPr>
      <w:bookmarkStart w:id="52" w:name="_Toc15396612"/>
      <w:bookmarkStart w:id="53" w:name="_Toc15377221"/>
      <w:r>
        <w:rPr>
          <w:rFonts w:ascii="黑体" w:eastAsia="黑体" w:hAnsi="黑体" w:hint="eastAsia"/>
          <w:color w:val="000000"/>
          <w:sz w:val="32"/>
          <w:szCs w:val="32"/>
        </w:rPr>
        <w:t>十</w:t>
      </w:r>
      <w:r>
        <w:rPr>
          <w:rStyle w:val="2Char"/>
          <w:rFonts w:ascii="黑体" w:eastAsia="黑体" w:hAnsi="黑体" w:hint="eastAsia"/>
        </w:rPr>
        <w:t>一、</w:t>
      </w:r>
      <w:r>
        <w:rPr>
          <w:rStyle w:val="2Char"/>
          <w:rFonts w:ascii="黑体" w:eastAsia="黑体" w:hAnsi="黑体" w:hint="eastAsia"/>
          <w:b w:val="0"/>
        </w:rPr>
        <w:t>其他重要事项的情况说明</w:t>
      </w:r>
      <w:bookmarkEnd w:id="52"/>
      <w:bookmarkEnd w:id="53"/>
    </w:p>
    <w:p w:rsidR="007E217E" w:rsidRPr="001F585F" w:rsidRDefault="007E217E">
      <w:pPr>
        <w:spacing w:line="600" w:lineRule="exact"/>
        <w:ind w:firstLineChars="200" w:firstLine="643"/>
        <w:outlineLvl w:val="2"/>
        <w:rPr>
          <w:rFonts w:eastAsia="仿宋"/>
          <w:color w:val="000000"/>
          <w:sz w:val="32"/>
          <w:szCs w:val="32"/>
        </w:rPr>
      </w:pPr>
      <w:bookmarkStart w:id="54" w:name="_Toc15377222"/>
      <w:r w:rsidRPr="001F585F">
        <w:rPr>
          <w:rFonts w:eastAsia="仿宋" w:hAnsi="仿宋"/>
          <w:b/>
          <w:color w:val="000000"/>
          <w:sz w:val="32"/>
          <w:szCs w:val="32"/>
        </w:rPr>
        <w:t>（一）机关运行经费支出情况</w:t>
      </w:r>
      <w:bookmarkEnd w:id="54"/>
    </w:p>
    <w:p w:rsidR="007E217E" w:rsidRPr="001F585F" w:rsidRDefault="007E217E">
      <w:pPr>
        <w:spacing w:line="600" w:lineRule="exact"/>
        <w:ind w:firstLineChars="200" w:firstLine="640"/>
        <w:rPr>
          <w:rFonts w:eastAsia="仿宋_GB2312"/>
          <w:color w:val="000000"/>
          <w:sz w:val="32"/>
          <w:szCs w:val="32"/>
        </w:rPr>
      </w:pPr>
      <w:r w:rsidRPr="001F585F">
        <w:rPr>
          <w:rFonts w:eastAsia="仿宋_GB2312"/>
          <w:color w:val="000000"/>
          <w:sz w:val="32"/>
          <w:szCs w:val="32"/>
        </w:rPr>
        <w:t>2018</w:t>
      </w:r>
      <w:r w:rsidRPr="001F585F">
        <w:rPr>
          <w:rFonts w:eastAsia="仿宋_GB2312"/>
          <w:color w:val="000000"/>
          <w:sz w:val="32"/>
          <w:szCs w:val="32"/>
        </w:rPr>
        <w:t>年，</w:t>
      </w:r>
      <w:r w:rsidR="00B4323B" w:rsidRPr="001F585F">
        <w:rPr>
          <w:rFonts w:eastAsia="方正仿宋简体"/>
          <w:color w:val="000000"/>
          <w:sz w:val="32"/>
          <w:szCs w:val="32"/>
        </w:rPr>
        <w:t>中共万源市委机构编制委员会办公室</w:t>
      </w:r>
      <w:r w:rsidRPr="001F585F">
        <w:rPr>
          <w:rFonts w:eastAsia="仿宋_GB2312"/>
          <w:color w:val="000000"/>
          <w:sz w:val="32"/>
          <w:szCs w:val="32"/>
        </w:rPr>
        <w:t>机关运行经费支出</w:t>
      </w:r>
      <w:r w:rsidR="00B4323B" w:rsidRPr="001F585F">
        <w:rPr>
          <w:rFonts w:eastAsia="仿宋_GB2312"/>
          <w:color w:val="000000"/>
          <w:sz w:val="32"/>
          <w:szCs w:val="32"/>
        </w:rPr>
        <w:t>18.2</w:t>
      </w:r>
      <w:r w:rsidR="007B2926" w:rsidRPr="001F585F">
        <w:rPr>
          <w:rFonts w:eastAsia="仿宋_GB2312"/>
          <w:color w:val="000000"/>
          <w:sz w:val="32"/>
          <w:szCs w:val="32"/>
        </w:rPr>
        <w:t>5</w:t>
      </w:r>
      <w:r w:rsidRPr="001F585F">
        <w:rPr>
          <w:rFonts w:eastAsia="仿宋_GB2312"/>
          <w:color w:val="000000"/>
          <w:sz w:val="32"/>
          <w:szCs w:val="32"/>
        </w:rPr>
        <w:t>万元，比</w:t>
      </w:r>
      <w:r w:rsidRPr="001F585F">
        <w:rPr>
          <w:rFonts w:eastAsia="仿宋_GB2312"/>
          <w:color w:val="000000"/>
          <w:sz w:val="32"/>
          <w:szCs w:val="32"/>
        </w:rPr>
        <w:t>2017</w:t>
      </w:r>
      <w:r w:rsidRPr="001F585F">
        <w:rPr>
          <w:rFonts w:eastAsia="仿宋_GB2312"/>
          <w:color w:val="000000"/>
          <w:sz w:val="32"/>
          <w:szCs w:val="32"/>
        </w:rPr>
        <w:t>年减少</w:t>
      </w:r>
      <w:r w:rsidR="007B2926" w:rsidRPr="001F585F">
        <w:rPr>
          <w:rFonts w:eastAsia="仿宋_GB2312"/>
          <w:color w:val="000000"/>
          <w:sz w:val="32"/>
          <w:szCs w:val="32"/>
        </w:rPr>
        <w:t>10.58</w:t>
      </w:r>
      <w:r w:rsidRPr="001F585F">
        <w:rPr>
          <w:rFonts w:eastAsia="仿宋_GB2312"/>
          <w:color w:val="000000"/>
          <w:sz w:val="32"/>
          <w:szCs w:val="32"/>
        </w:rPr>
        <w:t>万元，下降</w:t>
      </w:r>
      <w:r w:rsidR="007B2926" w:rsidRPr="001F585F">
        <w:rPr>
          <w:rFonts w:eastAsia="仿宋_GB2312"/>
          <w:color w:val="000000"/>
          <w:sz w:val="32"/>
          <w:szCs w:val="32"/>
        </w:rPr>
        <w:t>37</w:t>
      </w:r>
      <w:r w:rsidRPr="001F585F">
        <w:rPr>
          <w:rFonts w:eastAsia="仿宋_GB2312"/>
          <w:color w:val="000000"/>
          <w:sz w:val="32"/>
          <w:szCs w:val="32"/>
        </w:rPr>
        <w:t>%</w:t>
      </w:r>
      <w:r w:rsidRPr="001F585F">
        <w:rPr>
          <w:rFonts w:eastAsia="仿宋_GB2312"/>
          <w:color w:val="000000"/>
          <w:sz w:val="32"/>
          <w:szCs w:val="32"/>
        </w:rPr>
        <w:t>。主要原因是</w:t>
      </w:r>
      <w:r w:rsidR="007B2926" w:rsidRPr="001F585F">
        <w:rPr>
          <w:rFonts w:eastAsia="仿宋_GB2312"/>
          <w:color w:val="000000"/>
          <w:sz w:val="32"/>
          <w:szCs w:val="32"/>
        </w:rPr>
        <w:t>2018</w:t>
      </w:r>
      <w:r w:rsidR="007B2926" w:rsidRPr="001F585F">
        <w:rPr>
          <w:rFonts w:eastAsia="仿宋_GB2312"/>
          <w:color w:val="000000"/>
          <w:sz w:val="32"/>
          <w:szCs w:val="32"/>
        </w:rPr>
        <w:t>年无项目支出。</w:t>
      </w:r>
    </w:p>
    <w:p w:rsidR="007E217E" w:rsidRPr="001F585F" w:rsidRDefault="007E217E">
      <w:pPr>
        <w:autoSpaceDE w:val="0"/>
        <w:autoSpaceDN w:val="0"/>
        <w:adjustRightInd w:val="0"/>
        <w:spacing w:line="600" w:lineRule="exact"/>
        <w:ind w:firstLineChars="200" w:firstLine="643"/>
        <w:jc w:val="left"/>
        <w:outlineLvl w:val="2"/>
        <w:rPr>
          <w:rFonts w:eastAsia="仿宋"/>
          <w:b/>
          <w:color w:val="000000"/>
          <w:sz w:val="32"/>
          <w:szCs w:val="32"/>
        </w:rPr>
      </w:pPr>
      <w:bookmarkStart w:id="55" w:name="_Toc15377223"/>
      <w:r w:rsidRPr="001F585F">
        <w:rPr>
          <w:rFonts w:eastAsia="仿宋" w:hAnsi="仿宋"/>
          <w:b/>
          <w:color w:val="000000"/>
          <w:sz w:val="32"/>
          <w:szCs w:val="32"/>
        </w:rPr>
        <w:t>（二）政府采购支出情况</w:t>
      </w:r>
      <w:bookmarkEnd w:id="55"/>
    </w:p>
    <w:p w:rsidR="007E217E" w:rsidRPr="001F585F" w:rsidRDefault="007E217E">
      <w:pPr>
        <w:spacing w:line="600" w:lineRule="exact"/>
        <w:ind w:firstLineChars="200" w:firstLine="640"/>
        <w:rPr>
          <w:rFonts w:eastAsia="仿宋_GB2312"/>
          <w:color w:val="000000"/>
          <w:sz w:val="32"/>
          <w:szCs w:val="32"/>
        </w:rPr>
      </w:pPr>
      <w:r w:rsidRPr="001F585F">
        <w:rPr>
          <w:rFonts w:eastAsia="仿宋_GB2312"/>
          <w:color w:val="000000"/>
          <w:sz w:val="32"/>
          <w:szCs w:val="32"/>
        </w:rPr>
        <w:t>2018</w:t>
      </w:r>
      <w:r w:rsidRPr="001F585F">
        <w:rPr>
          <w:rFonts w:eastAsia="仿宋_GB2312"/>
          <w:color w:val="000000"/>
          <w:sz w:val="32"/>
          <w:szCs w:val="32"/>
        </w:rPr>
        <w:t>年，</w:t>
      </w:r>
      <w:r w:rsidR="007B2926" w:rsidRPr="001F585F">
        <w:rPr>
          <w:rFonts w:eastAsia="方正仿宋简体"/>
          <w:color w:val="000000"/>
          <w:sz w:val="32"/>
          <w:szCs w:val="32"/>
        </w:rPr>
        <w:t>中共万源市委机构编制委员会办公室</w:t>
      </w:r>
      <w:r w:rsidRPr="001F585F">
        <w:rPr>
          <w:rFonts w:eastAsia="仿宋_GB2312"/>
          <w:color w:val="000000"/>
          <w:sz w:val="32"/>
          <w:szCs w:val="32"/>
        </w:rPr>
        <w:t>政府采购支出总额</w:t>
      </w:r>
      <w:r w:rsidR="007B2926" w:rsidRPr="001F585F">
        <w:rPr>
          <w:rFonts w:eastAsia="仿宋_GB2312"/>
          <w:color w:val="000000"/>
          <w:sz w:val="32"/>
          <w:szCs w:val="32"/>
        </w:rPr>
        <w:t>0</w:t>
      </w:r>
      <w:r w:rsidRPr="001F585F">
        <w:rPr>
          <w:rFonts w:eastAsia="仿宋_GB2312"/>
          <w:color w:val="000000"/>
          <w:sz w:val="32"/>
          <w:szCs w:val="32"/>
        </w:rPr>
        <w:t>万元。</w:t>
      </w:r>
    </w:p>
    <w:p w:rsidR="007E217E" w:rsidRPr="001F585F" w:rsidRDefault="007E217E">
      <w:pPr>
        <w:autoSpaceDE w:val="0"/>
        <w:autoSpaceDN w:val="0"/>
        <w:adjustRightInd w:val="0"/>
        <w:spacing w:line="600" w:lineRule="exact"/>
        <w:ind w:firstLineChars="200" w:firstLine="643"/>
        <w:jc w:val="left"/>
        <w:outlineLvl w:val="2"/>
        <w:rPr>
          <w:rFonts w:eastAsia="仿宋"/>
          <w:b/>
          <w:color w:val="000000"/>
          <w:sz w:val="32"/>
          <w:szCs w:val="32"/>
        </w:rPr>
      </w:pPr>
      <w:bookmarkStart w:id="56" w:name="_Toc15377224"/>
      <w:r w:rsidRPr="001F585F">
        <w:rPr>
          <w:rFonts w:eastAsia="仿宋" w:hAnsi="仿宋"/>
          <w:b/>
          <w:color w:val="000000"/>
          <w:sz w:val="32"/>
          <w:szCs w:val="32"/>
        </w:rPr>
        <w:t>（三）国有资产占有使用情况</w:t>
      </w:r>
      <w:bookmarkEnd w:id="56"/>
    </w:p>
    <w:p w:rsidR="007E217E" w:rsidRPr="001F585F" w:rsidRDefault="007E217E" w:rsidP="00951A0F">
      <w:pPr>
        <w:autoSpaceDE w:val="0"/>
        <w:autoSpaceDN w:val="0"/>
        <w:adjustRightInd w:val="0"/>
        <w:spacing w:line="600" w:lineRule="exact"/>
        <w:ind w:firstLineChars="200" w:firstLine="640"/>
        <w:jc w:val="left"/>
        <w:rPr>
          <w:rFonts w:eastAsia="方正仿宋简体"/>
          <w:color w:val="000000"/>
          <w:sz w:val="32"/>
          <w:szCs w:val="32"/>
        </w:rPr>
      </w:pPr>
      <w:r w:rsidRPr="001F585F">
        <w:rPr>
          <w:rFonts w:eastAsia="仿宋_GB2312"/>
          <w:color w:val="000000"/>
          <w:sz w:val="32"/>
          <w:szCs w:val="32"/>
        </w:rPr>
        <w:t>截至</w:t>
      </w:r>
      <w:r w:rsidRPr="001F585F">
        <w:rPr>
          <w:rFonts w:eastAsia="仿宋_GB2312"/>
          <w:color w:val="000000"/>
          <w:sz w:val="32"/>
          <w:szCs w:val="32"/>
        </w:rPr>
        <w:t>2018</w:t>
      </w:r>
      <w:r w:rsidRPr="001F585F">
        <w:rPr>
          <w:rFonts w:eastAsia="仿宋_GB2312"/>
          <w:color w:val="000000"/>
          <w:sz w:val="32"/>
          <w:szCs w:val="32"/>
        </w:rPr>
        <w:t>年</w:t>
      </w:r>
      <w:r w:rsidRPr="001F585F">
        <w:rPr>
          <w:rFonts w:eastAsia="仿宋_GB2312"/>
          <w:color w:val="000000"/>
          <w:sz w:val="32"/>
          <w:szCs w:val="32"/>
        </w:rPr>
        <w:t>12</w:t>
      </w:r>
      <w:r w:rsidRPr="001F585F">
        <w:rPr>
          <w:rFonts w:eastAsia="仿宋_GB2312"/>
          <w:color w:val="000000"/>
          <w:sz w:val="32"/>
          <w:szCs w:val="32"/>
        </w:rPr>
        <w:t>月</w:t>
      </w:r>
      <w:r w:rsidRPr="001F585F">
        <w:rPr>
          <w:rFonts w:eastAsia="仿宋_GB2312"/>
          <w:color w:val="000000"/>
          <w:sz w:val="32"/>
          <w:szCs w:val="32"/>
        </w:rPr>
        <w:t>31</w:t>
      </w:r>
      <w:r w:rsidRPr="001F585F">
        <w:rPr>
          <w:rFonts w:eastAsia="仿宋_GB2312"/>
          <w:color w:val="000000"/>
          <w:sz w:val="32"/>
          <w:szCs w:val="32"/>
        </w:rPr>
        <w:t>日，</w:t>
      </w:r>
      <w:r w:rsidR="00951A0F" w:rsidRPr="001F585F">
        <w:rPr>
          <w:rFonts w:eastAsia="方正仿宋简体"/>
          <w:color w:val="000000"/>
          <w:sz w:val="32"/>
          <w:szCs w:val="32"/>
        </w:rPr>
        <w:t>中共万源市委机构编制委员会办公室</w:t>
      </w:r>
      <w:r w:rsidRPr="001F585F">
        <w:rPr>
          <w:rFonts w:eastAsia="仿宋_GB2312"/>
          <w:color w:val="000000"/>
          <w:sz w:val="32"/>
          <w:szCs w:val="32"/>
        </w:rPr>
        <w:t>共有车辆</w:t>
      </w:r>
      <w:r w:rsidR="00951A0F" w:rsidRPr="001F585F">
        <w:rPr>
          <w:rFonts w:eastAsia="仿宋_GB2312"/>
          <w:color w:val="000000"/>
          <w:sz w:val="32"/>
          <w:szCs w:val="32"/>
        </w:rPr>
        <w:t>1</w:t>
      </w:r>
      <w:r w:rsidRPr="001F585F">
        <w:rPr>
          <w:rFonts w:eastAsia="仿宋_GB2312"/>
          <w:color w:val="000000"/>
          <w:sz w:val="32"/>
          <w:szCs w:val="32"/>
        </w:rPr>
        <w:t>辆，</w:t>
      </w:r>
      <w:r w:rsidR="00951A0F" w:rsidRPr="001F585F">
        <w:rPr>
          <w:rFonts w:eastAsia="方正仿宋简体"/>
          <w:color w:val="000000"/>
          <w:sz w:val="32"/>
          <w:szCs w:val="32"/>
        </w:rPr>
        <w:t>其中：一般公务用车</w:t>
      </w:r>
      <w:r w:rsidR="00951A0F" w:rsidRPr="001F585F">
        <w:rPr>
          <w:rFonts w:eastAsia="方正仿宋简体"/>
          <w:color w:val="000000"/>
          <w:sz w:val="32"/>
          <w:szCs w:val="32"/>
        </w:rPr>
        <w:t>1</w:t>
      </w:r>
      <w:r w:rsidR="00951A0F" w:rsidRPr="001F585F">
        <w:rPr>
          <w:rFonts w:eastAsia="方正仿宋简体"/>
          <w:color w:val="000000"/>
          <w:sz w:val="32"/>
          <w:szCs w:val="32"/>
        </w:rPr>
        <w:t>辆。</w:t>
      </w:r>
      <w:r w:rsidR="00951A0F" w:rsidRPr="001F585F">
        <w:rPr>
          <w:rFonts w:eastAsia="方正仿宋简体"/>
          <w:color w:val="000000"/>
          <w:sz w:val="32"/>
          <w:szCs w:val="32"/>
        </w:rPr>
        <w:t>2016</w:t>
      </w:r>
      <w:r w:rsidR="00951A0F" w:rsidRPr="001F585F">
        <w:rPr>
          <w:rFonts w:eastAsia="方正仿宋简体"/>
          <w:color w:val="000000"/>
          <w:sz w:val="32"/>
          <w:szCs w:val="32"/>
        </w:rPr>
        <w:t>年</w:t>
      </w:r>
      <w:r w:rsidR="00951A0F" w:rsidRPr="001F585F">
        <w:rPr>
          <w:rFonts w:eastAsia="方正仿宋简体"/>
          <w:color w:val="000000"/>
          <w:sz w:val="32"/>
          <w:szCs w:val="32"/>
        </w:rPr>
        <w:t>8</w:t>
      </w:r>
      <w:r w:rsidR="00951A0F" w:rsidRPr="001F585F">
        <w:rPr>
          <w:rFonts w:eastAsia="方正仿宋简体"/>
          <w:color w:val="000000"/>
          <w:sz w:val="32"/>
          <w:szCs w:val="32"/>
        </w:rPr>
        <w:t>月已经移交给城管局使用。</w:t>
      </w:r>
      <w:r w:rsidRPr="001F585F">
        <w:rPr>
          <w:rFonts w:eastAsia="仿宋_GB2312"/>
          <w:b/>
          <w:color w:val="000000"/>
          <w:sz w:val="32"/>
          <w:szCs w:val="32"/>
        </w:rPr>
        <w:br w:type="page"/>
      </w:r>
    </w:p>
    <w:p w:rsidR="007E217E" w:rsidRDefault="007E217E" w:rsidP="00EA32FF">
      <w:pPr>
        <w:numPr>
          <w:ilvl w:val="0"/>
          <w:numId w:val="6"/>
        </w:numPr>
        <w:spacing w:line="600" w:lineRule="exact"/>
        <w:ind w:firstLineChars="150" w:firstLine="660"/>
        <w:jc w:val="center"/>
        <w:outlineLvl w:val="0"/>
        <w:rPr>
          <w:rStyle w:val="1Char"/>
          <w:rFonts w:ascii="黑体" w:eastAsia="黑体" w:hAnsi="黑体"/>
          <w:b w:val="0"/>
        </w:rPr>
      </w:pPr>
      <w:bookmarkStart w:id="57" w:name="_Toc15377225"/>
      <w:bookmarkStart w:id="58" w:name="_Toc15396613"/>
      <w:r w:rsidRPr="00EA32FF">
        <w:rPr>
          <w:rFonts w:ascii="黑体" w:eastAsia="黑体" w:hAnsi="黑体" w:hint="eastAsia"/>
          <w:color w:val="000000"/>
          <w:sz w:val="44"/>
          <w:szCs w:val="44"/>
        </w:rPr>
        <w:lastRenderedPageBreak/>
        <w:t>名</w:t>
      </w:r>
      <w:r>
        <w:rPr>
          <w:rStyle w:val="1Char"/>
          <w:rFonts w:ascii="黑体" w:eastAsia="黑体" w:hAnsi="黑体" w:hint="eastAsia"/>
          <w:b w:val="0"/>
        </w:rPr>
        <w:t>词解释</w:t>
      </w:r>
      <w:bookmarkEnd w:id="57"/>
      <w:bookmarkEnd w:id="58"/>
    </w:p>
    <w:p w:rsidR="007E217E" w:rsidRDefault="007E217E">
      <w:pPr>
        <w:spacing w:line="600" w:lineRule="exact"/>
        <w:jc w:val="left"/>
        <w:rPr>
          <w:rFonts w:ascii="宋体"/>
          <w:b/>
          <w:color w:val="000000"/>
          <w:sz w:val="44"/>
          <w:szCs w:val="44"/>
        </w:rPr>
      </w:pPr>
    </w:p>
    <w:p w:rsidR="007E217E" w:rsidRPr="0093610B" w:rsidRDefault="007E217E">
      <w:pPr>
        <w:pStyle w:val="Default"/>
        <w:spacing w:line="560" w:lineRule="exact"/>
        <w:ind w:firstLineChars="200" w:firstLine="640"/>
        <w:rPr>
          <w:rFonts w:ascii="Times New Roman" w:eastAsia="仿宋_GB2312" w:hAnsi="Times New Roman" w:cs="Times New Roman"/>
          <w:sz w:val="32"/>
          <w:szCs w:val="32"/>
        </w:rPr>
      </w:pPr>
      <w:r w:rsidRPr="0093610B">
        <w:rPr>
          <w:rFonts w:ascii="Times New Roman" w:eastAsia="仿宋_GB2312" w:hAnsi="Times New Roman" w:cs="Times New Roman"/>
          <w:sz w:val="32"/>
          <w:szCs w:val="32"/>
        </w:rPr>
        <w:t>1.</w:t>
      </w:r>
      <w:r w:rsidRPr="0093610B">
        <w:rPr>
          <w:rFonts w:ascii="Times New Roman" w:eastAsia="仿宋_GB2312" w:hAnsi="Times New Roman" w:cs="Times New Roman"/>
          <w:sz w:val="32"/>
          <w:szCs w:val="32"/>
        </w:rPr>
        <w:t>财政拨款收入：指单位从同级财政部门取得的财政预算资金。</w:t>
      </w:r>
    </w:p>
    <w:p w:rsidR="003A7AD1" w:rsidRPr="0093610B" w:rsidRDefault="007E217E" w:rsidP="003A7AD1">
      <w:pPr>
        <w:pStyle w:val="Default"/>
        <w:spacing w:line="560" w:lineRule="exact"/>
        <w:ind w:firstLineChars="200" w:firstLine="640"/>
        <w:rPr>
          <w:rFonts w:ascii="Times New Roman" w:eastAsia="方正仿宋简体" w:hAnsi="Times New Roman" w:cs="Times New Roman"/>
          <w:sz w:val="32"/>
          <w:szCs w:val="32"/>
        </w:rPr>
      </w:pPr>
      <w:r w:rsidRPr="0093610B">
        <w:rPr>
          <w:rFonts w:ascii="Times New Roman" w:eastAsia="仿宋_GB2312" w:hAnsi="Times New Roman" w:cs="Times New Roman"/>
          <w:sz w:val="32"/>
          <w:szCs w:val="32"/>
        </w:rPr>
        <w:t>2.</w:t>
      </w:r>
      <w:r w:rsidR="003A7AD1" w:rsidRPr="0093610B">
        <w:rPr>
          <w:rFonts w:ascii="Times New Roman" w:eastAsia="仿宋_GB2312" w:hAnsi="Times New Roman" w:cs="Times New Roman"/>
          <w:sz w:val="32"/>
          <w:szCs w:val="32"/>
        </w:rPr>
        <w:t xml:space="preserve"> </w:t>
      </w:r>
      <w:bookmarkStart w:id="59" w:name="OLE_LINK1"/>
      <w:r w:rsidR="003A7AD1" w:rsidRPr="0093610B">
        <w:rPr>
          <w:rFonts w:ascii="Times New Roman" w:eastAsia="方正仿宋简体" w:hAnsi="Times New Roman" w:cs="Times New Roman"/>
          <w:sz w:val="32"/>
          <w:szCs w:val="32"/>
        </w:rPr>
        <w:t>一般公共服务</w:t>
      </w:r>
      <w:r w:rsidR="003A7AD1" w:rsidRPr="0093610B">
        <w:rPr>
          <w:rFonts w:ascii="Times New Roman" w:eastAsia="方正仿宋简体" w:hAnsi="Times New Roman" w:cs="Times New Roman"/>
          <w:sz w:val="32"/>
          <w:szCs w:val="32"/>
        </w:rPr>
        <w:t>—</w:t>
      </w:r>
      <w:r w:rsidR="003A7AD1" w:rsidRPr="0093610B">
        <w:rPr>
          <w:rFonts w:ascii="Times New Roman" w:eastAsia="方正仿宋简体" w:hAnsi="Times New Roman" w:cs="Times New Roman"/>
          <w:sz w:val="32"/>
          <w:szCs w:val="32"/>
        </w:rPr>
        <w:t>人力资源事务</w:t>
      </w:r>
      <w:r w:rsidR="003A7AD1" w:rsidRPr="0093610B">
        <w:rPr>
          <w:rFonts w:ascii="Times New Roman" w:eastAsia="方正仿宋简体" w:hAnsi="Times New Roman" w:cs="Times New Roman"/>
          <w:sz w:val="32"/>
          <w:szCs w:val="32"/>
        </w:rPr>
        <w:t>—</w:t>
      </w:r>
      <w:r w:rsidR="003A7AD1" w:rsidRPr="0093610B">
        <w:rPr>
          <w:rFonts w:ascii="Times New Roman" w:eastAsia="方正仿宋简体" w:hAnsi="Times New Roman" w:cs="Times New Roman"/>
          <w:sz w:val="32"/>
          <w:szCs w:val="32"/>
        </w:rPr>
        <w:t>行政运行</w:t>
      </w:r>
      <w:bookmarkEnd w:id="59"/>
      <w:r w:rsidR="003A7AD1" w:rsidRPr="0093610B">
        <w:rPr>
          <w:rFonts w:ascii="Times New Roman" w:eastAsia="方正仿宋简体" w:hAnsi="Times New Roman" w:cs="Times New Roman"/>
          <w:sz w:val="32"/>
          <w:szCs w:val="32"/>
        </w:rPr>
        <w:t>：指机构编制部门及其下属事业单位的基本支出。</w:t>
      </w:r>
    </w:p>
    <w:p w:rsidR="003A7AD1" w:rsidRPr="0093610B" w:rsidRDefault="003A7AD1" w:rsidP="003A7AD1">
      <w:pPr>
        <w:ind w:firstLineChars="200" w:firstLine="640"/>
        <w:rPr>
          <w:rFonts w:eastAsia="方正仿宋简体"/>
          <w:sz w:val="32"/>
          <w:szCs w:val="32"/>
        </w:rPr>
      </w:pPr>
      <w:r w:rsidRPr="0093610B">
        <w:rPr>
          <w:rFonts w:eastAsia="方正仿宋简体"/>
          <w:color w:val="000000"/>
          <w:sz w:val="32"/>
          <w:szCs w:val="32"/>
        </w:rPr>
        <w:t>3.</w:t>
      </w:r>
      <w:r w:rsidRPr="0093610B">
        <w:rPr>
          <w:rFonts w:eastAsia="方正仿宋简体"/>
          <w:sz w:val="32"/>
          <w:szCs w:val="32"/>
        </w:rPr>
        <w:t xml:space="preserve"> </w:t>
      </w:r>
      <w:r w:rsidRPr="0093610B">
        <w:rPr>
          <w:rFonts w:eastAsia="方正仿宋简体"/>
          <w:sz w:val="32"/>
          <w:szCs w:val="32"/>
        </w:rPr>
        <w:t>一般公共服务</w:t>
      </w:r>
      <w:r w:rsidRPr="0093610B">
        <w:rPr>
          <w:rFonts w:eastAsia="方正仿宋简体"/>
          <w:sz w:val="32"/>
          <w:szCs w:val="32"/>
        </w:rPr>
        <w:t>—</w:t>
      </w:r>
      <w:r w:rsidRPr="0093610B">
        <w:rPr>
          <w:rFonts w:eastAsia="方正仿宋简体"/>
          <w:sz w:val="32"/>
          <w:szCs w:val="32"/>
        </w:rPr>
        <w:t>人力资源事务</w:t>
      </w:r>
      <w:r w:rsidRPr="0093610B">
        <w:rPr>
          <w:rFonts w:eastAsia="方正仿宋简体"/>
          <w:sz w:val="32"/>
          <w:szCs w:val="32"/>
        </w:rPr>
        <w:t>—</w:t>
      </w:r>
      <w:r w:rsidRPr="0093610B">
        <w:rPr>
          <w:rFonts w:eastAsia="方正仿宋简体"/>
          <w:sz w:val="32"/>
          <w:szCs w:val="32"/>
        </w:rPr>
        <w:t>一般行政管理事务：指机构编制部门及其下属事业单位未单独设置项级科目的其他项目支出。</w:t>
      </w:r>
    </w:p>
    <w:p w:rsidR="003A7AD1" w:rsidRPr="0093610B" w:rsidRDefault="003A7AD1" w:rsidP="003A7AD1">
      <w:pPr>
        <w:ind w:firstLineChars="200" w:firstLine="640"/>
        <w:rPr>
          <w:rFonts w:eastAsia="方正仿宋简体"/>
          <w:color w:val="000000"/>
          <w:sz w:val="32"/>
          <w:szCs w:val="32"/>
        </w:rPr>
      </w:pPr>
      <w:r w:rsidRPr="0093610B">
        <w:rPr>
          <w:rFonts w:eastAsia="方正仿宋简体"/>
          <w:color w:val="000000"/>
          <w:sz w:val="32"/>
          <w:szCs w:val="32"/>
        </w:rPr>
        <w:t>4.</w:t>
      </w:r>
      <w:r w:rsidRPr="0093610B">
        <w:rPr>
          <w:rFonts w:eastAsia="方正仿宋简体"/>
          <w:color w:val="000000"/>
          <w:sz w:val="32"/>
          <w:szCs w:val="32"/>
        </w:rPr>
        <w:t>医疗卫生与计划生育</w:t>
      </w:r>
      <w:r w:rsidRPr="0093610B">
        <w:rPr>
          <w:rFonts w:eastAsia="方正仿宋简体"/>
          <w:color w:val="000000"/>
          <w:sz w:val="32"/>
          <w:szCs w:val="32"/>
        </w:rPr>
        <w:t>—</w:t>
      </w:r>
      <w:r w:rsidRPr="0093610B">
        <w:rPr>
          <w:rFonts w:eastAsia="方正仿宋简体"/>
          <w:color w:val="000000"/>
          <w:sz w:val="32"/>
          <w:szCs w:val="32"/>
        </w:rPr>
        <w:t>行政事业单位医疗</w:t>
      </w:r>
      <w:r w:rsidRPr="0093610B">
        <w:rPr>
          <w:rFonts w:eastAsia="方正仿宋简体"/>
          <w:color w:val="000000"/>
          <w:sz w:val="32"/>
          <w:szCs w:val="32"/>
        </w:rPr>
        <w:t>—</w:t>
      </w:r>
      <w:r w:rsidRPr="0093610B">
        <w:rPr>
          <w:rFonts w:eastAsia="方正仿宋简体"/>
          <w:color w:val="000000"/>
          <w:sz w:val="32"/>
          <w:szCs w:val="32"/>
        </w:rPr>
        <w:t>行政单位医疗：指财政部门集中安排的行政单位基本医疗保险缴费经费，未参加医疗保险的行政单位的公费医疗经费，按国家规定享受离休人员、红军老战士待遇人员的医疗经费。</w:t>
      </w:r>
    </w:p>
    <w:p w:rsidR="003A7AD1" w:rsidRPr="0093610B" w:rsidRDefault="003A7AD1" w:rsidP="003A7AD1">
      <w:pPr>
        <w:ind w:firstLineChars="200" w:firstLine="640"/>
        <w:rPr>
          <w:rFonts w:eastAsia="方正仿宋简体"/>
          <w:color w:val="000000"/>
          <w:sz w:val="32"/>
          <w:szCs w:val="32"/>
        </w:rPr>
      </w:pPr>
      <w:r w:rsidRPr="0093610B">
        <w:rPr>
          <w:rFonts w:eastAsia="方正仿宋简体"/>
          <w:color w:val="000000"/>
          <w:sz w:val="32"/>
          <w:szCs w:val="32"/>
        </w:rPr>
        <w:t xml:space="preserve">5. </w:t>
      </w:r>
      <w:r w:rsidRPr="0093610B">
        <w:rPr>
          <w:rFonts w:eastAsia="方正仿宋简体"/>
          <w:color w:val="000000"/>
          <w:sz w:val="32"/>
          <w:szCs w:val="32"/>
        </w:rPr>
        <w:t>住房保障</w:t>
      </w:r>
      <w:r w:rsidRPr="0093610B">
        <w:rPr>
          <w:rFonts w:eastAsia="方正仿宋简体"/>
          <w:color w:val="000000"/>
          <w:sz w:val="32"/>
          <w:szCs w:val="32"/>
        </w:rPr>
        <w:t>—</w:t>
      </w:r>
      <w:r w:rsidRPr="0093610B">
        <w:rPr>
          <w:rFonts w:eastAsia="方正仿宋简体"/>
          <w:color w:val="000000"/>
          <w:sz w:val="32"/>
          <w:szCs w:val="32"/>
        </w:rPr>
        <w:t>住房改革</w:t>
      </w:r>
      <w:r w:rsidRPr="0093610B">
        <w:rPr>
          <w:rFonts w:eastAsia="方正仿宋简体"/>
          <w:color w:val="000000"/>
          <w:sz w:val="32"/>
          <w:szCs w:val="32"/>
        </w:rPr>
        <w:t>—</w:t>
      </w:r>
      <w:r w:rsidRPr="0093610B">
        <w:rPr>
          <w:rFonts w:eastAsia="方正仿宋简体"/>
          <w:color w:val="000000"/>
          <w:sz w:val="32"/>
          <w:szCs w:val="32"/>
        </w:rPr>
        <w:t>住房公积金：指行政事业单位按人力资源和社会保障部、财政部规定的基本工资和津贴补贴以及规定比例为职工缴纳的住房公积金。</w:t>
      </w:r>
    </w:p>
    <w:p w:rsidR="003A7AD1" w:rsidRPr="0093610B" w:rsidRDefault="003A7AD1" w:rsidP="003A7AD1">
      <w:pPr>
        <w:ind w:firstLineChars="200" w:firstLine="640"/>
        <w:rPr>
          <w:rFonts w:eastAsia="方正仿宋简体"/>
          <w:color w:val="000000"/>
          <w:sz w:val="32"/>
          <w:szCs w:val="32"/>
        </w:rPr>
      </w:pPr>
      <w:r w:rsidRPr="0093610B">
        <w:rPr>
          <w:rFonts w:eastAsia="方正仿宋简体"/>
          <w:color w:val="000000"/>
          <w:sz w:val="32"/>
          <w:szCs w:val="32"/>
        </w:rPr>
        <w:t>6.</w:t>
      </w:r>
      <w:r w:rsidRPr="0093610B">
        <w:rPr>
          <w:rFonts w:eastAsia="方正仿宋简体"/>
          <w:color w:val="000000"/>
          <w:sz w:val="32"/>
          <w:szCs w:val="32"/>
        </w:rPr>
        <w:t>基本支出：指为保障机构正常运转、完成日常工作任务而发生的人员支出和公用支出。</w:t>
      </w:r>
    </w:p>
    <w:p w:rsidR="003A7AD1" w:rsidRPr="0093610B" w:rsidRDefault="003A7AD1" w:rsidP="003A7AD1">
      <w:pPr>
        <w:ind w:firstLineChars="200" w:firstLine="640"/>
        <w:rPr>
          <w:rFonts w:eastAsia="方正仿宋简体"/>
          <w:color w:val="000000"/>
          <w:sz w:val="32"/>
          <w:szCs w:val="32"/>
        </w:rPr>
      </w:pPr>
      <w:r w:rsidRPr="0093610B">
        <w:rPr>
          <w:rFonts w:eastAsia="方正仿宋简体"/>
          <w:color w:val="000000"/>
          <w:sz w:val="32"/>
          <w:szCs w:val="32"/>
        </w:rPr>
        <w:t>7.</w:t>
      </w:r>
      <w:r w:rsidRPr="0093610B">
        <w:rPr>
          <w:rFonts w:eastAsia="方正仿宋简体"/>
          <w:color w:val="000000"/>
          <w:sz w:val="32"/>
          <w:szCs w:val="32"/>
        </w:rPr>
        <w:t>项目支出：指在基本支出之外为完成特定行政任务和事业发展目标所发生的支出。</w:t>
      </w:r>
      <w:r w:rsidRPr="0093610B">
        <w:rPr>
          <w:rFonts w:eastAsia="方正仿宋简体"/>
          <w:color w:val="000000"/>
          <w:sz w:val="32"/>
          <w:szCs w:val="32"/>
        </w:rPr>
        <w:t xml:space="preserve"> </w:t>
      </w:r>
    </w:p>
    <w:p w:rsidR="003A7AD1" w:rsidRPr="0093610B" w:rsidRDefault="003A7AD1" w:rsidP="003A7AD1">
      <w:pPr>
        <w:pStyle w:val="Default"/>
        <w:spacing w:line="560" w:lineRule="exact"/>
        <w:ind w:firstLineChars="200" w:firstLine="640"/>
        <w:rPr>
          <w:rFonts w:ascii="Times New Roman" w:eastAsia="方正仿宋简体" w:hAnsi="Times New Roman" w:cs="Times New Roman"/>
          <w:sz w:val="32"/>
          <w:szCs w:val="32"/>
        </w:rPr>
      </w:pPr>
      <w:r w:rsidRPr="0093610B">
        <w:rPr>
          <w:rFonts w:ascii="Times New Roman" w:eastAsia="方正仿宋简体" w:hAnsi="Times New Roman" w:cs="Times New Roman"/>
          <w:sz w:val="32"/>
          <w:szCs w:val="32"/>
        </w:rPr>
        <w:t>8.“</w:t>
      </w:r>
      <w:r w:rsidRPr="0093610B">
        <w:rPr>
          <w:rFonts w:ascii="Times New Roman" w:eastAsia="方正仿宋简体" w:hAnsi="Times New Roman" w:cs="Times New Roman"/>
          <w:sz w:val="32"/>
          <w:szCs w:val="32"/>
        </w:rPr>
        <w:t>三公</w:t>
      </w:r>
      <w:r w:rsidRPr="0093610B">
        <w:rPr>
          <w:rFonts w:ascii="Times New Roman" w:eastAsia="方正仿宋简体" w:hAnsi="Times New Roman" w:cs="Times New Roman"/>
          <w:sz w:val="32"/>
          <w:szCs w:val="32"/>
        </w:rPr>
        <w:t>”</w:t>
      </w:r>
      <w:r w:rsidRPr="0093610B">
        <w:rPr>
          <w:rFonts w:ascii="Times New Roman" w:eastAsia="方正仿宋简体" w:hAnsi="Times New Roman" w:cs="Times New Roman"/>
          <w:sz w:val="32"/>
          <w:szCs w:val="32"/>
        </w:rPr>
        <w:t>经费：指部门用财政拨款安排的因公出国（境）费、</w:t>
      </w:r>
      <w:r w:rsidRPr="0093610B">
        <w:rPr>
          <w:rFonts w:ascii="Times New Roman" w:eastAsia="方正仿宋简体" w:hAnsi="Times New Roman" w:cs="Times New Roman"/>
          <w:sz w:val="32"/>
          <w:szCs w:val="32"/>
        </w:rPr>
        <w:lastRenderedPageBreak/>
        <w:t>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rsidR="003A7AD1" w:rsidRPr="0093610B" w:rsidRDefault="003A7AD1" w:rsidP="003A7AD1">
      <w:pPr>
        <w:pStyle w:val="Default"/>
        <w:spacing w:line="560" w:lineRule="exact"/>
        <w:ind w:firstLineChars="200" w:firstLine="640"/>
        <w:rPr>
          <w:rFonts w:ascii="Times New Roman" w:eastAsia="方正仿宋简体" w:hAnsi="Times New Roman" w:cs="Times New Roman"/>
          <w:sz w:val="32"/>
          <w:szCs w:val="32"/>
        </w:rPr>
      </w:pPr>
      <w:r w:rsidRPr="0093610B">
        <w:rPr>
          <w:rFonts w:ascii="Times New Roman" w:eastAsia="方正仿宋简体" w:hAnsi="Times New Roman" w:cs="Times New Roman"/>
          <w:sz w:val="32"/>
          <w:szCs w:val="32"/>
        </w:rPr>
        <w:t>9.</w:t>
      </w:r>
      <w:r w:rsidRPr="0093610B">
        <w:rPr>
          <w:rFonts w:ascii="Times New Roman" w:eastAsia="方正仿宋简体" w:hAnsi="Times New Roman" w:cs="Times New Roman"/>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rsidR="003A7AD1" w:rsidRPr="0093610B" w:rsidRDefault="003A7AD1" w:rsidP="003A7AD1">
      <w:pPr>
        <w:pStyle w:val="Default"/>
        <w:spacing w:line="560" w:lineRule="exact"/>
        <w:ind w:firstLineChars="200" w:firstLine="640"/>
        <w:rPr>
          <w:rFonts w:ascii="Times New Roman" w:eastAsia="方正仿宋简体" w:hAnsi="Times New Roman" w:cs="Times New Roman"/>
          <w:sz w:val="32"/>
          <w:szCs w:val="32"/>
        </w:rPr>
      </w:pPr>
    </w:p>
    <w:p w:rsidR="003A7AD1" w:rsidRPr="0093610B" w:rsidRDefault="003A7AD1" w:rsidP="003A7AD1">
      <w:pPr>
        <w:ind w:firstLineChars="200" w:firstLine="643"/>
        <w:rPr>
          <w:rFonts w:eastAsia="仿宋_GB2312"/>
          <w:b/>
          <w:color w:val="000000"/>
          <w:sz w:val="32"/>
          <w:szCs w:val="32"/>
        </w:rPr>
      </w:pPr>
    </w:p>
    <w:p w:rsidR="007E217E" w:rsidRPr="0093610B" w:rsidRDefault="007E217E">
      <w:pPr>
        <w:pStyle w:val="Default"/>
        <w:spacing w:line="560" w:lineRule="exact"/>
        <w:ind w:firstLineChars="200" w:firstLine="640"/>
        <w:rPr>
          <w:rFonts w:ascii="Times New Roman" w:eastAsia="仿宋_GB2312" w:hAnsi="Times New Roman" w:cs="Times New Roman"/>
          <w:sz w:val="32"/>
          <w:szCs w:val="32"/>
        </w:rPr>
      </w:pPr>
    </w:p>
    <w:p w:rsidR="007E217E" w:rsidRDefault="007E217E">
      <w:pPr>
        <w:spacing w:line="600" w:lineRule="exact"/>
        <w:jc w:val="center"/>
        <w:outlineLvl w:val="0"/>
        <w:rPr>
          <w:rStyle w:val="1Char"/>
          <w:rFonts w:ascii="黑体" w:eastAsia="黑体" w:hAnsi="黑体"/>
          <w:b w:val="0"/>
        </w:rPr>
      </w:pPr>
      <w:bookmarkStart w:id="60" w:name="_Toc15377226"/>
      <w:r w:rsidRPr="0093610B">
        <w:rPr>
          <w:b/>
          <w:color w:val="000000"/>
          <w:sz w:val="44"/>
          <w:szCs w:val="44"/>
        </w:rPr>
        <w:br w:type="page"/>
      </w:r>
      <w:bookmarkStart w:id="61" w:name="_Toc15396614"/>
      <w:r>
        <w:rPr>
          <w:rFonts w:ascii="黑体" w:eastAsia="黑体" w:hAnsi="黑体" w:hint="eastAsia"/>
          <w:color w:val="000000"/>
          <w:sz w:val="44"/>
          <w:szCs w:val="44"/>
        </w:rPr>
        <w:lastRenderedPageBreak/>
        <w:t>第</w:t>
      </w:r>
      <w:r>
        <w:rPr>
          <w:rStyle w:val="1Char"/>
          <w:rFonts w:ascii="黑体" w:eastAsia="黑体" w:hAnsi="黑体" w:hint="eastAsia"/>
          <w:b w:val="0"/>
        </w:rPr>
        <w:t>四部分</w:t>
      </w:r>
      <w:r>
        <w:rPr>
          <w:rStyle w:val="1Char"/>
          <w:rFonts w:ascii="黑体" w:eastAsia="黑体" w:hAnsi="黑体"/>
          <w:b w:val="0"/>
        </w:rPr>
        <w:t xml:space="preserve"> </w:t>
      </w:r>
      <w:r>
        <w:rPr>
          <w:rStyle w:val="1Char"/>
          <w:rFonts w:ascii="黑体" w:eastAsia="黑体" w:hAnsi="黑体" w:hint="eastAsia"/>
          <w:b w:val="0"/>
        </w:rPr>
        <w:t>附件</w:t>
      </w:r>
      <w:bookmarkEnd w:id="61"/>
    </w:p>
    <w:p w:rsidR="007E217E" w:rsidRDefault="007E217E">
      <w:pPr>
        <w:pStyle w:val="2"/>
        <w:rPr>
          <w:rStyle w:val="1Char"/>
          <w:rFonts w:ascii="仿宋" w:eastAsia="仿宋" w:hAnsi="仿宋"/>
          <w:sz w:val="32"/>
          <w:szCs w:val="32"/>
        </w:rPr>
      </w:pPr>
    </w:p>
    <w:p w:rsidR="00743D02" w:rsidRDefault="00743D02">
      <w:pPr>
        <w:spacing w:line="600" w:lineRule="exact"/>
        <w:jc w:val="center"/>
        <w:outlineLvl w:val="0"/>
        <w:rPr>
          <w:rFonts w:ascii="黑体" w:eastAsia="黑体" w:hAnsi="黑体" w:cs="方正小标宋简体"/>
          <w:bCs/>
          <w:sz w:val="36"/>
          <w:szCs w:val="36"/>
        </w:rPr>
      </w:pPr>
      <w:bookmarkStart w:id="62" w:name="_Toc15396616"/>
      <w:r w:rsidRPr="00743D02">
        <w:rPr>
          <w:rFonts w:ascii="黑体" w:eastAsia="黑体" w:hAnsi="黑体" w:cs="方正小标宋简体"/>
          <w:bCs/>
          <w:sz w:val="36"/>
          <w:szCs w:val="36"/>
        </w:rPr>
        <w:t>中共万源市委机构编制委员会办公室</w:t>
      </w:r>
    </w:p>
    <w:p w:rsidR="007E217E" w:rsidRDefault="007E217E">
      <w:pPr>
        <w:spacing w:line="600" w:lineRule="exact"/>
        <w:jc w:val="center"/>
        <w:outlineLvl w:val="0"/>
        <w:rPr>
          <w:rFonts w:ascii="黑体" w:eastAsia="黑体" w:hAnsi="黑体" w:cs="方正小标宋简体"/>
          <w:sz w:val="36"/>
          <w:szCs w:val="36"/>
        </w:rPr>
      </w:pPr>
      <w:r w:rsidRPr="0093610B">
        <w:rPr>
          <w:rFonts w:eastAsia="黑体"/>
          <w:sz w:val="36"/>
          <w:szCs w:val="36"/>
        </w:rPr>
        <w:t>2018</w:t>
      </w:r>
      <w:r>
        <w:rPr>
          <w:rFonts w:ascii="黑体" w:eastAsia="黑体" w:hAnsi="黑体" w:cs="方正小标宋简体" w:hint="eastAsia"/>
          <w:sz w:val="36"/>
          <w:szCs w:val="36"/>
        </w:rPr>
        <w:t>年部门整体支出绩效评价报告</w:t>
      </w:r>
      <w:bookmarkEnd w:id="62"/>
    </w:p>
    <w:p w:rsidR="007E217E" w:rsidRPr="0023305D" w:rsidRDefault="007E217E">
      <w:pPr>
        <w:spacing w:line="580" w:lineRule="exact"/>
        <w:ind w:firstLineChars="200" w:firstLine="640"/>
        <w:rPr>
          <w:rFonts w:ascii="黑体" w:eastAsia="黑体" w:hAnsi="黑体" w:cs="黑体"/>
          <w:sz w:val="32"/>
          <w:szCs w:val="32"/>
        </w:rPr>
      </w:pPr>
    </w:p>
    <w:p w:rsidR="007E217E" w:rsidRDefault="007E217E">
      <w:pPr>
        <w:spacing w:line="580" w:lineRule="exact"/>
        <w:ind w:firstLineChars="200" w:firstLine="640"/>
        <w:rPr>
          <w:rFonts w:ascii="黑体" w:eastAsia="黑体" w:hAnsi="黑体" w:cs="黑体"/>
          <w:sz w:val="32"/>
          <w:szCs w:val="32"/>
        </w:rPr>
      </w:pPr>
      <w:r>
        <w:rPr>
          <w:rFonts w:ascii="黑体" w:eastAsia="黑体" w:hAnsi="黑体" w:cs="黑体" w:hint="eastAsia"/>
          <w:sz w:val="32"/>
          <w:szCs w:val="32"/>
        </w:rPr>
        <w:t>一、部门（单位）概况</w:t>
      </w:r>
    </w:p>
    <w:p w:rsidR="007E217E" w:rsidRPr="0093610B" w:rsidRDefault="00743D02" w:rsidP="0093610B">
      <w:pPr>
        <w:spacing w:line="580" w:lineRule="exact"/>
        <w:ind w:firstLineChars="200" w:firstLine="643"/>
        <w:rPr>
          <w:rFonts w:eastAsia="仿宋"/>
          <w:b/>
          <w:sz w:val="32"/>
          <w:szCs w:val="32"/>
        </w:rPr>
      </w:pPr>
      <w:r w:rsidRPr="0093610B">
        <w:rPr>
          <w:rFonts w:eastAsia="仿宋" w:hAnsi="仿宋"/>
          <w:b/>
          <w:sz w:val="32"/>
          <w:szCs w:val="32"/>
        </w:rPr>
        <w:t>（一）机构组成</w:t>
      </w:r>
    </w:p>
    <w:p w:rsidR="00946E0B" w:rsidRPr="0093610B" w:rsidRDefault="00743D02" w:rsidP="00743D02">
      <w:pPr>
        <w:snapToGrid w:val="0"/>
        <w:spacing w:line="520" w:lineRule="exact"/>
        <w:ind w:firstLineChars="200" w:firstLine="640"/>
        <w:rPr>
          <w:rFonts w:eastAsia="仿宋_GB2312"/>
          <w:sz w:val="32"/>
          <w:szCs w:val="32"/>
        </w:rPr>
      </w:pPr>
      <w:r w:rsidRPr="0093610B">
        <w:rPr>
          <w:rFonts w:eastAsia="方正仿宋简体"/>
          <w:bCs/>
          <w:color w:val="000000"/>
          <w:sz w:val="32"/>
          <w:szCs w:val="32"/>
        </w:rPr>
        <w:t>中共万源市委机构编制委员会办公室</w:t>
      </w:r>
      <w:r w:rsidR="00946E0B" w:rsidRPr="0093610B">
        <w:rPr>
          <w:rFonts w:eastAsia="方正仿宋简体"/>
          <w:bCs/>
          <w:color w:val="000000"/>
          <w:sz w:val="32"/>
          <w:szCs w:val="32"/>
        </w:rPr>
        <w:t>内设</w:t>
      </w:r>
      <w:r w:rsidR="00946E0B" w:rsidRPr="0093610B">
        <w:rPr>
          <w:rFonts w:eastAsia="方正仿宋简体"/>
          <w:bCs/>
          <w:color w:val="000000"/>
          <w:sz w:val="32"/>
          <w:szCs w:val="32"/>
        </w:rPr>
        <w:t>3</w:t>
      </w:r>
      <w:r w:rsidR="00946E0B" w:rsidRPr="0093610B">
        <w:rPr>
          <w:rFonts w:eastAsia="方正仿宋简体"/>
          <w:bCs/>
          <w:color w:val="000000"/>
          <w:sz w:val="32"/>
          <w:szCs w:val="32"/>
        </w:rPr>
        <w:t>个股室</w:t>
      </w:r>
      <w:r w:rsidR="00946E0B" w:rsidRPr="0093610B">
        <w:rPr>
          <w:rFonts w:eastAsia="方正仿宋简体"/>
          <w:bCs/>
          <w:color w:val="000000"/>
          <w:sz w:val="32"/>
          <w:szCs w:val="32"/>
        </w:rPr>
        <w:t>,</w:t>
      </w:r>
      <w:r w:rsidR="00946E0B" w:rsidRPr="0093610B">
        <w:rPr>
          <w:rFonts w:eastAsia="方正仿宋简体"/>
          <w:bCs/>
          <w:color w:val="000000"/>
          <w:sz w:val="32"/>
          <w:szCs w:val="32"/>
        </w:rPr>
        <w:t>即综合股、机构编制股、监督检查股（挂政策法规股）。</w:t>
      </w:r>
      <w:r w:rsidRPr="0093610B">
        <w:rPr>
          <w:rFonts w:eastAsia="方正仿宋简体"/>
          <w:bCs/>
          <w:color w:val="000000"/>
          <w:sz w:val="32"/>
          <w:szCs w:val="32"/>
        </w:rPr>
        <w:t>下属事业单位</w:t>
      </w:r>
      <w:r w:rsidRPr="0093610B">
        <w:rPr>
          <w:rFonts w:eastAsia="方正仿宋简体"/>
          <w:bCs/>
          <w:color w:val="000000"/>
          <w:sz w:val="32"/>
          <w:szCs w:val="32"/>
        </w:rPr>
        <w:t>2</w:t>
      </w:r>
      <w:r w:rsidRPr="0093610B">
        <w:rPr>
          <w:rFonts w:eastAsia="方正仿宋简体"/>
          <w:bCs/>
          <w:color w:val="000000"/>
          <w:sz w:val="32"/>
          <w:szCs w:val="32"/>
        </w:rPr>
        <w:t>个，市事业单位登记管理局、市机构编制信息中心。</w:t>
      </w:r>
    </w:p>
    <w:p w:rsidR="007E217E" w:rsidRPr="0093610B" w:rsidRDefault="00743D02" w:rsidP="0093610B">
      <w:pPr>
        <w:spacing w:line="580" w:lineRule="exact"/>
        <w:ind w:firstLineChars="200" w:firstLine="643"/>
        <w:rPr>
          <w:rFonts w:eastAsia="仿宋"/>
          <w:b/>
          <w:sz w:val="32"/>
          <w:szCs w:val="32"/>
        </w:rPr>
      </w:pPr>
      <w:r w:rsidRPr="0093610B">
        <w:rPr>
          <w:rFonts w:eastAsia="仿宋" w:hAnsi="仿宋"/>
          <w:b/>
          <w:sz w:val="32"/>
          <w:szCs w:val="32"/>
        </w:rPr>
        <w:t>（二）机构职能</w:t>
      </w:r>
    </w:p>
    <w:p w:rsidR="00743D02" w:rsidRPr="0093610B" w:rsidRDefault="00743D02" w:rsidP="00743D02">
      <w:pPr>
        <w:snapToGrid w:val="0"/>
        <w:spacing w:line="520" w:lineRule="exact"/>
        <w:ind w:firstLineChars="200" w:firstLine="640"/>
        <w:rPr>
          <w:rFonts w:eastAsia="仿宋_GB2312"/>
          <w:sz w:val="32"/>
          <w:szCs w:val="32"/>
        </w:rPr>
      </w:pPr>
      <w:r w:rsidRPr="0093610B">
        <w:rPr>
          <w:rFonts w:eastAsia="方正仿宋简体"/>
          <w:bCs/>
          <w:color w:val="000000"/>
          <w:sz w:val="32"/>
          <w:szCs w:val="32"/>
        </w:rPr>
        <w:t>中共万源市委机构编制委员会办公室主要职责是：（</w:t>
      </w:r>
      <w:r w:rsidRPr="0093610B">
        <w:rPr>
          <w:rFonts w:eastAsia="方正仿宋简体"/>
          <w:bCs/>
          <w:color w:val="000000"/>
          <w:sz w:val="32"/>
          <w:szCs w:val="32"/>
        </w:rPr>
        <w:t>1</w:t>
      </w:r>
      <w:r w:rsidRPr="0093610B">
        <w:rPr>
          <w:rFonts w:eastAsia="方正仿宋简体"/>
          <w:bCs/>
          <w:color w:val="000000"/>
          <w:sz w:val="32"/>
          <w:szCs w:val="32"/>
        </w:rPr>
        <w:t>）贯彻执行中央、四川省、达州市关于行政管理体制改革和机构改革、事业单位改革及机构编制管理的方针政策、法律法规规章，研究拟定有关政策、规定办法草案，并监督实施。（</w:t>
      </w:r>
      <w:r w:rsidRPr="0093610B">
        <w:rPr>
          <w:rFonts w:eastAsia="方正仿宋简体"/>
          <w:bCs/>
          <w:color w:val="000000"/>
          <w:sz w:val="32"/>
          <w:szCs w:val="32"/>
        </w:rPr>
        <w:t>2</w:t>
      </w:r>
      <w:r w:rsidRPr="0093610B">
        <w:rPr>
          <w:rFonts w:eastAsia="方正仿宋简体"/>
          <w:bCs/>
          <w:color w:val="000000"/>
          <w:sz w:val="32"/>
          <w:szCs w:val="32"/>
        </w:rPr>
        <w:t>）根据上级关于行政管理体制改革和县、乡机构改革精神，拟定全市行政管理体制改革和机构改革方案，审定市级各部门</w:t>
      </w:r>
      <w:r w:rsidRPr="0093610B">
        <w:rPr>
          <w:rFonts w:eastAsia="方正仿宋简体"/>
          <w:bCs/>
          <w:color w:val="000000"/>
          <w:sz w:val="32"/>
          <w:szCs w:val="32"/>
        </w:rPr>
        <w:t>“</w:t>
      </w:r>
      <w:r w:rsidRPr="0093610B">
        <w:rPr>
          <w:rFonts w:eastAsia="方正仿宋简体"/>
          <w:bCs/>
          <w:color w:val="000000"/>
          <w:sz w:val="32"/>
          <w:szCs w:val="32"/>
        </w:rPr>
        <w:t>三定</w:t>
      </w:r>
      <w:r w:rsidRPr="0093610B">
        <w:rPr>
          <w:rFonts w:eastAsia="方正仿宋简体"/>
          <w:bCs/>
          <w:color w:val="000000"/>
          <w:sz w:val="32"/>
          <w:szCs w:val="32"/>
        </w:rPr>
        <w:t>”</w:t>
      </w:r>
      <w:r w:rsidRPr="0093610B">
        <w:rPr>
          <w:rFonts w:eastAsia="方正仿宋简体"/>
          <w:bCs/>
          <w:color w:val="000000"/>
          <w:sz w:val="32"/>
          <w:szCs w:val="32"/>
        </w:rPr>
        <w:t>规定和乡镇机构改革工作，评估改革效果。参与行政审批制度改革和行政区划调整工作。（</w:t>
      </w:r>
      <w:r w:rsidRPr="0093610B">
        <w:rPr>
          <w:rFonts w:eastAsia="方正仿宋简体"/>
          <w:bCs/>
          <w:color w:val="000000"/>
          <w:sz w:val="32"/>
          <w:szCs w:val="32"/>
        </w:rPr>
        <w:t>3</w:t>
      </w:r>
      <w:r w:rsidRPr="0093610B">
        <w:rPr>
          <w:rFonts w:eastAsia="方正仿宋简体"/>
          <w:bCs/>
          <w:color w:val="000000"/>
          <w:sz w:val="32"/>
          <w:szCs w:val="32"/>
        </w:rPr>
        <w:t>）拟定全市行政编制、政法专项编制总额分配方案。负责全市行政事业编制总量控制和机关事业单位实名制管理工作。对全市机关事业单位使用空缺编制补充人员进行核批。（</w:t>
      </w:r>
      <w:r w:rsidRPr="0093610B">
        <w:rPr>
          <w:rFonts w:eastAsia="方正仿宋简体"/>
          <w:bCs/>
          <w:color w:val="000000"/>
          <w:sz w:val="32"/>
          <w:szCs w:val="32"/>
        </w:rPr>
        <w:t>4</w:t>
      </w:r>
      <w:r w:rsidRPr="0093610B">
        <w:rPr>
          <w:rFonts w:eastAsia="方正仿宋简体"/>
          <w:bCs/>
          <w:color w:val="000000"/>
          <w:sz w:val="32"/>
          <w:szCs w:val="32"/>
        </w:rPr>
        <w:t>）负责市委、市政府各部门，市人大、市政协机关，市法院机关、</w:t>
      </w:r>
      <w:r w:rsidRPr="0093610B">
        <w:rPr>
          <w:rFonts w:eastAsia="方正仿宋简体"/>
          <w:bCs/>
          <w:color w:val="000000"/>
          <w:sz w:val="32"/>
          <w:szCs w:val="32"/>
        </w:rPr>
        <w:lastRenderedPageBreak/>
        <w:t>市检查机关，市人民团体机关，市直部门及乡镇机关的机构编制管理工作。协调市级各部门之间及市级部门与乡镇之间的职责分工。（</w:t>
      </w:r>
      <w:r w:rsidRPr="0093610B">
        <w:rPr>
          <w:rFonts w:eastAsia="方正仿宋简体"/>
          <w:bCs/>
          <w:color w:val="000000"/>
          <w:sz w:val="32"/>
          <w:szCs w:val="32"/>
        </w:rPr>
        <w:t>5</w:t>
      </w:r>
      <w:r w:rsidRPr="0093610B">
        <w:rPr>
          <w:rFonts w:eastAsia="方正仿宋简体"/>
          <w:bCs/>
          <w:color w:val="000000"/>
          <w:sz w:val="32"/>
          <w:szCs w:val="32"/>
        </w:rPr>
        <w:t>）根据上级关于事业单位改革精神，拟定全市事业单位改革方案和事业单位编制标准及实施意见，负责全市事业单位机构编制管理，审核全市事业单位的机构编制方案。（</w:t>
      </w:r>
      <w:r w:rsidRPr="0093610B">
        <w:rPr>
          <w:rFonts w:eastAsia="方正仿宋简体"/>
          <w:bCs/>
          <w:color w:val="000000"/>
          <w:sz w:val="32"/>
          <w:szCs w:val="32"/>
        </w:rPr>
        <w:t>6</w:t>
      </w:r>
      <w:r w:rsidRPr="0093610B">
        <w:rPr>
          <w:rFonts w:eastAsia="方正仿宋简体"/>
          <w:bCs/>
          <w:color w:val="000000"/>
          <w:sz w:val="32"/>
          <w:szCs w:val="32"/>
        </w:rPr>
        <w:t>）加强全市机关事业单位财政供养人员管理，组织实施财政供养人员增加、减少、调动通知单等管理制度，并会同有关部门监督执行。（</w:t>
      </w:r>
      <w:r w:rsidRPr="0093610B">
        <w:rPr>
          <w:rFonts w:eastAsia="方正仿宋简体"/>
          <w:bCs/>
          <w:color w:val="000000"/>
          <w:sz w:val="32"/>
          <w:szCs w:val="32"/>
        </w:rPr>
        <w:t>7</w:t>
      </w:r>
      <w:r w:rsidRPr="0093610B">
        <w:rPr>
          <w:rFonts w:eastAsia="方正仿宋简体"/>
          <w:bCs/>
          <w:color w:val="000000"/>
          <w:sz w:val="32"/>
          <w:szCs w:val="32"/>
        </w:rPr>
        <w:t>）监督检查全市行政管理体制改革和机构改革方案、机构编制规定及财政供养人员管理制度执行情况，建立机构编制工作考评制度，会同有关部门查处机构编制及财政供养人员管理违法违纪违规行为。（</w:t>
      </w:r>
      <w:r w:rsidRPr="0093610B">
        <w:rPr>
          <w:rFonts w:eastAsia="方正仿宋简体"/>
          <w:bCs/>
          <w:color w:val="000000"/>
          <w:sz w:val="32"/>
          <w:szCs w:val="32"/>
        </w:rPr>
        <w:t>8</w:t>
      </w:r>
      <w:r w:rsidRPr="0093610B">
        <w:rPr>
          <w:rFonts w:eastAsia="方正仿宋简体"/>
          <w:bCs/>
          <w:color w:val="000000"/>
          <w:sz w:val="32"/>
          <w:szCs w:val="32"/>
        </w:rPr>
        <w:t>）负责全市事业单位登记管理工作。（</w:t>
      </w:r>
      <w:r w:rsidRPr="0093610B">
        <w:rPr>
          <w:rFonts w:eastAsia="方正仿宋简体"/>
          <w:bCs/>
          <w:color w:val="000000"/>
          <w:sz w:val="32"/>
          <w:szCs w:val="32"/>
        </w:rPr>
        <w:t>9</w:t>
      </w:r>
      <w:r w:rsidRPr="0093610B">
        <w:rPr>
          <w:rFonts w:eastAsia="方正仿宋简体"/>
          <w:bCs/>
          <w:color w:val="000000"/>
          <w:sz w:val="32"/>
          <w:szCs w:val="32"/>
        </w:rPr>
        <w:t>）承办市委、市政府和市委编委交办的其他工作。</w:t>
      </w:r>
    </w:p>
    <w:p w:rsidR="007E217E" w:rsidRPr="0093610B" w:rsidRDefault="00743D02" w:rsidP="0093610B">
      <w:pPr>
        <w:spacing w:line="580" w:lineRule="exact"/>
        <w:ind w:firstLineChars="200" w:firstLine="643"/>
        <w:rPr>
          <w:rFonts w:eastAsia="仿宋"/>
          <w:b/>
          <w:sz w:val="32"/>
          <w:szCs w:val="32"/>
        </w:rPr>
      </w:pPr>
      <w:r w:rsidRPr="0093610B">
        <w:rPr>
          <w:rFonts w:eastAsia="仿宋" w:hAnsi="仿宋"/>
          <w:b/>
          <w:sz w:val="32"/>
          <w:szCs w:val="32"/>
        </w:rPr>
        <w:t>（三）人员概况</w:t>
      </w:r>
    </w:p>
    <w:p w:rsidR="00743D02" w:rsidRPr="0093610B" w:rsidRDefault="00743D02">
      <w:pPr>
        <w:spacing w:line="580" w:lineRule="exact"/>
        <w:ind w:firstLineChars="200" w:firstLine="640"/>
        <w:rPr>
          <w:rFonts w:eastAsia="仿宋"/>
          <w:sz w:val="32"/>
          <w:szCs w:val="32"/>
        </w:rPr>
      </w:pPr>
      <w:r w:rsidRPr="0093610B">
        <w:rPr>
          <w:rFonts w:eastAsia="方正仿宋简体"/>
          <w:bCs/>
          <w:color w:val="000000"/>
          <w:sz w:val="32"/>
          <w:szCs w:val="32"/>
        </w:rPr>
        <w:t>2018</w:t>
      </w:r>
      <w:r w:rsidRPr="0093610B">
        <w:rPr>
          <w:rFonts w:eastAsia="方正仿宋简体"/>
          <w:bCs/>
          <w:color w:val="000000"/>
          <w:sz w:val="32"/>
          <w:szCs w:val="32"/>
        </w:rPr>
        <w:t>年末在职人员</w:t>
      </w:r>
      <w:r w:rsidRPr="0093610B">
        <w:rPr>
          <w:rFonts w:eastAsia="方正仿宋简体"/>
          <w:bCs/>
          <w:color w:val="000000"/>
          <w:sz w:val="32"/>
          <w:szCs w:val="32"/>
        </w:rPr>
        <w:t>15</w:t>
      </w:r>
      <w:r w:rsidRPr="0093610B">
        <w:rPr>
          <w:rFonts w:eastAsia="方正仿宋简体"/>
          <w:bCs/>
          <w:color w:val="000000"/>
          <w:sz w:val="32"/>
          <w:szCs w:val="32"/>
        </w:rPr>
        <w:t>名，退休</w:t>
      </w:r>
      <w:r w:rsidRPr="0093610B">
        <w:rPr>
          <w:rFonts w:eastAsia="方正仿宋简体"/>
          <w:bCs/>
          <w:color w:val="000000"/>
          <w:sz w:val="32"/>
          <w:szCs w:val="32"/>
        </w:rPr>
        <w:t>1</w:t>
      </w:r>
      <w:r w:rsidRPr="0093610B">
        <w:rPr>
          <w:rFonts w:eastAsia="方正仿宋简体"/>
          <w:bCs/>
          <w:color w:val="000000"/>
          <w:sz w:val="32"/>
          <w:szCs w:val="32"/>
        </w:rPr>
        <w:t>人。其中，编办机关</w:t>
      </w:r>
      <w:r w:rsidRPr="0093610B">
        <w:rPr>
          <w:rFonts w:eastAsia="方正仿宋简体"/>
          <w:bCs/>
          <w:color w:val="000000"/>
          <w:sz w:val="32"/>
          <w:szCs w:val="32"/>
        </w:rPr>
        <w:t>7</w:t>
      </w:r>
      <w:r w:rsidRPr="0093610B">
        <w:rPr>
          <w:rFonts w:eastAsia="方正仿宋简体"/>
          <w:bCs/>
          <w:color w:val="000000"/>
          <w:sz w:val="32"/>
          <w:szCs w:val="32"/>
        </w:rPr>
        <w:t>人，市事业单位登记管理局</w:t>
      </w:r>
      <w:r w:rsidRPr="0093610B">
        <w:rPr>
          <w:rFonts w:eastAsia="方正仿宋简体"/>
          <w:bCs/>
          <w:color w:val="000000"/>
          <w:sz w:val="32"/>
          <w:szCs w:val="32"/>
        </w:rPr>
        <w:t>2</w:t>
      </w:r>
      <w:r w:rsidRPr="0093610B">
        <w:rPr>
          <w:rFonts w:eastAsia="方正仿宋简体"/>
          <w:bCs/>
          <w:color w:val="000000"/>
          <w:sz w:val="32"/>
          <w:szCs w:val="32"/>
        </w:rPr>
        <w:t>人，市机构编制信息中心</w:t>
      </w:r>
      <w:r w:rsidRPr="0093610B">
        <w:rPr>
          <w:rFonts w:eastAsia="方正仿宋简体"/>
          <w:bCs/>
          <w:color w:val="000000"/>
          <w:sz w:val="32"/>
          <w:szCs w:val="32"/>
        </w:rPr>
        <w:t>6</w:t>
      </w:r>
      <w:r w:rsidRPr="0093610B">
        <w:rPr>
          <w:rFonts w:eastAsia="方正仿宋简体"/>
          <w:bCs/>
          <w:color w:val="000000"/>
          <w:sz w:val="32"/>
          <w:szCs w:val="32"/>
        </w:rPr>
        <w:t>人。</w:t>
      </w:r>
    </w:p>
    <w:p w:rsidR="007E217E" w:rsidRPr="0093610B" w:rsidRDefault="007E217E">
      <w:pPr>
        <w:spacing w:line="580" w:lineRule="exact"/>
        <w:ind w:firstLineChars="200" w:firstLine="640"/>
        <w:rPr>
          <w:rFonts w:eastAsia="黑体"/>
          <w:sz w:val="32"/>
          <w:szCs w:val="32"/>
        </w:rPr>
      </w:pPr>
      <w:r w:rsidRPr="0093610B">
        <w:rPr>
          <w:rFonts w:eastAsia="黑体" w:hAnsi="黑体"/>
          <w:sz w:val="32"/>
          <w:szCs w:val="32"/>
        </w:rPr>
        <w:t>二、部门财政资金收支情况</w:t>
      </w:r>
    </w:p>
    <w:p w:rsidR="007E217E" w:rsidRPr="0093610B" w:rsidRDefault="00743D02" w:rsidP="0093610B">
      <w:pPr>
        <w:spacing w:line="580" w:lineRule="exact"/>
        <w:ind w:firstLineChars="200" w:firstLine="643"/>
        <w:rPr>
          <w:rFonts w:eastAsia="仿宋"/>
          <w:b/>
          <w:sz w:val="32"/>
          <w:szCs w:val="32"/>
        </w:rPr>
      </w:pPr>
      <w:r w:rsidRPr="0093610B">
        <w:rPr>
          <w:rFonts w:eastAsia="仿宋" w:hAnsi="仿宋"/>
          <w:b/>
          <w:sz w:val="32"/>
          <w:szCs w:val="32"/>
        </w:rPr>
        <w:t>（一）部门财政资金收入情况</w:t>
      </w:r>
    </w:p>
    <w:p w:rsidR="00743D02" w:rsidRPr="0093610B" w:rsidRDefault="00743D02" w:rsidP="00743D02">
      <w:pPr>
        <w:snapToGrid w:val="0"/>
        <w:ind w:firstLineChars="200" w:firstLine="640"/>
        <w:rPr>
          <w:rFonts w:eastAsia="方正仿宋简体"/>
          <w:color w:val="000000"/>
          <w:sz w:val="32"/>
          <w:szCs w:val="32"/>
        </w:rPr>
      </w:pPr>
      <w:r w:rsidRPr="0093610B">
        <w:rPr>
          <w:rFonts w:eastAsia="方正仿宋简体"/>
          <w:sz w:val="32"/>
          <w:szCs w:val="32"/>
        </w:rPr>
        <w:t>2018</w:t>
      </w:r>
      <w:r w:rsidRPr="0093610B">
        <w:rPr>
          <w:rFonts w:eastAsia="方正仿宋简体"/>
          <w:sz w:val="32"/>
          <w:szCs w:val="32"/>
        </w:rPr>
        <w:t>年收入合计</w:t>
      </w:r>
      <w:r w:rsidRPr="0093610B">
        <w:rPr>
          <w:rFonts w:eastAsia="方正仿宋简体"/>
          <w:sz w:val="32"/>
          <w:szCs w:val="32"/>
        </w:rPr>
        <w:t>137.83</w:t>
      </w:r>
      <w:r w:rsidRPr="0093610B">
        <w:rPr>
          <w:rFonts w:eastAsia="方正仿宋简体"/>
          <w:sz w:val="32"/>
          <w:szCs w:val="32"/>
        </w:rPr>
        <w:t>万元，</w:t>
      </w:r>
      <w:r w:rsidRPr="0093610B">
        <w:rPr>
          <w:rFonts w:eastAsia="方正仿宋简体"/>
          <w:color w:val="000000"/>
          <w:sz w:val="32"/>
          <w:szCs w:val="32"/>
        </w:rPr>
        <w:t>其中：一般公共预算财政拨款收入</w:t>
      </w:r>
      <w:r w:rsidRPr="0093610B">
        <w:rPr>
          <w:rFonts w:eastAsia="方正仿宋简体"/>
          <w:sz w:val="32"/>
          <w:szCs w:val="32"/>
        </w:rPr>
        <w:t>137.83</w:t>
      </w:r>
      <w:r w:rsidRPr="0093610B">
        <w:rPr>
          <w:rFonts w:eastAsia="方正仿宋简体"/>
          <w:sz w:val="32"/>
          <w:szCs w:val="32"/>
        </w:rPr>
        <w:t>万</w:t>
      </w:r>
      <w:r w:rsidRPr="0093610B">
        <w:rPr>
          <w:rFonts w:eastAsia="方正仿宋简体"/>
          <w:color w:val="000000"/>
          <w:sz w:val="32"/>
          <w:szCs w:val="32"/>
        </w:rPr>
        <w:t>元，占</w:t>
      </w:r>
      <w:r w:rsidRPr="0093610B">
        <w:rPr>
          <w:rFonts w:eastAsia="方正仿宋简体"/>
          <w:color w:val="000000"/>
          <w:sz w:val="32"/>
          <w:szCs w:val="32"/>
        </w:rPr>
        <w:t>100%</w:t>
      </w:r>
      <w:r w:rsidRPr="0093610B">
        <w:rPr>
          <w:rFonts w:eastAsia="方正仿宋简体"/>
          <w:color w:val="000000"/>
          <w:sz w:val="32"/>
          <w:szCs w:val="32"/>
        </w:rPr>
        <w:t>；无其他收入。</w:t>
      </w:r>
    </w:p>
    <w:p w:rsidR="00743D02" w:rsidRPr="0093610B" w:rsidRDefault="007E217E" w:rsidP="0093610B">
      <w:pPr>
        <w:spacing w:line="580" w:lineRule="exact"/>
        <w:ind w:firstLineChars="200" w:firstLine="643"/>
        <w:rPr>
          <w:rFonts w:eastAsia="仿宋"/>
          <w:b/>
          <w:sz w:val="32"/>
          <w:szCs w:val="32"/>
        </w:rPr>
      </w:pPr>
      <w:r w:rsidRPr="0093610B">
        <w:rPr>
          <w:rFonts w:eastAsia="仿宋" w:hAnsi="仿宋"/>
          <w:b/>
          <w:sz w:val="32"/>
          <w:szCs w:val="32"/>
        </w:rPr>
        <w:t>（二）部门财政资金支出情况</w:t>
      </w:r>
    </w:p>
    <w:p w:rsidR="00743D02" w:rsidRPr="0093610B" w:rsidRDefault="00743D02" w:rsidP="00743D02">
      <w:pPr>
        <w:snapToGrid w:val="0"/>
        <w:ind w:firstLineChars="200" w:firstLine="640"/>
        <w:rPr>
          <w:rFonts w:eastAsia="方正仿宋简体"/>
          <w:color w:val="000000"/>
          <w:sz w:val="32"/>
          <w:szCs w:val="32"/>
        </w:rPr>
      </w:pPr>
      <w:r w:rsidRPr="0093610B">
        <w:rPr>
          <w:rFonts w:eastAsia="方正仿宋简体"/>
          <w:color w:val="000000"/>
          <w:sz w:val="32"/>
          <w:szCs w:val="32"/>
        </w:rPr>
        <w:t>2018</w:t>
      </w:r>
      <w:r w:rsidRPr="0093610B">
        <w:rPr>
          <w:rFonts w:eastAsia="方正仿宋简体"/>
          <w:color w:val="000000"/>
          <w:sz w:val="32"/>
          <w:szCs w:val="32"/>
        </w:rPr>
        <w:t>年支出合计</w:t>
      </w:r>
      <w:r w:rsidRPr="0093610B">
        <w:rPr>
          <w:rFonts w:eastAsia="方正仿宋简体"/>
          <w:sz w:val="32"/>
          <w:szCs w:val="32"/>
        </w:rPr>
        <w:t>137.83</w:t>
      </w:r>
      <w:r w:rsidRPr="0093610B">
        <w:rPr>
          <w:rFonts w:eastAsia="方正仿宋简体"/>
          <w:sz w:val="32"/>
          <w:szCs w:val="32"/>
        </w:rPr>
        <w:t>万</w:t>
      </w:r>
      <w:r w:rsidRPr="0093610B">
        <w:rPr>
          <w:rFonts w:eastAsia="方正仿宋简体"/>
          <w:color w:val="000000"/>
          <w:sz w:val="32"/>
          <w:szCs w:val="32"/>
        </w:rPr>
        <w:t>元，其中：基本支出</w:t>
      </w:r>
      <w:r w:rsidRPr="0093610B">
        <w:rPr>
          <w:rFonts w:eastAsia="方正仿宋简体"/>
          <w:sz w:val="32"/>
          <w:szCs w:val="32"/>
        </w:rPr>
        <w:t>137.83</w:t>
      </w:r>
      <w:r w:rsidRPr="0093610B">
        <w:rPr>
          <w:rFonts w:eastAsia="方正仿宋简体"/>
          <w:sz w:val="32"/>
          <w:szCs w:val="32"/>
        </w:rPr>
        <w:t>万</w:t>
      </w:r>
      <w:r w:rsidRPr="0093610B">
        <w:rPr>
          <w:rFonts w:eastAsia="方正仿宋简体"/>
          <w:color w:val="000000"/>
          <w:sz w:val="32"/>
          <w:szCs w:val="32"/>
        </w:rPr>
        <w:t>元，占</w:t>
      </w:r>
      <w:r w:rsidRPr="0093610B">
        <w:rPr>
          <w:rFonts w:eastAsia="方正仿宋简体"/>
          <w:color w:val="000000"/>
          <w:sz w:val="32"/>
          <w:szCs w:val="32"/>
        </w:rPr>
        <w:t>100%</w:t>
      </w:r>
      <w:r w:rsidRPr="0093610B">
        <w:rPr>
          <w:rFonts w:eastAsia="方正仿宋简体"/>
          <w:color w:val="000000"/>
          <w:sz w:val="32"/>
          <w:szCs w:val="32"/>
        </w:rPr>
        <w:t>；项目支出</w:t>
      </w:r>
      <w:r w:rsidRPr="0093610B">
        <w:rPr>
          <w:rFonts w:eastAsia="方正仿宋简体"/>
          <w:color w:val="000000"/>
          <w:sz w:val="32"/>
          <w:szCs w:val="32"/>
        </w:rPr>
        <w:t>0</w:t>
      </w:r>
      <w:r w:rsidRPr="0093610B">
        <w:rPr>
          <w:rFonts w:eastAsia="方正仿宋简体"/>
          <w:color w:val="000000"/>
          <w:sz w:val="32"/>
          <w:szCs w:val="32"/>
        </w:rPr>
        <w:t>元，占</w:t>
      </w:r>
      <w:r w:rsidRPr="0093610B">
        <w:rPr>
          <w:rFonts w:eastAsia="方正仿宋简体"/>
          <w:color w:val="000000"/>
          <w:sz w:val="32"/>
          <w:szCs w:val="32"/>
        </w:rPr>
        <w:t>0%</w:t>
      </w:r>
      <w:r w:rsidRPr="0093610B">
        <w:rPr>
          <w:rFonts w:eastAsia="方正仿宋简体"/>
          <w:color w:val="000000"/>
          <w:sz w:val="32"/>
          <w:szCs w:val="32"/>
        </w:rPr>
        <w:t>。</w:t>
      </w:r>
    </w:p>
    <w:p w:rsidR="00743D02" w:rsidRPr="0093610B" w:rsidRDefault="007E217E">
      <w:pPr>
        <w:spacing w:line="580" w:lineRule="exact"/>
        <w:ind w:firstLineChars="200" w:firstLine="640"/>
        <w:rPr>
          <w:rFonts w:eastAsia="黑体"/>
          <w:sz w:val="32"/>
          <w:szCs w:val="32"/>
        </w:rPr>
      </w:pPr>
      <w:r w:rsidRPr="0093610B">
        <w:rPr>
          <w:rFonts w:eastAsia="黑体" w:hAnsi="黑体"/>
          <w:sz w:val="32"/>
          <w:szCs w:val="32"/>
        </w:rPr>
        <w:t>三、部门整体预算绩效管理情况</w:t>
      </w:r>
    </w:p>
    <w:p w:rsidR="007E217E" w:rsidRPr="0093610B" w:rsidRDefault="00743D02" w:rsidP="0093610B">
      <w:pPr>
        <w:spacing w:line="580" w:lineRule="exact"/>
        <w:ind w:firstLineChars="200" w:firstLine="643"/>
        <w:rPr>
          <w:rFonts w:eastAsia="仿宋"/>
          <w:b/>
          <w:sz w:val="32"/>
          <w:szCs w:val="32"/>
        </w:rPr>
      </w:pPr>
      <w:r w:rsidRPr="0093610B">
        <w:rPr>
          <w:rFonts w:eastAsia="仿宋" w:hAnsi="仿宋"/>
          <w:b/>
          <w:sz w:val="32"/>
          <w:szCs w:val="32"/>
        </w:rPr>
        <w:t>（一）部门预算管理</w:t>
      </w:r>
    </w:p>
    <w:p w:rsidR="007E217E" w:rsidRPr="0093610B" w:rsidRDefault="00583263" w:rsidP="00583263">
      <w:pPr>
        <w:spacing w:line="580" w:lineRule="exact"/>
        <w:ind w:firstLineChars="200" w:firstLine="640"/>
        <w:rPr>
          <w:rFonts w:eastAsia="仿宋"/>
          <w:sz w:val="32"/>
          <w:szCs w:val="32"/>
        </w:rPr>
      </w:pPr>
      <w:r w:rsidRPr="0093610B">
        <w:rPr>
          <w:rFonts w:eastAsia="仿宋" w:hAnsi="仿宋"/>
          <w:sz w:val="32"/>
          <w:szCs w:val="32"/>
        </w:rPr>
        <w:lastRenderedPageBreak/>
        <w:t>本办严格</w:t>
      </w:r>
      <w:r w:rsidR="00743D02" w:rsidRPr="0093610B">
        <w:rPr>
          <w:rFonts w:eastAsia="仿宋" w:hAnsi="仿宋"/>
          <w:sz w:val="32"/>
          <w:szCs w:val="32"/>
        </w:rPr>
        <w:t>按照预算管理有关规定</w:t>
      </w:r>
      <w:r w:rsidRPr="0093610B">
        <w:rPr>
          <w:rFonts w:eastAsia="仿宋" w:hAnsi="仿宋"/>
          <w:sz w:val="32"/>
          <w:szCs w:val="32"/>
        </w:rPr>
        <w:t>编制预算及绩效目标</w:t>
      </w:r>
      <w:r w:rsidR="00743D02" w:rsidRPr="0093610B">
        <w:rPr>
          <w:rFonts w:eastAsia="仿宋" w:hAnsi="仿宋"/>
          <w:sz w:val="32"/>
          <w:szCs w:val="32"/>
        </w:rPr>
        <w:t>，部门预算的编制实行综合预算制度，即全部收入和支出都反映在预算中。</w:t>
      </w:r>
      <w:r w:rsidRPr="0093610B">
        <w:rPr>
          <w:rFonts w:eastAsia="仿宋" w:hAnsi="仿宋"/>
          <w:sz w:val="32"/>
          <w:szCs w:val="32"/>
        </w:rPr>
        <w:t>根据预算相关文件及编制程序并结合本办实际，按时进行预算编制、送审、公开及按规定执行，部门整体</w:t>
      </w:r>
      <w:r w:rsidR="007E217E" w:rsidRPr="0093610B">
        <w:rPr>
          <w:rFonts w:eastAsia="仿宋" w:hAnsi="仿宋"/>
          <w:sz w:val="32"/>
          <w:szCs w:val="32"/>
        </w:rPr>
        <w:t>预算</w:t>
      </w:r>
      <w:r w:rsidRPr="0093610B">
        <w:rPr>
          <w:rFonts w:eastAsia="仿宋" w:hAnsi="仿宋"/>
          <w:sz w:val="32"/>
          <w:szCs w:val="32"/>
        </w:rPr>
        <w:t>绩效</w:t>
      </w:r>
      <w:r w:rsidR="007E217E" w:rsidRPr="0093610B">
        <w:rPr>
          <w:rFonts w:eastAsia="仿宋" w:hAnsi="仿宋"/>
          <w:sz w:val="32"/>
          <w:szCs w:val="32"/>
        </w:rPr>
        <w:t>完成情况</w:t>
      </w:r>
      <w:r w:rsidRPr="0093610B">
        <w:rPr>
          <w:rFonts w:eastAsia="仿宋" w:hAnsi="仿宋"/>
          <w:sz w:val="32"/>
          <w:szCs w:val="32"/>
        </w:rPr>
        <w:t>良好，无任何违纪违规</w:t>
      </w:r>
      <w:r w:rsidR="007E217E" w:rsidRPr="0093610B">
        <w:rPr>
          <w:rFonts w:eastAsia="仿宋" w:hAnsi="仿宋"/>
          <w:sz w:val="32"/>
          <w:szCs w:val="32"/>
        </w:rPr>
        <w:t>情况。</w:t>
      </w:r>
    </w:p>
    <w:p w:rsidR="00F53502" w:rsidRPr="0093610B" w:rsidRDefault="00F53502" w:rsidP="00F53502">
      <w:pPr>
        <w:ind w:firstLineChars="200" w:firstLine="640"/>
        <w:rPr>
          <w:rFonts w:eastAsia="方正仿宋简体"/>
          <w:sz w:val="32"/>
          <w:szCs w:val="32"/>
        </w:rPr>
      </w:pPr>
      <w:r w:rsidRPr="0093610B">
        <w:rPr>
          <w:rFonts w:eastAsia="方正仿宋简体"/>
          <w:sz w:val="32"/>
          <w:szCs w:val="32"/>
        </w:rPr>
        <w:t>一是部门预算编制，严格遵循财政部门时间和程序流程安排，根据财政部门各项预算编订规定进行科学合理编制，充分考虑单位发展需求和预算年度收入增减因素，量入为出，量力而行，科学统筹安排各项资金。</w:t>
      </w:r>
    </w:p>
    <w:p w:rsidR="00F53502" w:rsidRPr="0093610B" w:rsidRDefault="00F53502" w:rsidP="00F53502">
      <w:pPr>
        <w:rPr>
          <w:rFonts w:eastAsia="方正仿宋简体"/>
          <w:sz w:val="32"/>
          <w:szCs w:val="32"/>
        </w:rPr>
      </w:pPr>
      <w:r w:rsidRPr="0093610B">
        <w:rPr>
          <w:rFonts w:eastAsia="方正仿宋简体"/>
          <w:sz w:val="32"/>
          <w:szCs w:val="32"/>
        </w:rPr>
        <w:t xml:space="preserve">　　二是预算编制遵循保障单位正常运转所需为前提，包含人员工资、机关正常办公等基本性支出需求，既要贯彻勤俭节约原则，又要保障日常工作平稳有序开展。</w:t>
      </w:r>
    </w:p>
    <w:p w:rsidR="00F53502" w:rsidRPr="0093610B" w:rsidRDefault="00F53502" w:rsidP="00F53502">
      <w:pPr>
        <w:rPr>
          <w:rFonts w:eastAsia="方正仿宋简体"/>
          <w:sz w:val="32"/>
          <w:szCs w:val="32"/>
        </w:rPr>
      </w:pPr>
      <w:r w:rsidRPr="0093610B">
        <w:rPr>
          <w:rFonts w:eastAsia="方正仿宋简体"/>
          <w:sz w:val="32"/>
          <w:szCs w:val="32"/>
        </w:rPr>
        <w:t xml:space="preserve">　　三是充分考虑本单位工作实际，根据年度重点工作和工作计划，编制经常性项目资金申报表，具体列明资金使用方向、范围和具体安排，实现项目预算</w:t>
      </w:r>
      <w:r w:rsidRPr="0093610B">
        <w:rPr>
          <w:rFonts w:eastAsia="方正仿宋简体"/>
          <w:sz w:val="32"/>
          <w:szCs w:val="32"/>
        </w:rPr>
        <w:t>“</w:t>
      </w:r>
      <w:r w:rsidRPr="0093610B">
        <w:rPr>
          <w:rFonts w:eastAsia="方正仿宋简体"/>
          <w:sz w:val="32"/>
          <w:szCs w:val="32"/>
        </w:rPr>
        <w:t>立项有依据，绩效有目标、计算有标准</w:t>
      </w:r>
      <w:r w:rsidRPr="0093610B">
        <w:rPr>
          <w:rFonts w:eastAsia="方正仿宋简体"/>
          <w:sz w:val="32"/>
          <w:szCs w:val="32"/>
        </w:rPr>
        <w:t>”</w:t>
      </w:r>
      <w:r w:rsidRPr="0093610B">
        <w:rPr>
          <w:rFonts w:eastAsia="方正仿宋简体"/>
          <w:sz w:val="32"/>
          <w:szCs w:val="32"/>
        </w:rPr>
        <w:t>，确保预算项目切实可行</w:t>
      </w:r>
      <w:r w:rsidRPr="0093610B">
        <w:rPr>
          <w:rFonts w:eastAsia="方正仿宋简体"/>
          <w:sz w:val="32"/>
          <w:szCs w:val="32"/>
        </w:rPr>
        <w:t>;</w:t>
      </w:r>
      <w:r w:rsidRPr="0093610B">
        <w:rPr>
          <w:rFonts w:eastAsia="方正仿宋简体"/>
          <w:sz w:val="32"/>
          <w:szCs w:val="32"/>
        </w:rPr>
        <w:t>同时编订预算年度内设备、设施、自动化办公设备更新的政府采购计划表，以备总体预算编制所需。</w:t>
      </w:r>
    </w:p>
    <w:p w:rsidR="00F53502" w:rsidRPr="0093610B" w:rsidRDefault="00F53502" w:rsidP="00F53502">
      <w:pPr>
        <w:ind w:firstLine="420"/>
        <w:rPr>
          <w:rFonts w:eastAsia="黑体"/>
          <w:b/>
          <w:color w:val="000000"/>
          <w:sz w:val="32"/>
          <w:szCs w:val="32"/>
        </w:rPr>
      </w:pPr>
      <w:r w:rsidRPr="0093610B">
        <w:rPr>
          <w:rFonts w:eastAsia="仿宋" w:hAnsi="仿宋"/>
          <w:b/>
          <w:sz w:val="32"/>
          <w:szCs w:val="32"/>
        </w:rPr>
        <w:t>（二）</w:t>
      </w:r>
      <w:r w:rsidRPr="0093610B">
        <w:rPr>
          <w:rFonts w:ascii="仿宋" w:eastAsia="仿宋" w:hAnsi="仿宋"/>
          <w:b/>
          <w:color w:val="000000"/>
          <w:sz w:val="32"/>
          <w:szCs w:val="32"/>
        </w:rPr>
        <w:t>支出管理</w:t>
      </w:r>
    </w:p>
    <w:p w:rsidR="00F53502" w:rsidRPr="0093610B" w:rsidRDefault="00F53502" w:rsidP="00F53502">
      <w:pPr>
        <w:rPr>
          <w:rFonts w:eastAsia="方正楷体简体"/>
          <w:color w:val="000000"/>
          <w:sz w:val="32"/>
          <w:szCs w:val="32"/>
        </w:rPr>
      </w:pPr>
      <w:r w:rsidRPr="0093610B">
        <w:rPr>
          <w:rFonts w:eastAsia="方正仿宋简体"/>
          <w:color w:val="000000"/>
          <w:sz w:val="32"/>
          <w:szCs w:val="32"/>
        </w:rPr>
        <w:t xml:space="preserve">　</w:t>
      </w:r>
      <w:r w:rsidRPr="0093610B">
        <w:rPr>
          <w:rFonts w:eastAsia="方正楷体简体"/>
          <w:color w:val="000000"/>
          <w:sz w:val="32"/>
          <w:szCs w:val="32"/>
        </w:rPr>
        <w:t xml:space="preserve">　</w:t>
      </w:r>
      <w:r w:rsidRPr="0093610B">
        <w:rPr>
          <w:rFonts w:eastAsia="方正楷体简体"/>
          <w:color w:val="000000"/>
          <w:sz w:val="32"/>
          <w:szCs w:val="32"/>
        </w:rPr>
        <w:t>1.</w:t>
      </w:r>
      <w:r w:rsidRPr="0093610B">
        <w:rPr>
          <w:rFonts w:eastAsia="方正楷体简体"/>
          <w:color w:val="000000"/>
          <w:sz w:val="32"/>
          <w:szCs w:val="32"/>
        </w:rPr>
        <w:t>人员经费</w:t>
      </w:r>
    </w:p>
    <w:p w:rsidR="00F53502" w:rsidRPr="0093610B" w:rsidRDefault="00F53502" w:rsidP="00F53502">
      <w:pPr>
        <w:rPr>
          <w:rFonts w:eastAsia="方正仿宋简体"/>
          <w:color w:val="000000"/>
          <w:sz w:val="32"/>
          <w:szCs w:val="32"/>
        </w:rPr>
      </w:pPr>
      <w:r w:rsidRPr="0093610B">
        <w:rPr>
          <w:rFonts w:eastAsia="方正仿宋简体"/>
          <w:color w:val="000000"/>
          <w:sz w:val="32"/>
          <w:szCs w:val="32"/>
        </w:rPr>
        <w:t xml:space="preserve">　　机关干部职工正常晋升、职务晋升等工资变动，负责人事工</w:t>
      </w:r>
      <w:r w:rsidRPr="0093610B">
        <w:rPr>
          <w:rFonts w:eastAsia="方正仿宋简体"/>
          <w:color w:val="000000"/>
          <w:sz w:val="32"/>
          <w:szCs w:val="32"/>
        </w:rPr>
        <w:lastRenderedPageBreak/>
        <w:t>资工作人员要及时填写变动相关表格，报市人社局审批，凭审批表向财务人员申请相应变动人员的工资福利补发，并存入个人档案。若遇人员调动，需及时提供增</w:t>
      </w:r>
      <w:r w:rsidRPr="0093610B">
        <w:rPr>
          <w:rFonts w:eastAsia="方正仿宋简体"/>
          <w:color w:val="000000"/>
          <w:sz w:val="32"/>
          <w:szCs w:val="32"/>
        </w:rPr>
        <w:t>(</w:t>
      </w:r>
      <w:r w:rsidRPr="0093610B">
        <w:rPr>
          <w:rFonts w:eastAsia="方正仿宋简体"/>
          <w:color w:val="000000"/>
          <w:sz w:val="32"/>
          <w:szCs w:val="32"/>
        </w:rPr>
        <w:t>减</w:t>
      </w:r>
      <w:r w:rsidRPr="0093610B">
        <w:rPr>
          <w:rFonts w:eastAsia="方正仿宋简体"/>
          <w:color w:val="000000"/>
          <w:sz w:val="32"/>
          <w:szCs w:val="32"/>
        </w:rPr>
        <w:t>)</w:t>
      </w:r>
      <w:r w:rsidRPr="0093610B">
        <w:rPr>
          <w:rFonts w:eastAsia="方正仿宋简体"/>
          <w:color w:val="000000"/>
          <w:sz w:val="32"/>
          <w:szCs w:val="32"/>
        </w:rPr>
        <w:t>编表格给财务相关人员，增加</w:t>
      </w:r>
      <w:r w:rsidRPr="0093610B">
        <w:rPr>
          <w:rFonts w:eastAsia="方正仿宋简体"/>
          <w:color w:val="000000"/>
          <w:sz w:val="32"/>
          <w:szCs w:val="32"/>
        </w:rPr>
        <w:t>(</w:t>
      </w:r>
      <w:r w:rsidRPr="0093610B">
        <w:rPr>
          <w:rFonts w:eastAsia="方正仿宋简体"/>
          <w:color w:val="000000"/>
          <w:sz w:val="32"/>
          <w:szCs w:val="32"/>
        </w:rPr>
        <w:t>减少</w:t>
      </w:r>
      <w:r w:rsidRPr="0093610B">
        <w:rPr>
          <w:rFonts w:eastAsia="方正仿宋简体"/>
          <w:color w:val="000000"/>
          <w:sz w:val="32"/>
          <w:szCs w:val="32"/>
        </w:rPr>
        <w:t>)</w:t>
      </w:r>
      <w:r w:rsidRPr="0093610B">
        <w:rPr>
          <w:rFonts w:eastAsia="方正仿宋简体"/>
          <w:color w:val="000000"/>
          <w:sz w:val="32"/>
          <w:szCs w:val="32"/>
        </w:rPr>
        <w:t>人员经费的开支。</w:t>
      </w:r>
    </w:p>
    <w:p w:rsidR="00F53502" w:rsidRPr="0093610B" w:rsidRDefault="00F53502" w:rsidP="00F53502">
      <w:pPr>
        <w:rPr>
          <w:rFonts w:eastAsia="方正楷体简体"/>
          <w:color w:val="000000"/>
          <w:sz w:val="32"/>
          <w:szCs w:val="32"/>
        </w:rPr>
      </w:pPr>
      <w:r w:rsidRPr="0093610B">
        <w:rPr>
          <w:rFonts w:eastAsia="方正仿宋简体"/>
          <w:color w:val="000000"/>
          <w:sz w:val="32"/>
          <w:szCs w:val="32"/>
        </w:rPr>
        <w:t xml:space="preserve">　　</w:t>
      </w:r>
      <w:r w:rsidRPr="0093610B">
        <w:rPr>
          <w:rFonts w:eastAsia="方正楷体简体"/>
          <w:color w:val="000000"/>
          <w:sz w:val="32"/>
          <w:szCs w:val="32"/>
        </w:rPr>
        <w:t>2.</w:t>
      </w:r>
      <w:r w:rsidRPr="0093610B">
        <w:rPr>
          <w:rFonts w:eastAsia="方正楷体简体"/>
          <w:color w:val="000000"/>
          <w:sz w:val="32"/>
          <w:szCs w:val="32"/>
        </w:rPr>
        <w:t>基本经费</w:t>
      </w:r>
    </w:p>
    <w:p w:rsidR="00F53502" w:rsidRPr="0093610B" w:rsidRDefault="00F53502" w:rsidP="00F53502">
      <w:pPr>
        <w:rPr>
          <w:rFonts w:eastAsia="方正仿宋简体"/>
          <w:color w:val="000000"/>
          <w:sz w:val="32"/>
          <w:szCs w:val="32"/>
        </w:rPr>
      </w:pPr>
      <w:r w:rsidRPr="0093610B">
        <w:rPr>
          <w:rFonts w:eastAsia="方正仿宋简体"/>
          <w:color w:val="000000"/>
          <w:sz w:val="32"/>
          <w:szCs w:val="32"/>
        </w:rPr>
        <w:t xml:space="preserve">　　基本经费支出主要由办公费、差旅费、招待费、会议费支出等组成。财务人员应根据财政核定的年度经费预算编制本单位年度基本经费支出分月计划，并在保证机关正常公务活动下严格按计划控制基本经费支出。其中招待费全年支出必须控制在市纪检部门与财政部门下达的支出控制范围内。</w:t>
      </w:r>
    </w:p>
    <w:p w:rsidR="00763DF9" w:rsidRPr="0093610B" w:rsidRDefault="00763DF9" w:rsidP="0093610B">
      <w:pPr>
        <w:spacing w:line="580" w:lineRule="exact"/>
        <w:ind w:firstLineChars="200" w:firstLine="643"/>
        <w:rPr>
          <w:rFonts w:eastAsia="仿宋"/>
          <w:b/>
          <w:sz w:val="32"/>
          <w:szCs w:val="32"/>
        </w:rPr>
      </w:pPr>
      <w:r w:rsidRPr="0093610B">
        <w:rPr>
          <w:rFonts w:eastAsia="仿宋" w:hAnsi="仿宋"/>
          <w:b/>
          <w:sz w:val="32"/>
          <w:szCs w:val="32"/>
        </w:rPr>
        <w:t>（</w:t>
      </w:r>
      <w:r w:rsidR="006116CC" w:rsidRPr="0093610B">
        <w:rPr>
          <w:rFonts w:eastAsia="仿宋" w:hAnsi="仿宋"/>
          <w:b/>
          <w:sz w:val="32"/>
          <w:szCs w:val="32"/>
        </w:rPr>
        <w:t>三</w:t>
      </w:r>
      <w:r w:rsidRPr="0093610B">
        <w:rPr>
          <w:rFonts w:eastAsia="仿宋" w:hAnsi="仿宋"/>
          <w:b/>
          <w:sz w:val="32"/>
          <w:szCs w:val="32"/>
        </w:rPr>
        <w:t>）部门整体绩效目标</w:t>
      </w:r>
    </w:p>
    <w:p w:rsidR="001E1077" w:rsidRPr="0093610B" w:rsidRDefault="001E1077" w:rsidP="001E1077">
      <w:pPr>
        <w:spacing w:line="580" w:lineRule="exact"/>
        <w:ind w:firstLineChars="200" w:firstLine="600"/>
        <w:rPr>
          <w:rFonts w:eastAsia="仿宋"/>
          <w:spacing w:val="-10"/>
          <w:sz w:val="32"/>
          <w:szCs w:val="32"/>
        </w:rPr>
      </w:pPr>
      <w:r w:rsidRPr="0093610B">
        <w:rPr>
          <w:rFonts w:eastAsia="仿宋" w:hAnsi="仿宋"/>
          <w:spacing w:val="-10"/>
          <w:sz w:val="32"/>
          <w:szCs w:val="32"/>
        </w:rPr>
        <w:t>年度总目标：完成市县机构改革和机构编制管理各项工作任务。</w:t>
      </w:r>
    </w:p>
    <w:p w:rsidR="00763DF9" w:rsidRPr="0093610B" w:rsidRDefault="00763DF9" w:rsidP="00763DF9">
      <w:pPr>
        <w:spacing w:line="580" w:lineRule="exact"/>
        <w:ind w:firstLineChars="200" w:firstLine="640"/>
        <w:rPr>
          <w:rFonts w:eastAsia="仿宋"/>
          <w:spacing w:val="-10"/>
          <w:sz w:val="32"/>
          <w:szCs w:val="32"/>
        </w:rPr>
      </w:pPr>
      <w:r w:rsidRPr="0093610B">
        <w:rPr>
          <w:rFonts w:eastAsia="仿宋"/>
          <w:sz w:val="32"/>
          <w:szCs w:val="32"/>
        </w:rPr>
        <w:t>1.</w:t>
      </w:r>
      <w:r w:rsidRPr="0093610B">
        <w:rPr>
          <w:rFonts w:eastAsia="仿宋" w:hAnsi="仿宋"/>
          <w:sz w:val="32"/>
          <w:szCs w:val="32"/>
        </w:rPr>
        <w:t>质量指标：优化职能配置，理顺权责关系，防止职能交叉</w:t>
      </w:r>
      <w:r w:rsidRPr="0093610B">
        <w:rPr>
          <w:rFonts w:eastAsia="仿宋" w:hAnsi="仿宋"/>
          <w:spacing w:val="-10"/>
          <w:sz w:val="32"/>
          <w:szCs w:val="32"/>
        </w:rPr>
        <w:t>重叠；调整人员编制，实行人员编制动态管理；抓好机关党建工作。</w:t>
      </w:r>
    </w:p>
    <w:p w:rsidR="00763DF9" w:rsidRPr="0093610B" w:rsidRDefault="00763DF9" w:rsidP="00763DF9">
      <w:pPr>
        <w:spacing w:line="580" w:lineRule="exact"/>
        <w:ind w:firstLineChars="200" w:firstLine="640"/>
        <w:rPr>
          <w:rFonts w:eastAsia="仿宋"/>
          <w:sz w:val="32"/>
          <w:szCs w:val="32"/>
        </w:rPr>
      </w:pPr>
      <w:r w:rsidRPr="0093610B">
        <w:rPr>
          <w:rFonts w:eastAsia="仿宋"/>
          <w:sz w:val="32"/>
          <w:szCs w:val="32"/>
        </w:rPr>
        <w:t>2.</w:t>
      </w:r>
      <w:r w:rsidRPr="0093610B">
        <w:rPr>
          <w:rFonts w:eastAsia="仿宋" w:hAnsi="仿宋"/>
          <w:sz w:val="32"/>
          <w:szCs w:val="32"/>
        </w:rPr>
        <w:t>时效指标：</w:t>
      </w:r>
      <w:r w:rsidRPr="0093610B">
        <w:rPr>
          <w:rFonts w:eastAsia="仿宋"/>
          <w:sz w:val="32"/>
          <w:szCs w:val="32"/>
        </w:rPr>
        <w:t>2018</w:t>
      </w:r>
      <w:r w:rsidRPr="0093610B">
        <w:rPr>
          <w:rFonts w:eastAsia="仿宋" w:hAnsi="仿宋"/>
          <w:sz w:val="32"/>
          <w:szCs w:val="32"/>
        </w:rPr>
        <w:t>年底完成。</w:t>
      </w:r>
    </w:p>
    <w:p w:rsidR="00763DF9" w:rsidRPr="0093610B" w:rsidRDefault="00763DF9" w:rsidP="00763DF9">
      <w:pPr>
        <w:spacing w:line="580" w:lineRule="exact"/>
        <w:ind w:firstLineChars="200" w:firstLine="640"/>
        <w:rPr>
          <w:rFonts w:eastAsia="仿宋"/>
          <w:sz w:val="32"/>
          <w:szCs w:val="32"/>
        </w:rPr>
      </w:pPr>
      <w:r w:rsidRPr="0093610B">
        <w:rPr>
          <w:rFonts w:eastAsia="仿宋"/>
          <w:sz w:val="32"/>
          <w:szCs w:val="32"/>
        </w:rPr>
        <w:t>3.</w:t>
      </w:r>
      <w:r w:rsidRPr="0093610B">
        <w:rPr>
          <w:rFonts w:eastAsia="仿宋" w:hAnsi="仿宋"/>
          <w:sz w:val="32"/>
          <w:szCs w:val="32"/>
        </w:rPr>
        <w:t>社会效益：优化机构设置，精简机构，构建运行高效的机</w:t>
      </w:r>
      <w:r w:rsidRPr="0093610B">
        <w:rPr>
          <w:rFonts w:eastAsia="仿宋" w:hAnsi="仿宋"/>
          <w:spacing w:val="-10"/>
          <w:sz w:val="32"/>
          <w:szCs w:val="32"/>
        </w:rPr>
        <w:t>构职能体系；整合编制资源，为推动全市高质量发展提供编制保障。</w:t>
      </w:r>
    </w:p>
    <w:p w:rsidR="007E217E" w:rsidRPr="0093610B" w:rsidRDefault="00583263" w:rsidP="0093610B">
      <w:pPr>
        <w:spacing w:line="580" w:lineRule="exact"/>
        <w:ind w:firstLineChars="200" w:firstLine="643"/>
        <w:rPr>
          <w:rFonts w:eastAsia="仿宋"/>
          <w:b/>
          <w:sz w:val="32"/>
          <w:szCs w:val="32"/>
        </w:rPr>
      </w:pPr>
      <w:r w:rsidRPr="0093610B">
        <w:rPr>
          <w:rFonts w:eastAsia="仿宋" w:hAnsi="仿宋"/>
          <w:b/>
          <w:sz w:val="32"/>
          <w:szCs w:val="32"/>
        </w:rPr>
        <w:t>（</w:t>
      </w:r>
      <w:r w:rsidR="006116CC" w:rsidRPr="0093610B">
        <w:rPr>
          <w:rFonts w:eastAsia="仿宋" w:hAnsi="仿宋"/>
          <w:b/>
          <w:sz w:val="32"/>
          <w:szCs w:val="32"/>
        </w:rPr>
        <w:t>四</w:t>
      </w:r>
      <w:r w:rsidRPr="0093610B">
        <w:rPr>
          <w:rFonts w:eastAsia="仿宋" w:hAnsi="仿宋"/>
          <w:b/>
          <w:sz w:val="32"/>
          <w:szCs w:val="32"/>
        </w:rPr>
        <w:t>）</w:t>
      </w:r>
      <w:r w:rsidR="00763DF9" w:rsidRPr="0093610B">
        <w:rPr>
          <w:rFonts w:eastAsia="仿宋" w:hAnsi="仿宋"/>
          <w:b/>
          <w:sz w:val="32"/>
          <w:szCs w:val="32"/>
        </w:rPr>
        <w:t>绩效目标完成情况</w:t>
      </w:r>
    </w:p>
    <w:p w:rsidR="002C3C08" w:rsidRPr="0093610B" w:rsidRDefault="001E1077" w:rsidP="001E1077">
      <w:pPr>
        <w:spacing w:line="580" w:lineRule="exact"/>
        <w:ind w:firstLineChars="200" w:firstLine="640"/>
        <w:rPr>
          <w:rFonts w:eastAsia="仿宋"/>
          <w:sz w:val="32"/>
          <w:szCs w:val="32"/>
        </w:rPr>
      </w:pPr>
      <w:r w:rsidRPr="0093610B">
        <w:rPr>
          <w:rFonts w:eastAsia="仿宋" w:hAnsi="仿宋"/>
          <w:sz w:val="32"/>
          <w:szCs w:val="32"/>
        </w:rPr>
        <w:t>根据上级安排部署，本办</w:t>
      </w:r>
      <w:r w:rsidR="002A1B7E" w:rsidRPr="0093610B">
        <w:rPr>
          <w:rFonts w:eastAsia="仿宋" w:hAnsi="仿宋"/>
          <w:sz w:val="32"/>
          <w:szCs w:val="32"/>
        </w:rPr>
        <w:t>于</w:t>
      </w:r>
      <w:r w:rsidR="002A1B7E" w:rsidRPr="0093610B">
        <w:rPr>
          <w:rFonts w:eastAsia="仿宋"/>
          <w:sz w:val="32"/>
          <w:szCs w:val="32"/>
        </w:rPr>
        <w:t>2018</w:t>
      </w:r>
      <w:r w:rsidR="002A1B7E" w:rsidRPr="0093610B">
        <w:rPr>
          <w:rFonts w:eastAsia="仿宋" w:hAnsi="仿宋"/>
          <w:sz w:val="32"/>
          <w:szCs w:val="32"/>
        </w:rPr>
        <w:t>年</w:t>
      </w:r>
      <w:r w:rsidR="002A1B7E" w:rsidRPr="0093610B">
        <w:rPr>
          <w:rFonts w:eastAsia="仿宋"/>
          <w:sz w:val="32"/>
          <w:szCs w:val="32"/>
        </w:rPr>
        <w:t>12</w:t>
      </w:r>
      <w:r w:rsidR="002A1B7E" w:rsidRPr="0093610B">
        <w:rPr>
          <w:rFonts w:eastAsia="仿宋" w:hAnsi="仿宋"/>
          <w:sz w:val="32"/>
          <w:szCs w:val="32"/>
        </w:rPr>
        <w:t>月底</w:t>
      </w:r>
      <w:r w:rsidRPr="0093610B">
        <w:rPr>
          <w:rFonts w:eastAsia="仿宋" w:hAnsi="仿宋"/>
          <w:sz w:val="32"/>
          <w:szCs w:val="32"/>
        </w:rPr>
        <w:t>已完成年度机构改革相关工作任务。</w:t>
      </w:r>
    </w:p>
    <w:p w:rsidR="002C3C08" w:rsidRPr="0093610B" w:rsidRDefault="002C3C08" w:rsidP="00F974C6">
      <w:pPr>
        <w:spacing w:line="580" w:lineRule="exact"/>
        <w:ind w:firstLineChars="200" w:firstLine="640"/>
        <w:rPr>
          <w:rFonts w:eastAsia="方正仿宋简体"/>
          <w:sz w:val="32"/>
          <w:szCs w:val="32"/>
        </w:rPr>
      </w:pPr>
      <w:r w:rsidRPr="00F974C6">
        <w:rPr>
          <w:rFonts w:eastAsia="方正仿宋简体"/>
          <w:sz w:val="32"/>
          <w:szCs w:val="32"/>
        </w:rPr>
        <w:t>1</w:t>
      </w:r>
      <w:r w:rsidRPr="0093610B">
        <w:rPr>
          <w:rFonts w:eastAsia="方正仿宋简体"/>
          <w:b/>
          <w:sz w:val="32"/>
          <w:szCs w:val="32"/>
        </w:rPr>
        <w:t>.</w:t>
      </w:r>
      <w:r w:rsidRPr="0093610B">
        <w:rPr>
          <w:rFonts w:eastAsia="方正仿宋简体"/>
          <w:sz w:val="32"/>
          <w:szCs w:val="32"/>
        </w:rPr>
        <w:t>万源市委市政府履行机构改革主体责任，市委书记为第一</w:t>
      </w:r>
      <w:r w:rsidRPr="0093610B">
        <w:rPr>
          <w:rFonts w:eastAsia="方正仿宋简体"/>
          <w:sz w:val="32"/>
          <w:szCs w:val="32"/>
        </w:rPr>
        <w:lastRenderedPageBreak/>
        <w:t>责任人，成立万源市深化机构改革工作领导小组，切实加强对我市机构改革工作的组织领导。</w:t>
      </w:r>
    </w:p>
    <w:p w:rsidR="00991828" w:rsidRPr="0093610B" w:rsidRDefault="002C3C08" w:rsidP="00F974C6">
      <w:pPr>
        <w:spacing w:line="580" w:lineRule="exact"/>
        <w:ind w:firstLineChars="200" w:firstLine="640"/>
        <w:rPr>
          <w:rFonts w:eastAsia="方正仿宋简体"/>
          <w:sz w:val="32"/>
          <w:szCs w:val="32"/>
        </w:rPr>
      </w:pPr>
      <w:r w:rsidRPr="00F974C6">
        <w:rPr>
          <w:rFonts w:eastAsia="方正仿宋简体"/>
          <w:sz w:val="32"/>
          <w:szCs w:val="32"/>
        </w:rPr>
        <w:t>2</w:t>
      </w:r>
      <w:r w:rsidRPr="0093610B">
        <w:rPr>
          <w:rFonts w:eastAsia="方正仿宋简体"/>
          <w:b/>
          <w:sz w:val="32"/>
          <w:szCs w:val="32"/>
        </w:rPr>
        <w:t>.</w:t>
      </w:r>
      <w:r w:rsidRPr="0093610B">
        <w:rPr>
          <w:rFonts w:eastAsia="方正仿宋简体"/>
          <w:sz w:val="32"/>
          <w:szCs w:val="32"/>
        </w:rPr>
        <w:t>迅速启动专项调研工作，及时拟定调研方案，组成调研组，深入</w:t>
      </w:r>
      <w:r w:rsidRPr="0093610B">
        <w:rPr>
          <w:rFonts w:eastAsia="方正仿宋简体"/>
          <w:sz w:val="32"/>
          <w:szCs w:val="32"/>
        </w:rPr>
        <w:t>“</w:t>
      </w:r>
      <w:r w:rsidRPr="0093610B">
        <w:rPr>
          <w:rFonts w:eastAsia="方正仿宋简体"/>
          <w:sz w:val="32"/>
          <w:szCs w:val="32"/>
        </w:rPr>
        <w:t>四大家</w:t>
      </w:r>
      <w:r w:rsidRPr="0093610B">
        <w:rPr>
          <w:rFonts w:eastAsia="方正仿宋简体"/>
          <w:sz w:val="32"/>
          <w:szCs w:val="32"/>
        </w:rPr>
        <w:t>”</w:t>
      </w:r>
      <w:r w:rsidRPr="0093610B">
        <w:rPr>
          <w:rFonts w:eastAsia="方正仿宋简体"/>
          <w:sz w:val="32"/>
          <w:szCs w:val="32"/>
        </w:rPr>
        <w:t>、部分机关事业单位及乡镇（含经济发达镇），通过面对面座谈讨论，收集摸清本地现有党政群机关及事业单位机构设置、职能配置、职责履行和工作运转等方面存在的问题，广泛听取对本地党政群机构设置或合并设立、合署办公的意见和建议，形成专题调研报告，为拟定改革方案夯实基础。</w:t>
      </w:r>
    </w:p>
    <w:p w:rsidR="002C3C08" w:rsidRPr="0093610B" w:rsidRDefault="002C3C08" w:rsidP="002C3C08">
      <w:pPr>
        <w:overflowPunct w:val="0"/>
        <w:spacing w:line="578" w:lineRule="exact"/>
        <w:ind w:firstLineChars="200" w:firstLine="640"/>
        <w:rPr>
          <w:rFonts w:eastAsia="方正仿宋简体"/>
          <w:color w:val="FF0000"/>
          <w:spacing w:val="-6"/>
          <w:sz w:val="32"/>
          <w:szCs w:val="32"/>
        </w:rPr>
      </w:pPr>
      <w:r w:rsidRPr="0093610B">
        <w:rPr>
          <w:rFonts w:eastAsia="方正仿宋简体"/>
          <w:color w:val="000000"/>
          <w:sz w:val="32"/>
          <w:szCs w:val="32"/>
        </w:rPr>
        <w:t>3.</w:t>
      </w:r>
      <w:r w:rsidRPr="0093610B">
        <w:rPr>
          <w:rFonts w:eastAsia="方正仿宋简体"/>
          <w:color w:val="000000"/>
          <w:sz w:val="32"/>
          <w:szCs w:val="32"/>
        </w:rPr>
        <w:t>严格执行中央</w:t>
      </w:r>
      <w:r w:rsidRPr="0093610B">
        <w:rPr>
          <w:rFonts w:eastAsia="方正仿宋简体"/>
          <w:color w:val="000000"/>
          <w:sz w:val="32"/>
          <w:szCs w:val="32"/>
        </w:rPr>
        <w:t>22</w:t>
      </w:r>
      <w:r w:rsidRPr="0093610B">
        <w:rPr>
          <w:rFonts w:eastAsia="方正仿宋简体"/>
          <w:color w:val="000000"/>
          <w:sz w:val="32"/>
          <w:szCs w:val="32"/>
        </w:rPr>
        <w:t>项清单、省委</w:t>
      </w:r>
      <w:r w:rsidRPr="0093610B">
        <w:rPr>
          <w:rFonts w:eastAsia="方正仿宋简体"/>
          <w:color w:val="000000"/>
          <w:sz w:val="32"/>
          <w:szCs w:val="32"/>
        </w:rPr>
        <w:t>20</w:t>
      </w:r>
      <w:r w:rsidRPr="0093610B">
        <w:rPr>
          <w:rFonts w:eastAsia="方正仿宋简体"/>
          <w:color w:val="000000"/>
          <w:sz w:val="32"/>
          <w:szCs w:val="32"/>
        </w:rPr>
        <w:t>项要求、四川省委省政府关于市县机构改革的总体意见及达州市委指导意见，严守时间节点，</w:t>
      </w:r>
      <w:r w:rsidRPr="0093610B">
        <w:rPr>
          <w:rFonts w:eastAsia="方正仿宋简体"/>
          <w:sz w:val="32"/>
          <w:szCs w:val="32"/>
        </w:rPr>
        <w:t>落实专人研究拟定万源市机构改革方案。</w:t>
      </w:r>
      <w:r w:rsidRPr="0093610B">
        <w:rPr>
          <w:rFonts w:eastAsia="方正仿宋简体"/>
          <w:sz w:val="32"/>
          <w:szCs w:val="32"/>
        </w:rPr>
        <w:t>12</w:t>
      </w:r>
      <w:r w:rsidRPr="0093610B">
        <w:rPr>
          <w:rFonts w:eastAsia="方正仿宋简体"/>
          <w:sz w:val="32"/>
          <w:szCs w:val="32"/>
        </w:rPr>
        <w:t>月</w:t>
      </w:r>
      <w:r w:rsidRPr="0093610B">
        <w:rPr>
          <w:rFonts w:eastAsia="方正仿宋简体"/>
          <w:sz w:val="32"/>
          <w:szCs w:val="32"/>
        </w:rPr>
        <w:t>26</w:t>
      </w:r>
      <w:r w:rsidRPr="0093610B">
        <w:rPr>
          <w:rFonts w:eastAsia="方正仿宋简体"/>
          <w:sz w:val="32"/>
          <w:szCs w:val="32"/>
        </w:rPr>
        <w:t>日</w:t>
      </w:r>
      <w:r w:rsidRPr="0093610B">
        <w:rPr>
          <w:rFonts w:eastAsia="方正仿宋简体"/>
          <w:kern w:val="21"/>
          <w:sz w:val="32"/>
          <w:szCs w:val="32"/>
        </w:rPr>
        <w:t>，万源市机构改革方案经万源市委常委会议研究通过，并以万源市委名义上报达州市委审定，报省委审批。</w:t>
      </w:r>
    </w:p>
    <w:p w:rsidR="002C3C08" w:rsidRPr="0093610B" w:rsidRDefault="002C3C08" w:rsidP="002C3C08">
      <w:pPr>
        <w:spacing w:line="578" w:lineRule="exact"/>
        <w:ind w:firstLineChars="200" w:firstLine="640"/>
        <w:rPr>
          <w:rFonts w:eastAsia="方正仿宋简体"/>
          <w:color w:val="000000"/>
          <w:sz w:val="32"/>
          <w:szCs w:val="32"/>
        </w:rPr>
      </w:pPr>
      <w:r w:rsidRPr="0093610B">
        <w:rPr>
          <w:rFonts w:eastAsia="仿宋"/>
          <w:sz w:val="32"/>
          <w:szCs w:val="32"/>
        </w:rPr>
        <w:t>4.</w:t>
      </w:r>
      <w:r w:rsidRPr="0093610B">
        <w:rPr>
          <w:rFonts w:eastAsia="方正仿宋简体"/>
          <w:color w:val="000000"/>
          <w:sz w:val="32"/>
          <w:szCs w:val="32"/>
        </w:rPr>
        <w:t>严密部署推进相关工作，落实机构调整、职责划转、编制划转、干部安排、集中办公、新部门挂牌、人员转隶、下属单位划转等工作，完成相关部门</w:t>
      </w:r>
      <w:r w:rsidRPr="0093610B">
        <w:rPr>
          <w:rFonts w:eastAsia="方正仿宋简体"/>
          <w:color w:val="000000"/>
          <w:sz w:val="32"/>
          <w:szCs w:val="32"/>
        </w:rPr>
        <w:t>“</w:t>
      </w:r>
      <w:r w:rsidRPr="0093610B">
        <w:rPr>
          <w:rFonts w:eastAsia="方正仿宋简体"/>
          <w:color w:val="000000"/>
          <w:sz w:val="32"/>
          <w:szCs w:val="32"/>
        </w:rPr>
        <w:t>三定</w:t>
      </w:r>
      <w:r w:rsidRPr="0093610B">
        <w:rPr>
          <w:rFonts w:eastAsia="方正仿宋简体"/>
          <w:color w:val="000000"/>
          <w:sz w:val="32"/>
          <w:szCs w:val="32"/>
        </w:rPr>
        <w:t>”</w:t>
      </w:r>
      <w:r w:rsidRPr="0093610B">
        <w:rPr>
          <w:rFonts w:eastAsia="方正仿宋简体"/>
          <w:color w:val="000000"/>
          <w:sz w:val="32"/>
          <w:szCs w:val="32"/>
        </w:rPr>
        <w:t>方案审定、印发等工作。</w:t>
      </w:r>
    </w:p>
    <w:p w:rsidR="002A1B7E" w:rsidRPr="0093610B" w:rsidRDefault="002A1B7E" w:rsidP="002A1B7E">
      <w:pPr>
        <w:spacing w:line="578" w:lineRule="exact"/>
        <w:ind w:firstLineChars="200" w:firstLine="640"/>
        <w:rPr>
          <w:rFonts w:eastAsia="方正楷体简体"/>
          <w:sz w:val="32"/>
          <w:szCs w:val="32"/>
        </w:rPr>
      </w:pPr>
      <w:r w:rsidRPr="0093610B">
        <w:rPr>
          <w:rFonts w:eastAsia="仿宋"/>
          <w:sz w:val="32"/>
          <w:szCs w:val="32"/>
        </w:rPr>
        <w:t>5.</w:t>
      </w:r>
      <w:r w:rsidRPr="0093610B">
        <w:rPr>
          <w:rFonts w:eastAsia="方正楷体简体"/>
          <w:kern w:val="0"/>
          <w:sz w:val="32"/>
          <w:szCs w:val="32"/>
        </w:rPr>
        <w:t>推进行政审批制度改革</w:t>
      </w:r>
    </w:p>
    <w:p w:rsidR="002A1B7E" w:rsidRPr="0093610B" w:rsidRDefault="002A1B7E" w:rsidP="002A1B7E">
      <w:pPr>
        <w:spacing w:line="578" w:lineRule="exact"/>
        <w:ind w:firstLineChars="200" w:firstLine="643"/>
        <w:rPr>
          <w:rFonts w:eastAsia="方正仿宋简体"/>
          <w:sz w:val="32"/>
          <w:szCs w:val="32"/>
        </w:rPr>
      </w:pPr>
      <w:r w:rsidRPr="0093610B">
        <w:rPr>
          <w:rFonts w:eastAsia="方正仿宋简体"/>
          <w:b/>
          <w:sz w:val="32"/>
          <w:szCs w:val="32"/>
        </w:rPr>
        <w:t>一是</w:t>
      </w:r>
      <w:r w:rsidRPr="0093610B">
        <w:rPr>
          <w:rFonts w:eastAsia="方正仿宋简体"/>
          <w:sz w:val="32"/>
          <w:szCs w:val="32"/>
        </w:rPr>
        <w:t>开展行政许可和公共服务事项清理，结合一体化政务服务平台存在的问题一并对平台未认领事项进行清理，</w:t>
      </w:r>
      <w:r w:rsidRPr="0093610B">
        <w:rPr>
          <w:rFonts w:eastAsia="方正仿宋简体"/>
          <w:color w:val="000000"/>
          <w:sz w:val="32"/>
          <w:szCs w:val="32"/>
        </w:rPr>
        <w:t>编制《万源市行政许可和公共服务事项目录（</w:t>
      </w:r>
      <w:r w:rsidRPr="0093610B">
        <w:rPr>
          <w:rFonts w:eastAsia="方正仿宋简体"/>
          <w:color w:val="000000"/>
          <w:sz w:val="32"/>
          <w:szCs w:val="32"/>
        </w:rPr>
        <w:t>2018</w:t>
      </w:r>
      <w:r w:rsidRPr="0093610B">
        <w:rPr>
          <w:rFonts w:eastAsia="方正仿宋简体"/>
          <w:color w:val="000000"/>
          <w:sz w:val="32"/>
          <w:szCs w:val="32"/>
        </w:rPr>
        <w:t>年）》，经</w:t>
      </w:r>
      <w:r w:rsidRPr="0093610B">
        <w:rPr>
          <w:rFonts w:eastAsia="方正仿宋简体"/>
          <w:color w:val="000000"/>
          <w:sz w:val="32"/>
          <w:szCs w:val="32"/>
        </w:rPr>
        <w:t>2018</w:t>
      </w:r>
      <w:r w:rsidRPr="0093610B">
        <w:rPr>
          <w:rFonts w:eastAsia="方正仿宋简体"/>
          <w:color w:val="000000"/>
          <w:sz w:val="32"/>
          <w:szCs w:val="32"/>
        </w:rPr>
        <w:t>年</w:t>
      </w:r>
      <w:r w:rsidRPr="0093610B">
        <w:rPr>
          <w:rFonts w:eastAsia="方正仿宋简体"/>
          <w:color w:val="000000"/>
          <w:sz w:val="32"/>
          <w:szCs w:val="32"/>
        </w:rPr>
        <w:t>8</w:t>
      </w:r>
      <w:r w:rsidRPr="0093610B">
        <w:rPr>
          <w:rFonts w:eastAsia="方正仿宋简体"/>
          <w:color w:val="000000"/>
          <w:sz w:val="32"/>
          <w:szCs w:val="32"/>
        </w:rPr>
        <w:t>月</w:t>
      </w:r>
      <w:r w:rsidRPr="0093610B">
        <w:rPr>
          <w:rFonts w:eastAsia="方正仿宋简体"/>
          <w:color w:val="000000"/>
          <w:sz w:val="32"/>
          <w:szCs w:val="32"/>
        </w:rPr>
        <w:t>16</w:t>
      </w:r>
      <w:r w:rsidRPr="0093610B">
        <w:rPr>
          <w:rFonts w:eastAsia="方正仿宋简体"/>
          <w:color w:val="000000"/>
          <w:sz w:val="32"/>
          <w:szCs w:val="32"/>
        </w:rPr>
        <w:t>日市六届人民政府第</w:t>
      </w:r>
      <w:r w:rsidRPr="0093610B">
        <w:rPr>
          <w:rFonts w:eastAsia="方正仿宋简体"/>
          <w:color w:val="000000"/>
          <w:sz w:val="32"/>
          <w:szCs w:val="32"/>
        </w:rPr>
        <w:t>31</w:t>
      </w:r>
      <w:r w:rsidRPr="0093610B">
        <w:rPr>
          <w:rFonts w:eastAsia="方正仿宋简体"/>
          <w:color w:val="000000"/>
          <w:sz w:val="32"/>
          <w:szCs w:val="32"/>
        </w:rPr>
        <w:t>次常务会审议通过后对外公告</w:t>
      </w:r>
      <w:r w:rsidRPr="0093610B">
        <w:rPr>
          <w:rFonts w:eastAsia="方正仿宋简体"/>
          <w:sz w:val="32"/>
          <w:szCs w:val="32"/>
        </w:rPr>
        <w:t>。</w:t>
      </w:r>
      <w:r w:rsidRPr="0093610B">
        <w:rPr>
          <w:rFonts w:eastAsia="方正仿宋简体"/>
          <w:b/>
          <w:sz w:val="32"/>
          <w:szCs w:val="32"/>
        </w:rPr>
        <w:t>二是</w:t>
      </w:r>
      <w:r w:rsidRPr="0093610B">
        <w:rPr>
          <w:rFonts w:eastAsia="方正仿宋简体"/>
          <w:sz w:val="32"/>
          <w:szCs w:val="32"/>
        </w:rPr>
        <w:t>多次向经济发达镇行政管理体制改革试点镇白沙、旧院等镇征求事</w:t>
      </w:r>
      <w:r w:rsidRPr="0093610B">
        <w:rPr>
          <w:rFonts w:eastAsia="方正仿宋简体"/>
          <w:sz w:val="32"/>
          <w:szCs w:val="32"/>
        </w:rPr>
        <w:lastRenderedPageBreak/>
        <w:t>权下放目录的意见和建议。</w:t>
      </w:r>
      <w:r w:rsidRPr="0093610B">
        <w:rPr>
          <w:rFonts w:eastAsia="方正仿宋简体"/>
          <w:b/>
          <w:sz w:val="32"/>
          <w:szCs w:val="32"/>
        </w:rPr>
        <w:t>三是</w:t>
      </w:r>
      <w:r w:rsidRPr="0093610B">
        <w:rPr>
          <w:rFonts w:eastAsia="方正仿宋简体"/>
          <w:sz w:val="32"/>
          <w:szCs w:val="32"/>
        </w:rPr>
        <w:t>印发《关于清理规范行政审批中介服务的紧急通知》，在全市开展中介服务清理规范工作。</w:t>
      </w:r>
      <w:r w:rsidRPr="0093610B">
        <w:rPr>
          <w:rFonts w:eastAsia="方正仿宋简体"/>
          <w:b/>
          <w:sz w:val="32"/>
          <w:szCs w:val="32"/>
        </w:rPr>
        <w:t>四是</w:t>
      </w:r>
      <w:r w:rsidRPr="0093610B">
        <w:rPr>
          <w:rFonts w:eastAsia="方正仿宋简体"/>
          <w:sz w:val="32"/>
          <w:szCs w:val="32"/>
        </w:rPr>
        <w:t>配合市政务服务中心对政务服务大厅窗口设置进行优化规范。</w:t>
      </w:r>
      <w:r w:rsidRPr="0093610B">
        <w:rPr>
          <w:rFonts w:eastAsia="方正仿宋简体"/>
          <w:b/>
          <w:sz w:val="32"/>
          <w:szCs w:val="32"/>
        </w:rPr>
        <w:t>五是</w:t>
      </w:r>
      <w:r w:rsidRPr="0093610B">
        <w:rPr>
          <w:rFonts w:eastAsia="方正仿宋简体"/>
          <w:sz w:val="32"/>
          <w:szCs w:val="32"/>
        </w:rPr>
        <w:t>10</w:t>
      </w:r>
      <w:r w:rsidRPr="0093610B">
        <w:rPr>
          <w:rFonts w:eastAsia="方正仿宋简体"/>
          <w:sz w:val="32"/>
          <w:szCs w:val="32"/>
        </w:rPr>
        <w:t>月上旬，牵头开展落实国务院取消</w:t>
      </w:r>
      <w:r w:rsidRPr="0093610B">
        <w:rPr>
          <w:rFonts w:eastAsia="方正仿宋简体"/>
          <w:sz w:val="32"/>
          <w:szCs w:val="32"/>
        </w:rPr>
        <w:t>11</w:t>
      </w:r>
      <w:r w:rsidRPr="0093610B">
        <w:rPr>
          <w:rFonts w:eastAsia="方正仿宋简体"/>
          <w:sz w:val="32"/>
          <w:szCs w:val="32"/>
        </w:rPr>
        <w:t>项行政许可等事项的专项督查工作。</w:t>
      </w:r>
      <w:r w:rsidRPr="0093610B">
        <w:rPr>
          <w:rFonts w:eastAsia="方正仿宋简体"/>
          <w:b/>
          <w:sz w:val="32"/>
          <w:szCs w:val="32"/>
        </w:rPr>
        <w:t>六是</w:t>
      </w:r>
      <w:r w:rsidRPr="0093610B">
        <w:rPr>
          <w:rFonts w:eastAsia="方正仿宋简体"/>
          <w:sz w:val="32"/>
          <w:szCs w:val="32"/>
        </w:rPr>
        <w:t>开展政务服务事项</w:t>
      </w:r>
      <w:r w:rsidRPr="0093610B">
        <w:rPr>
          <w:rFonts w:eastAsia="方正仿宋简体"/>
          <w:sz w:val="32"/>
          <w:szCs w:val="32"/>
        </w:rPr>
        <w:t>“</w:t>
      </w:r>
      <w:r w:rsidRPr="0093610B">
        <w:rPr>
          <w:rFonts w:eastAsia="方正仿宋简体"/>
          <w:sz w:val="32"/>
          <w:szCs w:val="32"/>
        </w:rPr>
        <w:t>最多跑一次</w:t>
      </w:r>
      <w:r w:rsidRPr="0093610B">
        <w:rPr>
          <w:rFonts w:eastAsia="方正仿宋简体"/>
          <w:sz w:val="32"/>
          <w:szCs w:val="32"/>
        </w:rPr>
        <w:t>”</w:t>
      </w:r>
      <w:r w:rsidRPr="0093610B">
        <w:rPr>
          <w:rFonts w:eastAsia="方正仿宋简体"/>
          <w:sz w:val="32"/>
          <w:szCs w:val="32"/>
        </w:rPr>
        <w:t>、</w:t>
      </w:r>
      <w:r w:rsidRPr="0093610B">
        <w:rPr>
          <w:rFonts w:eastAsia="方正仿宋简体"/>
          <w:sz w:val="32"/>
          <w:szCs w:val="32"/>
        </w:rPr>
        <w:t>“</w:t>
      </w:r>
      <w:r w:rsidRPr="0093610B">
        <w:rPr>
          <w:rFonts w:eastAsia="方正仿宋简体"/>
          <w:sz w:val="32"/>
          <w:szCs w:val="32"/>
        </w:rPr>
        <w:t>全程网办</w:t>
      </w:r>
      <w:r w:rsidRPr="0093610B">
        <w:rPr>
          <w:rFonts w:eastAsia="方正仿宋简体"/>
          <w:sz w:val="32"/>
          <w:szCs w:val="32"/>
        </w:rPr>
        <w:t>”</w:t>
      </w:r>
      <w:r w:rsidRPr="0093610B">
        <w:rPr>
          <w:rFonts w:eastAsia="方正仿宋简体"/>
          <w:sz w:val="32"/>
          <w:szCs w:val="32"/>
        </w:rPr>
        <w:t>项目清理和政务服务事项</w:t>
      </w:r>
      <w:r w:rsidRPr="0093610B">
        <w:rPr>
          <w:rFonts w:eastAsia="方正仿宋简体"/>
          <w:sz w:val="32"/>
          <w:szCs w:val="32"/>
        </w:rPr>
        <w:t>“</w:t>
      </w:r>
      <w:r w:rsidRPr="0093610B">
        <w:rPr>
          <w:rFonts w:eastAsia="方正仿宋简体"/>
          <w:sz w:val="32"/>
          <w:szCs w:val="32"/>
        </w:rPr>
        <w:t>马上办、网上办、就近办、一次办</w:t>
      </w:r>
      <w:r w:rsidRPr="0093610B">
        <w:rPr>
          <w:rFonts w:eastAsia="方正仿宋简体"/>
          <w:sz w:val="32"/>
          <w:szCs w:val="32"/>
        </w:rPr>
        <w:t>”</w:t>
      </w:r>
      <w:r w:rsidRPr="0093610B">
        <w:rPr>
          <w:rFonts w:eastAsia="方正仿宋简体"/>
          <w:sz w:val="32"/>
          <w:szCs w:val="32"/>
        </w:rPr>
        <w:t>清理，并通过政府门户网站对外公布。</w:t>
      </w:r>
      <w:r w:rsidRPr="0093610B">
        <w:rPr>
          <w:rFonts w:eastAsia="方正仿宋简体"/>
          <w:b/>
          <w:sz w:val="32"/>
          <w:szCs w:val="32"/>
        </w:rPr>
        <w:t>七是</w:t>
      </w:r>
      <w:r w:rsidRPr="0093610B">
        <w:rPr>
          <w:rFonts w:eastAsia="方正仿宋简体"/>
          <w:sz w:val="32"/>
          <w:szCs w:val="32"/>
        </w:rPr>
        <w:t>市市场监督管理局牵头做好</w:t>
      </w:r>
      <w:r w:rsidRPr="0093610B">
        <w:rPr>
          <w:rFonts w:eastAsia="方正仿宋简体"/>
          <w:sz w:val="32"/>
          <w:szCs w:val="32"/>
        </w:rPr>
        <w:t>“</w:t>
      </w:r>
      <w:r w:rsidRPr="0093610B">
        <w:rPr>
          <w:rFonts w:eastAsia="方正仿宋简体"/>
          <w:sz w:val="32"/>
          <w:szCs w:val="32"/>
        </w:rPr>
        <w:t>证照分离</w:t>
      </w:r>
      <w:r w:rsidRPr="0093610B">
        <w:rPr>
          <w:rFonts w:eastAsia="方正仿宋简体"/>
          <w:sz w:val="32"/>
          <w:szCs w:val="32"/>
        </w:rPr>
        <w:t>”</w:t>
      </w:r>
      <w:r w:rsidRPr="0093610B">
        <w:rPr>
          <w:rFonts w:eastAsia="方正仿宋简体"/>
          <w:sz w:val="32"/>
          <w:szCs w:val="32"/>
        </w:rPr>
        <w:t>和</w:t>
      </w:r>
      <w:r w:rsidRPr="0093610B">
        <w:rPr>
          <w:rFonts w:eastAsia="方正仿宋简体"/>
          <w:sz w:val="32"/>
          <w:szCs w:val="32"/>
        </w:rPr>
        <w:t>“</w:t>
      </w:r>
      <w:r w:rsidRPr="0093610B">
        <w:rPr>
          <w:rFonts w:eastAsia="方正仿宋简体"/>
          <w:sz w:val="32"/>
          <w:szCs w:val="32"/>
        </w:rPr>
        <w:t>多证合一</w:t>
      </w:r>
      <w:r w:rsidRPr="0093610B">
        <w:rPr>
          <w:rFonts w:eastAsia="方正仿宋简体"/>
          <w:sz w:val="32"/>
          <w:szCs w:val="32"/>
        </w:rPr>
        <w:t>”</w:t>
      </w:r>
      <w:r w:rsidRPr="0093610B">
        <w:rPr>
          <w:rFonts w:eastAsia="方正仿宋简体"/>
          <w:sz w:val="32"/>
          <w:szCs w:val="32"/>
        </w:rPr>
        <w:t>改革工作，向万源市相关单位转发省工商局、达州市工商局对做好调整</w:t>
      </w:r>
      <w:r w:rsidRPr="0093610B">
        <w:rPr>
          <w:rFonts w:eastAsia="方正仿宋简体"/>
          <w:sz w:val="32"/>
          <w:szCs w:val="32"/>
        </w:rPr>
        <w:t>“</w:t>
      </w:r>
      <w:r w:rsidRPr="0093610B">
        <w:rPr>
          <w:rFonts w:eastAsia="方正仿宋简体"/>
          <w:sz w:val="32"/>
          <w:szCs w:val="32"/>
        </w:rPr>
        <w:t>多证合一</w:t>
      </w:r>
      <w:r w:rsidRPr="0093610B">
        <w:rPr>
          <w:rFonts w:eastAsia="方正仿宋简体"/>
          <w:sz w:val="32"/>
          <w:szCs w:val="32"/>
        </w:rPr>
        <w:t>”</w:t>
      </w:r>
      <w:r w:rsidRPr="0093610B">
        <w:rPr>
          <w:rFonts w:eastAsia="方正仿宋简体"/>
          <w:sz w:val="32"/>
          <w:szCs w:val="32"/>
        </w:rPr>
        <w:t>改革整合事项的通知要求，明确各部门要认真贯彻执行；印发文件推进</w:t>
      </w:r>
      <w:r w:rsidRPr="0093610B">
        <w:rPr>
          <w:rFonts w:eastAsia="方正仿宋简体"/>
          <w:sz w:val="32"/>
          <w:szCs w:val="32"/>
        </w:rPr>
        <w:t>“</w:t>
      </w:r>
      <w:r w:rsidRPr="0093610B">
        <w:rPr>
          <w:rFonts w:eastAsia="方正仿宋简体"/>
          <w:sz w:val="32"/>
          <w:szCs w:val="32"/>
        </w:rPr>
        <w:t>证照分离</w:t>
      </w:r>
      <w:r w:rsidRPr="0093610B">
        <w:rPr>
          <w:rFonts w:eastAsia="方正仿宋简体"/>
          <w:sz w:val="32"/>
          <w:szCs w:val="32"/>
        </w:rPr>
        <w:t>”</w:t>
      </w:r>
      <w:r w:rsidRPr="0093610B">
        <w:rPr>
          <w:rFonts w:eastAsia="方正仿宋简体"/>
          <w:sz w:val="32"/>
          <w:szCs w:val="32"/>
        </w:rPr>
        <w:t>改革工作。</w:t>
      </w:r>
    </w:p>
    <w:p w:rsidR="002C3C08" w:rsidRPr="0093610B" w:rsidRDefault="002A1B7E" w:rsidP="002C3C08">
      <w:pPr>
        <w:spacing w:line="580" w:lineRule="exact"/>
        <w:ind w:firstLineChars="200" w:firstLine="640"/>
        <w:rPr>
          <w:rFonts w:eastAsia="仿宋"/>
          <w:sz w:val="32"/>
          <w:szCs w:val="32"/>
        </w:rPr>
      </w:pPr>
      <w:r w:rsidRPr="0093610B">
        <w:rPr>
          <w:rFonts w:eastAsia="仿宋"/>
          <w:sz w:val="32"/>
          <w:szCs w:val="32"/>
        </w:rPr>
        <w:t>6.</w:t>
      </w:r>
      <w:r w:rsidRPr="0093610B">
        <w:rPr>
          <w:rFonts w:eastAsia="仿宋" w:hAnsi="仿宋"/>
          <w:sz w:val="32"/>
          <w:szCs w:val="32"/>
        </w:rPr>
        <w:t>严格编制管理</w:t>
      </w:r>
    </w:p>
    <w:p w:rsidR="002A1B7E" w:rsidRPr="0093610B" w:rsidRDefault="002A1B7E" w:rsidP="002A1B7E">
      <w:pPr>
        <w:spacing w:line="578" w:lineRule="exact"/>
        <w:ind w:firstLineChars="200" w:firstLine="643"/>
        <w:rPr>
          <w:rFonts w:eastAsia="方正仿宋简体"/>
          <w:b/>
          <w:kern w:val="0"/>
          <w:sz w:val="32"/>
          <w:szCs w:val="32"/>
        </w:rPr>
      </w:pPr>
      <w:r w:rsidRPr="0093610B">
        <w:rPr>
          <w:rFonts w:eastAsia="方正仿宋简体"/>
          <w:b/>
          <w:kern w:val="0"/>
          <w:sz w:val="32"/>
          <w:szCs w:val="32"/>
        </w:rPr>
        <w:t>一是</w:t>
      </w:r>
      <w:r w:rsidRPr="0093610B">
        <w:rPr>
          <w:rFonts w:eastAsia="方正仿宋简体"/>
          <w:kern w:val="0"/>
          <w:sz w:val="32"/>
          <w:szCs w:val="32"/>
        </w:rPr>
        <w:t>坚持</w:t>
      </w:r>
      <w:r w:rsidRPr="0093610B">
        <w:rPr>
          <w:rFonts w:eastAsia="方正仿宋简体"/>
          <w:kern w:val="0"/>
          <w:sz w:val="32"/>
          <w:szCs w:val="32"/>
        </w:rPr>
        <w:t>“</w:t>
      </w:r>
      <w:r w:rsidRPr="0093610B">
        <w:rPr>
          <w:rFonts w:eastAsia="方正仿宋简体"/>
          <w:kern w:val="0"/>
          <w:sz w:val="32"/>
          <w:szCs w:val="32"/>
        </w:rPr>
        <w:t>用编先申请，超编单位只出不进，满编单位先出后进</w:t>
      </w:r>
      <w:r w:rsidRPr="0093610B">
        <w:rPr>
          <w:rFonts w:eastAsia="方正仿宋简体"/>
          <w:kern w:val="0"/>
          <w:sz w:val="32"/>
          <w:szCs w:val="32"/>
        </w:rPr>
        <w:t>”</w:t>
      </w:r>
      <w:r w:rsidRPr="0093610B">
        <w:rPr>
          <w:rFonts w:eastAsia="方正仿宋简体"/>
          <w:kern w:val="0"/>
          <w:sz w:val="32"/>
          <w:szCs w:val="32"/>
        </w:rPr>
        <w:t>的原则，实行编制前置管理，制定年度用编计划。积极探索编制制度化、结构化管理，结合用编单位人员结构，严把单位进人审核关。</w:t>
      </w:r>
      <w:r w:rsidRPr="0093610B">
        <w:rPr>
          <w:rFonts w:eastAsia="方正仿宋简体"/>
          <w:bCs/>
          <w:sz w:val="32"/>
          <w:szCs w:val="32"/>
        </w:rPr>
        <w:t>优先保障有深度贫困村的乡镇工作人员满编运行。</w:t>
      </w:r>
      <w:r w:rsidRPr="0093610B">
        <w:rPr>
          <w:rFonts w:eastAsia="方正仿宋简体"/>
          <w:kern w:val="0"/>
          <w:sz w:val="32"/>
          <w:szCs w:val="32"/>
        </w:rPr>
        <w:t>全年按程序审核发放公招编制使用计划</w:t>
      </w:r>
      <w:r w:rsidRPr="0093610B">
        <w:rPr>
          <w:rFonts w:eastAsia="方正仿宋简体"/>
          <w:kern w:val="0"/>
          <w:sz w:val="32"/>
          <w:szCs w:val="32"/>
        </w:rPr>
        <w:t>651</w:t>
      </w:r>
      <w:r w:rsidRPr="0093610B">
        <w:rPr>
          <w:rFonts w:eastAsia="方正仿宋简体"/>
          <w:kern w:val="0"/>
          <w:sz w:val="32"/>
          <w:szCs w:val="32"/>
        </w:rPr>
        <w:t>名（公务员</w:t>
      </w:r>
      <w:r w:rsidRPr="0093610B">
        <w:rPr>
          <w:rFonts w:eastAsia="方正仿宋简体"/>
          <w:kern w:val="0"/>
          <w:sz w:val="32"/>
          <w:szCs w:val="32"/>
        </w:rPr>
        <w:t>106</w:t>
      </w:r>
      <w:r w:rsidRPr="0093610B">
        <w:rPr>
          <w:rFonts w:eastAsia="方正仿宋简体"/>
          <w:kern w:val="0"/>
          <w:sz w:val="32"/>
          <w:szCs w:val="32"/>
        </w:rPr>
        <w:t>名，事业人员</w:t>
      </w:r>
      <w:r w:rsidRPr="0093610B">
        <w:rPr>
          <w:rFonts w:eastAsia="方正仿宋简体"/>
          <w:kern w:val="0"/>
          <w:sz w:val="32"/>
          <w:szCs w:val="32"/>
        </w:rPr>
        <w:t>545</w:t>
      </w:r>
      <w:r w:rsidRPr="0093610B">
        <w:rPr>
          <w:rFonts w:eastAsia="方正仿宋简体"/>
          <w:kern w:val="0"/>
          <w:sz w:val="32"/>
          <w:szCs w:val="32"/>
        </w:rPr>
        <w:t>名），核准考核招聘大学生志愿服务西部计划项目人员编制使用计划</w:t>
      </w:r>
      <w:r w:rsidRPr="0093610B">
        <w:rPr>
          <w:rFonts w:eastAsia="方正仿宋简体"/>
          <w:kern w:val="0"/>
          <w:sz w:val="32"/>
          <w:szCs w:val="32"/>
        </w:rPr>
        <w:t>5</w:t>
      </w:r>
      <w:r w:rsidRPr="0093610B">
        <w:rPr>
          <w:rFonts w:eastAsia="方正仿宋简体"/>
          <w:kern w:val="0"/>
          <w:sz w:val="32"/>
          <w:szCs w:val="32"/>
        </w:rPr>
        <w:t>名，核准转业士官安置编制使用计划</w:t>
      </w:r>
      <w:r w:rsidRPr="0093610B">
        <w:rPr>
          <w:rFonts w:eastAsia="方正仿宋简体"/>
          <w:kern w:val="0"/>
          <w:sz w:val="32"/>
          <w:szCs w:val="32"/>
        </w:rPr>
        <w:t>16</w:t>
      </w:r>
      <w:r w:rsidRPr="0093610B">
        <w:rPr>
          <w:rFonts w:eastAsia="方正仿宋简体"/>
          <w:kern w:val="0"/>
          <w:sz w:val="32"/>
          <w:szCs w:val="32"/>
        </w:rPr>
        <w:t>名，核准</w:t>
      </w:r>
      <w:r w:rsidRPr="0093610B">
        <w:rPr>
          <w:rFonts w:eastAsia="方正仿宋简体"/>
          <w:sz w:val="32"/>
          <w:szCs w:val="32"/>
        </w:rPr>
        <w:t>贫困地区定向医学专科生引进编制使用计划</w:t>
      </w:r>
      <w:r w:rsidRPr="0093610B">
        <w:rPr>
          <w:rFonts w:eastAsia="方正仿宋简体"/>
          <w:sz w:val="32"/>
          <w:szCs w:val="32"/>
        </w:rPr>
        <w:t>10</w:t>
      </w:r>
      <w:r w:rsidRPr="0093610B">
        <w:rPr>
          <w:rFonts w:eastAsia="方正仿宋简体"/>
          <w:sz w:val="32"/>
          <w:szCs w:val="32"/>
        </w:rPr>
        <w:t>名，核准</w:t>
      </w:r>
      <w:r w:rsidRPr="0093610B">
        <w:rPr>
          <w:rFonts w:eastAsia="方正仿宋简体"/>
          <w:color w:val="000000"/>
          <w:sz w:val="32"/>
          <w:szCs w:val="32"/>
        </w:rPr>
        <w:t>农村订单定向医学生编制使用计划</w:t>
      </w:r>
      <w:r w:rsidRPr="0093610B">
        <w:rPr>
          <w:rFonts w:eastAsia="方正仿宋简体"/>
          <w:color w:val="000000"/>
          <w:sz w:val="32"/>
          <w:szCs w:val="32"/>
        </w:rPr>
        <w:t>4</w:t>
      </w:r>
      <w:r w:rsidRPr="0093610B">
        <w:rPr>
          <w:rFonts w:eastAsia="方正仿宋简体"/>
          <w:color w:val="000000"/>
          <w:sz w:val="32"/>
          <w:szCs w:val="32"/>
        </w:rPr>
        <w:t>名，</w:t>
      </w:r>
      <w:r w:rsidRPr="0093610B">
        <w:rPr>
          <w:rFonts w:eastAsia="方正仿宋简体"/>
          <w:sz w:val="32"/>
          <w:szCs w:val="32"/>
        </w:rPr>
        <w:t>核准引进硕博人才编制使用计划</w:t>
      </w:r>
      <w:r w:rsidRPr="0093610B">
        <w:rPr>
          <w:rFonts w:eastAsia="方正仿宋简体"/>
          <w:sz w:val="32"/>
          <w:szCs w:val="32"/>
        </w:rPr>
        <w:t>20</w:t>
      </w:r>
      <w:r w:rsidRPr="0093610B">
        <w:rPr>
          <w:rFonts w:eastAsia="方正仿宋简体"/>
          <w:sz w:val="32"/>
          <w:szCs w:val="32"/>
        </w:rPr>
        <w:t>名</w:t>
      </w:r>
      <w:r w:rsidRPr="0093610B">
        <w:rPr>
          <w:rFonts w:eastAsia="方正仿宋简体"/>
          <w:kern w:val="0"/>
          <w:sz w:val="32"/>
          <w:szCs w:val="32"/>
        </w:rPr>
        <w:t>。</w:t>
      </w:r>
      <w:r w:rsidRPr="0093610B">
        <w:rPr>
          <w:rFonts w:eastAsia="方正仿宋简体"/>
          <w:b/>
          <w:kern w:val="0"/>
          <w:sz w:val="32"/>
          <w:szCs w:val="32"/>
        </w:rPr>
        <w:t>二是</w:t>
      </w:r>
      <w:r w:rsidRPr="0093610B">
        <w:rPr>
          <w:rFonts w:eastAsia="方正仿宋简体"/>
          <w:kern w:val="0"/>
          <w:sz w:val="32"/>
          <w:szCs w:val="32"/>
        </w:rPr>
        <w:t>严格做好市内调动、市外调进人员编制审核</w:t>
      </w:r>
      <w:r w:rsidRPr="0093610B">
        <w:rPr>
          <w:rFonts w:eastAsia="方正仿宋简体"/>
          <w:kern w:val="0"/>
          <w:sz w:val="32"/>
          <w:szCs w:val="32"/>
        </w:rPr>
        <w:lastRenderedPageBreak/>
        <w:t>工作，全年共审核</w:t>
      </w:r>
      <w:r w:rsidRPr="0093610B">
        <w:rPr>
          <w:rFonts w:eastAsia="方正仿宋简体"/>
          <w:kern w:val="0"/>
          <w:sz w:val="32"/>
          <w:szCs w:val="32"/>
        </w:rPr>
        <w:t>70</w:t>
      </w:r>
      <w:r w:rsidRPr="0093610B">
        <w:rPr>
          <w:rFonts w:eastAsia="方正仿宋简体"/>
          <w:kern w:val="0"/>
          <w:sz w:val="32"/>
          <w:szCs w:val="32"/>
        </w:rPr>
        <w:t>件。</w:t>
      </w:r>
      <w:r w:rsidRPr="0093610B">
        <w:rPr>
          <w:rFonts w:eastAsia="方正仿宋简体"/>
          <w:b/>
          <w:kern w:val="0"/>
          <w:sz w:val="32"/>
          <w:szCs w:val="32"/>
        </w:rPr>
        <w:t>三是</w:t>
      </w:r>
      <w:r w:rsidRPr="0093610B">
        <w:rPr>
          <w:rFonts w:eastAsia="方正仿宋简体"/>
          <w:kern w:val="0"/>
          <w:sz w:val="32"/>
          <w:szCs w:val="32"/>
        </w:rPr>
        <w:t>将人事调配纳入编委会集中审议，严把编制使用和进人关口，提升财政供养人员管理水平。</w:t>
      </w:r>
      <w:r w:rsidRPr="0093610B">
        <w:rPr>
          <w:rFonts w:eastAsia="方正仿宋简体"/>
          <w:b/>
          <w:kern w:val="0"/>
          <w:sz w:val="32"/>
          <w:szCs w:val="32"/>
        </w:rPr>
        <w:t>四是</w:t>
      </w:r>
      <w:r w:rsidRPr="0093610B">
        <w:rPr>
          <w:rFonts w:eastAsia="方正仿宋简体"/>
          <w:kern w:val="0"/>
          <w:sz w:val="32"/>
          <w:szCs w:val="32"/>
        </w:rPr>
        <w:t>根据上级规定和要求，协助公、检、法、司相关部门做好司法体制改革相关工作</w:t>
      </w:r>
      <w:r w:rsidRPr="0093610B">
        <w:rPr>
          <w:rFonts w:eastAsia="方正仿宋简体"/>
          <w:b/>
          <w:kern w:val="0"/>
          <w:sz w:val="32"/>
          <w:szCs w:val="32"/>
        </w:rPr>
        <w:t>。</w:t>
      </w:r>
    </w:p>
    <w:p w:rsidR="002A1B7E" w:rsidRPr="0093610B" w:rsidRDefault="002A1B7E" w:rsidP="002A1B7E">
      <w:pPr>
        <w:spacing w:line="578" w:lineRule="exact"/>
        <w:ind w:firstLineChars="200" w:firstLine="640"/>
        <w:rPr>
          <w:rFonts w:eastAsia="方正仿宋简体"/>
          <w:kern w:val="0"/>
          <w:sz w:val="32"/>
          <w:szCs w:val="32"/>
        </w:rPr>
      </w:pPr>
      <w:r w:rsidRPr="0093610B">
        <w:rPr>
          <w:rFonts w:eastAsia="方正仿宋简体"/>
          <w:kern w:val="0"/>
          <w:sz w:val="32"/>
          <w:szCs w:val="32"/>
        </w:rPr>
        <w:t>7.</w:t>
      </w:r>
      <w:r w:rsidRPr="0093610B">
        <w:rPr>
          <w:rFonts w:eastAsia="方正仿宋简体"/>
          <w:kern w:val="0"/>
          <w:sz w:val="32"/>
          <w:szCs w:val="32"/>
        </w:rPr>
        <w:t>加强机关党组织建设</w:t>
      </w:r>
    </w:p>
    <w:p w:rsidR="002A1B7E" w:rsidRPr="0093610B" w:rsidRDefault="002A1B7E" w:rsidP="002A1B7E">
      <w:pPr>
        <w:spacing w:line="578" w:lineRule="exact"/>
        <w:ind w:firstLineChars="200" w:firstLine="640"/>
        <w:rPr>
          <w:rFonts w:eastAsia="方正仿宋简体"/>
          <w:sz w:val="32"/>
          <w:szCs w:val="32"/>
        </w:rPr>
      </w:pPr>
      <w:r w:rsidRPr="0093610B">
        <w:rPr>
          <w:rFonts w:eastAsia="方正仿宋简体"/>
          <w:kern w:val="0"/>
          <w:sz w:val="32"/>
          <w:szCs w:val="32"/>
        </w:rPr>
        <w:t>2018</w:t>
      </w:r>
      <w:r w:rsidRPr="0093610B">
        <w:rPr>
          <w:rFonts w:eastAsia="方正仿宋简体"/>
          <w:kern w:val="0"/>
          <w:sz w:val="32"/>
          <w:szCs w:val="32"/>
        </w:rPr>
        <w:t>年度组织党员干部学习贯彻党的十九大精神和习近平新时代中国特色社会主义思想，集中学习</w:t>
      </w:r>
      <w:r w:rsidRPr="0093610B">
        <w:rPr>
          <w:rFonts w:eastAsia="方正仿宋简体"/>
          <w:kern w:val="0"/>
          <w:sz w:val="32"/>
          <w:szCs w:val="32"/>
        </w:rPr>
        <w:t>17</w:t>
      </w:r>
      <w:r w:rsidRPr="0093610B">
        <w:rPr>
          <w:rFonts w:eastAsia="方正仿宋简体"/>
          <w:kern w:val="0"/>
          <w:sz w:val="32"/>
          <w:szCs w:val="32"/>
        </w:rPr>
        <w:t>次；深入开展新党章和</w:t>
      </w:r>
      <w:r w:rsidRPr="0093610B">
        <w:rPr>
          <w:rFonts w:eastAsia="方正仿宋简体"/>
          <w:kern w:val="0"/>
          <w:sz w:val="32"/>
          <w:szCs w:val="32"/>
        </w:rPr>
        <w:t>“</w:t>
      </w:r>
      <w:r w:rsidRPr="0093610B">
        <w:rPr>
          <w:rFonts w:eastAsia="方正仿宋简体"/>
          <w:kern w:val="0"/>
          <w:sz w:val="32"/>
          <w:szCs w:val="32"/>
        </w:rPr>
        <w:t>不忘初心、牢记使命</w:t>
      </w:r>
      <w:r w:rsidRPr="0093610B">
        <w:rPr>
          <w:rFonts w:eastAsia="方正仿宋简体"/>
          <w:kern w:val="0"/>
          <w:sz w:val="32"/>
          <w:szCs w:val="32"/>
        </w:rPr>
        <w:t>”</w:t>
      </w:r>
      <w:r w:rsidRPr="0093610B">
        <w:rPr>
          <w:rFonts w:eastAsia="方正仿宋简体"/>
          <w:kern w:val="0"/>
          <w:sz w:val="32"/>
          <w:szCs w:val="32"/>
        </w:rPr>
        <w:t>主题教育，推进</w:t>
      </w:r>
      <w:r w:rsidRPr="0093610B">
        <w:rPr>
          <w:rFonts w:eastAsia="方正仿宋简体"/>
          <w:kern w:val="0"/>
          <w:sz w:val="32"/>
          <w:szCs w:val="32"/>
        </w:rPr>
        <w:t>“</w:t>
      </w:r>
      <w:r w:rsidRPr="0093610B">
        <w:rPr>
          <w:rFonts w:eastAsia="方正仿宋简体"/>
          <w:kern w:val="0"/>
          <w:sz w:val="32"/>
          <w:szCs w:val="32"/>
        </w:rPr>
        <w:t>两学一做</w:t>
      </w:r>
      <w:r w:rsidRPr="0093610B">
        <w:rPr>
          <w:rFonts w:eastAsia="方正仿宋简体"/>
          <w:kern w:val="0"/>
          <w:sz w:val="32"/>
          <w:szCs w:val="32"/>
        </w:rPr>
        <w:t>”</w:t>
      </w:r>
      <w:r w:rsidRPr="0093610B">
        <w:rPr>
          <w:rFonts w:eastAsia="方正仿宋简体"/>
          <w:kern w:val="0"/>
          <w:sz w:val="32"/>
          <w:szCs w:val="32"/>
        </w:rPr>
        <w:t>学习教育常态化制度化，进一步增强党员干部</w:t>
      </w:r>
      <w:r w:rsidRPr="0093610B">
        <w:rPr>
          <w:rFonts w:eastAsia="方正仿宋简体"/>
          <w:kern w:val="0"/>
          <w:sz w:val="32"/>
          <w:szCs w:val="32"/>
        </w:rPr>
        <w:t>“</w:t>
      </w:r>
      <w:r w:rsidRPr="0093610B">
        <w:rPr>
          <w:rFonts w:eastAsia="方正仿宋简体"/>
          <w:kern w:val="0"/>
          <w:sz w:val="32"/>
          <w:szCs w:val="32"/>
        </w:rPr>
        <w:t>四个意识</w:t>
      </w:r>
      <w:r w:rsidRPr="0093610B">
        <w:rPr>
          <w:rFonts w:eastAsia="方正仿宋简体"/>
          <w:kern w:val="0"/>
          <w:sz w:val="32"/>
          <w:szCs w:val="32"/>
        </w:rPr>
        <w:t>”</w:t>
      </w:r>
      <w:r w:rsidRPr="0093610B">
        <w:rPr>
          <w:rFonts w:eastAsia="方正仿宋简体"/>
          <w:kern w:val="0"/>
          <w:sz w:val="32"/>
          <w:szCs w:val="32"/>
        </w:rPr>
        <w:t>。</w:t>
      </w:r>
    </w:p>
    <w:p w:rsidR="007E217E" w:rsidRPr="0093610B" w:rsidRDefault="007E217E">
      <w:pPr>
        <w:spacing w:line="580" w:lineRule="exact"/>
        <w:ind w:firstLineChars="200" w:firstLine="640"/>
        <w:rPr>
          <w:rFonts w:eastAsia="黑体"/>
          <w:sz w:val="32"/>
          <w:szCs w:val="32"/>
        </w:rPr>
      </w:pPr>
      <w:r w:rsidRPr="0093610B">
        <w:rPr>
          <w:rFonts w:eastAsia="黑体" w:hAnsi="黑体"/>
          <w:sz w:val="32"/>
          <w:szCs w:val="32"/>
        </w:rPr>
        <w:t>四、评价结论及建议</w:t>
      </w:r>
    </w:p>
    <w:p w:rsidR="007E217E" w:rsidRPr="0093610B" w:rsidRDefault="007E217E" w:rsidP="00F974C6">
      <w:pPr>
        <w:spacing w:line="580" w:lineRule="exact"/>
        <w:ind w:firstLineChars="200" w:firstLine="643"/>
        <w:rPr>
          <w:rFonts w:eastAsia="仿宋"/>
          <w:sz w:val="32"/>
          <w:szCs w:val="32"/>
        </w:rPr>
      </w:pPr>
      <w:r w:rsidRPr="00F974C6">
        <w:rPr>
          <w:rFonts w:eastAsia="仿宋" w:hAnsi="仿宋"/>
          <w:b/>
          <w:sz w:val="32"/>
          <w:szCs w:val="32"/>
        </w:rPr>
        <w:t>（一）评价结论</w:t>
      </w:r>
      <w:r w:rsidRPr="0093610B">
        <w:rPr>
          <w:rFonts w:eastAsia="仿宋" w:hAnsi="仿宋"/>
          <w:sz w:val="32"/>
          <w:szCs w:val="32"/>
        </w:rPr>
        <w:t>。</w:t>
      </w:r>
      <w:r w:rsidR="00646B6E" w:rsidRPr="0093610B">
        <w:rPr>
          <w:rFonts w:eastAsia="仿宋" w:hAnsi="仿宋"/>
          <w:sz w:val="32"/>
          <w:szCs w:val="32"/>
        </w:rPr>
        <w:t>通过部门自评，年度绩效目标任务已圆满完成，结合部门决算量化考核指标，综合得分</w:t>
      </w:r>
      <w:r w:rsidR="00646B6E" w:rsidRPr="0093610B">
        <w:rPr>
          <w:rFonts w:eastAsia="仿宋"/>
          <w:sz w:val="32"/>
          <w:szCs w:val="32"/>
        </w:rPr>
        <w:t>91</w:t>
      </w:r>
      <w:r w:rsidR="00646B6E" w:rsidRPr="0093610B">
        <w:rPr>
          <w:rFonts w:eastAsia="仿宋" w:hAnsi="仿宋"/>
          <w:sz w:val="32"/>
          <w:szCs w:val="32"/>
        </w:rPr>
        <w:t>分，部门整体绩效支出为</w:t>
      </w:r>
      <w:r w:rsidR="00646B6E" w:rsidRPr="0093610B">
        <w:rPr>
          <w:rFonts w:eastAsia="仿宋"/>
          <w:sz w:val="32"/>
          <w:szCs w:val="32"/>
        </w:rPr>
        <w:t>“</w:t>
      </w:r>
      <w:r w:rsidR="00646B6E" w:rsidRPr="0093610B">
        <w:rPr>
          <w:rFonts w:eastAsia="仿宋" w:hAnsi="仿宋"/>
          <w:sz w:val="32"/>
          <w:szCs w:val="32"/>
        </w:rPr>
        <w:t>良</w:t>
      </w:r>
      <w:r w:rsidR="00646B6E" w:rsidRPr="0093610B">
        <w:rPr>
          <w:rFonts w:eastAsia="仿宋"/>
          <w:sz w:val="32"/>
          <w:szCs w:val="32"/>
        </w:rPr>
        <w:t>”</w:t>
      </w:r>
      <w:r w:rsidR="00646B6E" w:rsidRPr="0093610B">
        <w:rPr>
          <w:rFonts w:eastAsia="仿宋" w:hAnsi="仿宋"/>
          <w:sz w:val="32"/>
          <w:szCs w:val="32"/>
        </w:rPr>
        <w:t>。</w:t>
      </w:r>
    </w:p>
    <w:p w:rsidR="007E217E" w:rsidRPr="0093610B" w:rsidRDefault="007E217E" w:rsidP="00F974C6">
      <w:pPr>
        <w:spacing w:line="580" w:lineRule="exact"/>
        <w:ind w:firstLineChars="200" w:firstLine="643"/>
        <w:rPr>
          <w:rFonts w:eastAsia="仿宋"/>
          <w:sz w:val="32"/>
          <w:szCs w:val="32"/>
        </w:rPr>
      </w:pPr>
      <w:r w:rsidRPr="00F974C6">
        <w:rPr>
          <w:rFonts w:eastAsia="仿宋" w:hAnsi="仿宋"/>
          <w:b/>
          <w:sz w:val="32"/>
          <w:szCs w:val="32"/>
        </w:rPr>
        <w:t>（二）存在问题</w:t>
      </w:r>
      <w:r w:rsidRPr="0093610B">
        <w:rPr>
          <w:rFonts w:eastAsia="仿宋" w:hAnsi="仿宋"/>
          <w:sz w:val="32"/>
          <w:szCs w:val="32"/>
        </w:rPr>
        <w:t>。</w:t>
      </w:r>
      <w:r w:rsidR="00646B6E" w:rsidRPr="0093610B">
        <w:rPr>
          <w:rFonts w:eastAsia="仿宋" w:hAnsi="仿宋"/>
          <w:sz w:val="32"/>
          <w:szCs w:val="32"/>
        </w:rPr>
        <w:t>一是部门绩效目标不够具体，有待详细分解。二是绩效考核评价指标体系待完善，没有相关制度加以规范。三是财务管理缺乏专业人员，管理机制不健全。</w:t>
      </w:r>
    </w:p>
    <w:p w:rsidR="007E217E" w:rsidRPr="0093610B" w:rsidRDefault="007E217E" w:rsidP="00F974C6">
      <w:pPr>
        <w:spacing w:line="580" w:lineRule="exact"/>
        <w:ind w:firstLineChars="200" w:firstLine="643"/>
        <w:rPr>
          <w:rFonts w:eastAsia="仿宋"/>
          <w:sz w:val="32"/>
          <w:szCs w:val="32"/>
        </w:rPr>
      </w:pPr>
      <w:r w:rsidRPr="00F974C6">
        <w:rPr>
          <w:rFonts w:eastAsia="仿宋" w:hAnsi="仿宋"/>
          <w:b/>
          <w:sz w:val="32"/>
          <w:szCs w:val="32"/>
        </w:rPr>
        <w:t>（三）改进建议</w:t>
      </w:r>
      <w:r w:rsidRPr="0093610B">
        <w:rPr>
          <w:rFonts w:eastAsia="仿宋" w:hAnsi="仿宋"/>
          <w:sz w:val="32"/>
          <w:szCs w:val="32"/>
        </w:rPr>
        <w:t>。</w:t>
      </w:r>
      <w:r w:rsidR="00646B6E" w:rsidRPr="0093610B">
        <w:rPr>
          <w:rFonts w:eastAsia="仿宋" w:hAnsi="仿宋"/>
          <w:sz w:val="32"/>
          <w:szCs w:val="32"/>
        </w:rPr>
        <w:t>一要加强相关业务培训，学习如何科学合理设置绩效目标及考核细则；二要明确分工业务工作，各股室要详细分解</w:t>
      </w:r>
      <w:r w:rsidR="001761A6" w:rsidRPr="0093610B">
        <w:rPr>
          <w:rFonts w:eastAsia="仿宋" w:hAnsi="仿宋"/>
          <w:sz w:val="32"/>
          <w:szCs w:val="32"/>
        </w:rPr>
        <w:t>工作任务</w:t>
      </w:r>
      <w:r w:rsidR="00646B6E" w:rsidRPr="0093610B">
        <w:rPr>
          <w:rFonts w:eastAsia="仿宋" w:hAnsi="仿宋"/>
          <w:sz w:val="32"/>
          <w:szCs w:val="32"/>
        </w:rPr>
        <w:t>；三</w:t>
      </w:r>
      <w:r w:rsidR="001761A6" w:rsidRPr="0093610B">
        <w:rPr>
          <w:rFonts w:eastAsia="仿宋" w:hAnsi="仿宋"/>
          <w:sz w:val="32"/>
          <w:szCs w:val="32"/>
        </w:rPr>
        <w:t>要</w:t>
      </w:r>
      <w:r w:rsidR="00646B6E" w:rsidRPr="0093610B">
        <w:rPr>
          <w:rFonts w:eastAsia="仿宋" w:hAnsi="仿宋"/>
          <w:sz w:val="32"/>
          <w:szCs w:val="32"/>
        </w:rPr>
        <w:t>培养财务管理专业人员，建立健全单位财务管理体制机制</w:t>
      </w:r>
      <w:r w:rsidR="001761A6" w:rsidRPr="0093610B">
        <w:rPr>
          <w:rFonts w:eastAsia="仿宋" w:hAnsi="仿宋"/>
          <w:sz w:val="32"/>
          <w:szCs w:val="32"/>
        </w:rPr>
        <w:t>，为绩效评估提供更有效的数据资料</w:t>
      </w:r>
      <w:r w:rsidR="00646B6E" w:rsidRPr="0093610B">
        <w:rPr>
          <w:rFonts w:eastAsia="仿宋" w:hAnsi="仿宋"/>
          <w:sz w:val="32"/>
          <w:szCs w:val="32"/>
        </w:rPr>
        <w:t>。</w:t>
      </w:r>
    </w:p>
    <w:p w:rsidR="007E217E" w:rsidRPr="0093610B" w:rsidRDefault="007E217E">
      <w:pPr>
        <w:spacing w:line="580" w:lineRule="exact"/>
        <w:ind w:firstLineChars="200" w:firstLine="640"/>
        <w:rPr>
          <w:rFonts w:eastAsia="仿宋_GB2312"/>
          <w:sz w:val="32"/>
          <w:szCs w:val="32"/>
        </w:rPr>
      </w:pPr>
    </w:p>
    <w:p w:rsidR="007E217E" w:rsidRPr="0093610B" w:rsidRDefault="007E217E" w:rsidP="0023305D">
      <w:pPr>
        <w:widowControl/>
        <w:jc w:val="left"/>
        <w:rPr>
          <w:rStyle w:val="1Char"/>
          <w:rFonts w:eastAsia="仿宋_GB2312"/>
          <w:b w:val="0"/>
          <w:bCs w:val="0"/>
          <w:kern w:val="2"/>
          <w:sz w:val="32"/>
          <w:szCs w:val="32"/>
        </w:rPr>
      </w:pPr>
      <w:r w:rsidRPr="0093610B">
        <w:rPr>
          <w:rFonts w:eastAsia="仿宋_GB2312"/>
          <w:sz w:val="32"/>
          <w:szCs w:val="32"/>
        </w:rPr>
        <w:br w:type="page"/>
      </w:r>
    </w:p>
    <w:p w:rsidR="007E217E" w:rsidRPr="0093610B" w:rsidRDefault="007E217E">
      <w:pPr>
        <w:spacing w:line="600" w:lineRule="exact"/>
        <w:jc w:val="center"/>
        <w:outlineLvl w:val="0"/>
        <w:rPr>
          <w:rStyle w:val="1Char"/>
          <w:rFonts w:eastAsia="黑体"/>
          <w:b w:val="0"/>
        </w:rPr>
      </w:pPr>
      <w:bookmarkStart w:id="63" w:name="_Toc15396618"/>
      <w:r w:rsidRPr="0093610B">
        <w:rPr>
          <w:rFonts w:eastAsia="黑体" w:hAnsi="黑体"/>
          <w:color w:val="000000"/>
          <w:sz w:val="44"/>
          <w:szCs w:val="44"/>
        </w:rPr>
        <w:lastRenderedPageBreak/>
        <w:t>第</w:t>
      </w:r>
      <w:r w:rsidRPr="0093610B">
        <w:rPr>
          <w:rStyle w:val="1Char"/>
          <w:rFonts w:eastAsia="黑体" w:hAnsi="黑体"/>
          <w:b w:val="0"/>
        </w:rPr>
        <w:t>五部分</w:t>
      </w:r>
      <w:r w:rsidRPr="0093610B">
        <w:rPr>
          <w:rStyle w:val="1Char"/>
          <w:rFonts w:eastAsia="黑体"/>
          <w:b w:val="0"/>
        </w:rPr>
        <w:t xml:space="preserve"> </w:t>
      </w:r>
      <w:r w:rsidRPr="0093610B">
        <w:rPr>
          <w:rStyle w:val="1Char"/>
          <w:rFonts w:eastAsia="黑体" w:hAnsi="黑体"/>
          <w:b w:val="0"/>
        </w:rPr>
        <w:t>附表</w:t>
      </w:r>
      <w:bookmarkEnd w:id="60"/>
      <w:bookmarkEnd w:id="63"/>
    </w:p>
    <w:p w:rsidR="007E217E" w:rsidRPr="0093610B" w:rsidRDefault="007E217E">
      <w:pPr>
        <w:spacing w:line="600" w:lineRule="exact"/>
        <w:jc w:val="center"/>
        <w:outlineLvl w:val="0"/>
        <w:rPr>
          <w:rFonts w:eastAsia="仿宋"/>
          <w:b/>
          <w:color w:val="000000"/>
          <w:sz w:val="44"/>
          <w:szCs w:val="44"/>
        </w:rPr>
      </w:pPr>
    </w:p>
    <w:p w:rsidR="007E217E" w:rsidRPr="0093610B" w:rsidRDefault="007E217E">
      <w:pPr>
        <w:pStyle w:val="2"/>
        <w:rPr>
          <w:rFonts w:ascii="Times New Roman" w:eastAsia="仿宋" w:hAnsi="Times New Roman"/>
          <w:color w:val="000000"/>
        </w:rPr>
      </w:pPr>
      <w:bookmarkStart w:id="64" w:name="_Toc15396619"/>
      <w:r w:rsidRPr="0093610B">
        <w:rPr>
          <w:rFonts w:ascii="Times New Roman" w:eastAsia="仿宋" w:hAnsi="仿宋"/>
          <w:b w:val="0"/>
          <w:color w:val="000000"/>
        </w:rPr>
        <w:t>一、收</w:t>
      </w:r>
      <w:r w:rsidRPr="0093610B">
        <w:rPr>
          <w:rStyle w:val="2Char"/>
          <w:rFonts w:ascii="Times New Roman" w:eastAsia="仿宋" w:hAnsi="仿宋"/>
        </w:rPr>
        <w:t>入支出决算总表</w:t>
      </w:r>
      <w:bookmarkEnd w:id="64"/>
    </w:p>
    <w:p w:rsidR="007E217E" w:rsidRPr="0093610B" w:rsidRDefault="007E217E">
      <w:pPr>
        <w:pStyle w:val="2"/>
        <w:rPr>
          <w:rFonts w:ascii="Times New Roman" w:eastAsia="仿宋" w:hAnsi="Times New Roman"/>
          <w:color w:val="000000"/>
        </w:rPr>
      </w:pPr>
      <w:bookmarkStart w:id="65" w:name="_Toc15396620"/>
      <w:r w:rsidRPr="0093610B">
        <w:rPr>
          <w:rFonts w:ascii="Times New Roman" w:eastAsia="仿宋" w:hAnsi="仿宋"/>
          <w:b w:val="0"/>
          <w:color w:val="000000"/>
        </w:rPr>
        <w:t>二、收</w:t>
      </w:r>
      <w:r w:rsidRPr="0093610B">
        <w:rPr>
          <w:rStyle w:val="2Char"/>
          <w:rFonts w:ascii="Times New Roman" w:eastAsia="仿宋" w:hAnsi="仿宋"/>
        </w:rPr>
        <w:t>入总表</w:t>
      </w:r>
      <w:bookmarkEnd w:id="65"/>
    </w:p>
    <w:p w:rsidR="007E217E" w:rsidRPr="0093610B" w:rsidRDefault="007E217E">
      <w:pPr>
        <w:pStyle w:val="2"/>
        <w:rPr>
          <w:rFonts w:ascii="Times New Roman" w:eastAsia="仿宋" w:hAnsi="Times New Roman"/>
          <w:color w:val="000000"/>
        </w:rPr>
      </w:pPr>
      <w:bookmarkStart w:id="66" w:name="_Toc15396621"/>
      <w:r w:rsidRPr="0093610B">
        <w:rPr>
          <w:rStyle w:val="2Char"/>
          <w:rFonts w:ascii="Times New Roman" w:eastAsia="仿宋" w:hAnsi="仿宋"/>
        </w:rPr>
        <w:t>三、</w:t>
      </w:r>
      <w:r w:rsidRPr="0093610B">
        <w:rPr>
          <w:rFonts w:ascii="Times New Roman" w:eastAsia="仿宋" w:hAnsi="仿宋"/>
          <w:b w:val="0"/>
          <w:color w:val="000000"/>
        </w:rPr>
        <w:t>支</w:t>
      </w:r>
      <w:r w:rsidRPr="0093610B">
        <w:rPr>
          <w:rStyle w:val="2Char"/>
          <w:rFonts w:ascii="Times New Roman" w:eastAsia="仿宋" w:hAnsi="仿宋"/>
        </w:rPr>
        <w:t>出总表</w:t>
      </w:r>
      <w:bookmarkEnd w:id="66"/>
    </w:p>
    <w:p w:rsidR="007E217E" w:rsidRPr="0093610B" w:rsidRDefault="007E217E">
      <w:pPr>
        <w:pStyle w:val="2"/>
        <w:rPr>
          <w:rFonts w:ascii="Times New Roman" w:eastAsia="仿宋" w:hAnsi="Times New Roman"/>
          <w:b w:val="0"/>
          <w:color w:val="000000"/>
        </w:rPr>
      </w:pPr>
      <w:bookmarkStart w:id="67" w:name="_Toc15396622"/>
      <w:r w:rsidRPr="0093610B">
        <w:rPr>
          <w:rStyle w:val="2Char"/>
          <w:rFonts w:ascii="Times New Roman" w:eastAsia="仿宋" w:hAnsi="仿宋"/>
        </w:rPr>
        <w:t>四、</w:t>
      </w:r>
      <w:r w:rsidRPr="0093610B">
        <w:rPr>
          <w:rFonts w:ascii="Times New Roman" w:eastAsia="仿宋" w:hAnsi="仿宋"/>
          <w:b w:val="0"/>
          <w:color w:val="000000"/>
        </w:rPr>
        <w:t>财</w:t>
      </w:r>
      <w:r w:rsidRPr="0093610B">
        <w:rPr>
          <w:rStyle w:val="2Char"/>
          <w:rFonts w:ascii="Times New Roman" w:eastAsia="仿宋" w:hAnsi="仿宋"/>
        </w:rPr>
        <w:t>政拨款收入支出决算总表</w:t>
      </w:r>
      <w:bookmarkEnd w:id="67"/>
    </w:p>
    <w:p w:rsidR="007E217E" w:rsidRPr="0093610B" w:rsidRDefault="007E217E">
      <w:pPr>
        <w:pStyle w:val="2"/>
        <w:rPr>
          <w:rFonts w:ascii="Times New Roman" w:eastAsia="仿宋" w:hAnsi="Times New Roman"/>
          <w:color w:val="000000"/>
        </w:rPr>
      </w:pPr>
      <w:bookmarkStart w:id="68" w:name="_Toc15396623"/>
      <w:r w:rsidRPr="0093610B">
        <w:rPr>
          <w:rStyle w:val="2Char"/>
          <w:rFonts w:ascii="Times New Roman" w:eastAsia="仿宋" w:hAnsi="仿宋"/>
        </w:rPr>
        <w:t>五、</w:t>
      </w:r>
      <w:r w:rsidRPr="0093610B">
        <w:rPr>
          <w:rFonts w:ascii="Times New Roman" w:eastAsia="仿宋" w:hAnsi="仿宋"/>
          <w:b w:val="0"/>
          <w:color w:val="000000"/>
        </w:rPr>
        <w:t>财</w:t>
      </w:r>
      <w:r w:rsidRPr="0093610B">
        <w:rPr>
          <w:rStyle w:val="2Char"/>
          <w:rFonts w:ascii="Times New Roman" w:eastAsia="仿宋" w:hAnsi="仿宋"/>
        </w:rPr>
        <w:t>政拨款支出决算明细表（政府经济分类科目）</w:t>
      </w:r>
      <w:bookmarkEnd w:id="68"/>
    </w:p>
    <w:p w:rsidR="007E217E" w:rsidRPr="0093610B" w:rsidRDefault="007E217E">
      <w:pPr>
        <w:pStyle w:val="2"/>
        <w:rPr>
          <w:rFonts w:ascii="Times New Roman" w:eastAsia="仿宋" w:hAnsi="Times New Roman"/>
          <w:color w:val="000000"/>
        </w:rPr>
      </w:pPr>
      <w:bookmarkStart w:id="69" w:name="_Toc15396624"/>
      <w:r w:rsidRPr="0093610B">
        <w:rPr>
          <w:rStyle w:val="2Char"/>
          <w:rFonts w:ascii="Times New Roman" w:eastAsia="仿宋" w:hAnsi="仿宋"/>
        </w:rPr>
        <w:t>六、</w:t>
      </w:r>
      <w:r w:rsidRPr="0093610B">
        <w:rPr>
          <w:rFonts w:ascii="Times New Roman" w:eastAsia="仿宋" w:hAnsi="仿宋"/>
          <w:b w:val="0"/>
          <w:color w:val="000000"/>
        </w:rPr>
        <w:t>一</w:t>
      </w:r>
      <w:r w:rsidRPr="0093610B">
        <w:rPr>
          <w:rStyle w:val="2Char"/>
          <w:rFonts w:ascii="Times New Roman" w:eastAsia="仿宋" w:hAnsi="仿宋"/>
        </w:rPr>
        <w:t>般公共预算财政拨款支出决算表</w:t>
      </w:r>
      <w:bookmarkEnd w:id="69"/>
    </w:p>
    <w:p w:rsidR="007E217E" w:rsidRPr="0093610B" w:rsidRDefault="007E217E">
      <w:pPr>
        <w:pStyle w:val="2"/>
        <w:rPr>
          <w:rFonts w:ascii="Times New Roman" w:eastAsia="仿宋" w:hAnsi="Times New Roman"/>
          <w:color w:val="000000"/>
        </w:rPr>
      </w:pPr>
      <w:bookmarkStart w:id="70" w:name="_Toc15396625"/>
      <w:r w:rsidRPr="0093610B">
        <w:rPr>
          <w:rStyle w:val="2Char"/>
          <w:rFonts w:ascii="Times New Roman" w:eastAsia="仿宋" w:hAnsi="仿宋"/>
        </w:rPr>
        <w:t>七、</w:t>
      </w:r>
      <w:r w:rsidRPr="0093610B">
        <w:rPr>
          <w:rFonts w:ascii="Times New Roman" w:eastAsia="仿宋" w:hAnsi="仿宋"/>
          <w:b w:val="0"/>
          <w:color w:val="000000"/>
        </w:rPr>
        <w:t>一</w:t>
      </w:r>
      <w:r w:rsidRPr="0093610B">
        <w:rPr>
          <w:rStyle w:val="2Char"/>
          <w:rFonts w:ascii="Times New Roman" w:eastAsia="仿宋" w:hAnsi="仿宋"/>
        </w:rPr>
        <w:t>般公共预算财政拨款支出决算明细表</w:t>
      </w:r>
      <w:bookmarkEnd w:id="70"/>
    </w:p>
    <w:p w:rsidR="007E217E" w:rsidRPr="0093610B" w:rsidRDefault="007E217E">
      <w:pPr>
        <w:pStyle w:val="2"/>
        <w:rPr>
          <w:rFonts w:ascii="Times New Roman" w:eastAsia="仿宋" w:hAnsi="Times New Roman"/>
          <w:color w:val="000000"/>
        </w:rPr>
      </w:pPr>
      <w:bookmarkStart w:id="71" w:name="_Toc15396626"/>
      <w:r w:rsidRPr="0093610B">
        <w:rPr>
          <w:rStyle w:val="2Char"/>
          <w:rFonts w:ascii="Times New Roman" w:eastAsia="仿宋" w:hAnsi="仿宋"/>
        </w:rPr>
        <w:t>八、</w:t>
      </w:r>
      <w:r w:rsidRPr="0093610B">
        <w:rPr>
          <w:rFonts w:ascii="Times New Roman" w:eastAsia="仿宋" w:hAnsi="仿宋"/>
          <w:b w:val="0"/>
          <w:color w:val="000000"/>
        </w:rPr>
        <w:t>一</w:t>
      </w:r>
      <w:r w:rsidRPr="0093610B">
        <w:rPr>
          <w:rStyle w:val="2Char"/>
          <w:rFonts w:ascii="Times New Roman" w:eastAsia="仿宋" w:hAnsi="仿宋"/>
        </w:rPr>
        <w:t>般公共预算财政拨款基本支出决算表</w:t>
      </w:r>
      <w:bookmarkEnd w:id="71"/>
    </w:p>
    <w:p w:rsidR="007E217E" w:rsidRPr="0093610B" w:rsidRDefault="007E217E">
      <w:pPr>
        <w:pStyle w:val="2"/>
        <w:rPr>
          <w:rFonts w:ascii="Times New Roman" w:eastAsia="仿宋" w:hAnsi="Times New Roman"/>
          <w:color w:val="000000"/>
        </w:rPr>
      </w:pPr>
      <w:bookmarkStart w:id="72" w:name="_Toc15396627"/>
      <w:r w:rsidRPr="0093610B">
        <w:rPr>
          <w:rStyle w:val="2Char"/>
          <w:rFonts w:ascii="Times New Roman" w:eastAsia="仿宋" w:hAnsi="仿宋"/>
        </w:rPr>
        <w:t>九、</w:t>
      </w:r>
      <w:r w:rsidRPr="0093610B">
        <w:rPr>
          <w:rFonts w:ascii="Times New Roman" w:eastAsia="仿宋" w:hAnsi="仿宋"/>
          <w:b w:val="0"/>
          <w:color w:val="000000"/>
        </w:rPr>
        <w:t>一</w:t>
      </w:r>
      <w:r w:rsidRPr="0093610B">
        <w:rPr>
          <w:rStyle w:val="2Char"/>
          <w:rFonts w:ascii="Times New Roman" w:eastAsia="仿宋" w:hAnsi="仿宋"/>
        </w:rPr>
        <w:t>般公共预算财政拨款项目支出决算表</w:t>
      </w:r>
      <w:bookmarkEnd w:id="72"/>
    </w:p>
    <w:p w:rsidR="007E217E" w:rsidRPr="0093610B" w:rsidRDefault="007E217E">
      <w:pPr>
        <w:pStyle w:val="2"/>
        <w:rPr>
          <w:rFonts w:ascii="Times New Roman" w:eastAsia="仿宋" w:hAnsi="Times New Roman"/>
          <w:color w:val="000000"/>
        </w:rPr>
      </w:pPr>
      <w:bookmarkStart w:id="73" w:name="_Toc15396628"/>
      <w:r w:rsidRPr="0093610B">
        <w:rPr>
          <w:rStyle w:val="2Char"/>
          <w:rFonts w:ascii="Times New Roman" w:eastAsia="仿宋" w:hAnsi="仿宋"/>
        </w:rPr>
        <w:t>十、</w:t>
      </w:r>
      <w:r w:rsidRPr="0093610B">
        <w:rPr>
          <w:rFonts w:ascii="Times New Roman" w:eastAsia="仿宋" w:hAnsi="仿宋"/>
          <w:b w:val="0"/>
          <w:color w:val="000000"/>
        </w:rPr>
        <w:t>一</w:t>
      </w:r>
      <w:r w:rsidRPr="0093610B">
        <w:rPr>
          <w:rStyle w:val="2Char"/>
          <w:rFonts w:ascii="Times New Roman" w:eastAsia="仿宋" w:hAnsi="仿宋"/>
        </w:rPr>
        <w:t>般公共预算财政拨款</w:t>
      </w:r>
      <w:r w:rsidRPr="0093610B">
        <w:rPr>
          <w:rStyle w:val="2Char"/>
          <w:rFonts w:ascii="Times New Roman" w:eastAsia="仿宋" w:hAnsi="Times New Roman"/>
        </w:rPr>
        <w:t>“</w:t>
      </w:r>
      <w:r w:rsidRPr="0093610B">
        <w:rPr>
          <w:rStyle w:val="2Char"/>
          <w:rFonts w:ascii="Times New Roman" w:eastAsia="仿宋" w:hAnsi="仿宋"/>
        </w:rPr>
        <w:t>三公</w:t>
      </w:r>
      <w:r w:rsidRPr="0093610B">
        <w:rPr>
          <w:rStyle w:val="2Char"/>
          <w:rFonts w:ascii="Times New Roman" w:eastAsia="仿宋" w:hAnsi="Times New Roman"/>
        </w:rPr>
        <w:t>”</w:t>
      </w:r>
      <w:r w:rsidRPr="0093610B">
        <w:rPr>
          <w:rStyle w:val="2Char"/>
          <w:rFonts w:ascii="Times New Roman" w:eastAsia="仿宋" w:hAnsi="仿宋"/>
        </w:rPr>
        <w:t>经费支出决算表</w:t>
      </w:r>
      <w:bookmarkEnd w:id="73"/>
    </w:p>
    <w:p w:rsidR="007E217E" w:rsidRPr="0093610B" w:rsidRDefault="007E217E">
      <w:pPr>
        <w:pStyle w:val="2"/>
        <w:rPr>
          <w:rFonts w:ascii="Times New Roman" w:eastAsia="仿宋" w:hAnsi="Times New Roman"/>
          <w:color w:val="000000"/>
        </w:rPr>
      </w:pPr>
      <w:bookmarkStart w:id="74" w:name="_Toc15396629"/>
      <w:r w:rsidRPr="0093610B">
        <w:rPr>
          <w:rStyle w:val="2Char"/>
          <w:rFonts w:ascii="Times New Roman" w:eastAsia="仿宋" w:hAnsi="仿宋"/>
        </w:rPr>
        <w:t>十一、</w:t>
      </w:r>
      <w:r w:rsidRPr="0093610B">
        <w:rPr>
          <w:rFonts w:ascii="Times New Roman" w:eastAsia="仿宋" w:hAnsi="仿宋"/>
          <w:b w:val="0"/>
          <w:color w:val="000000"/>
        </w:rPr>
        <w:t>政</w:t>
      </w:r>
      <w:r w:rsidRPr="0093610B">
        <w:rPr>
          <w:rStyle w:val="2Char"/>
          <w:rFonts w:ascii="Times New Roman" w:eastAsia="仿宋" w:hAnsi="仿宋"/>
        </w:rPr>
        <w:t>府性基金预算财政拨款收入支出决算表</w:t>
      </w:r>
      <w:bookmarkEnd w:id="74"/>
    </w:p>
    <w:p w:rsidR="007E217E" w:rsidRPr="0093610B" w:rsidRDefault="007E217E">
      <w:pPr>
        <w:pStyle w:val="2"/>
        <w:rPr>
          <w:rFonts w:ascii="Times New Roman" w:eastAsia="仿宋" w:hAnsi="Times New Roman"/>
          <w:color w:val="000000"/>
        </w:rPr>
      </w:pPr>
      <w:bookmarkStart w:id="75" w:name="_Toc15396630"/>
      <w:r w:rsidRPr="0093610B">
        <w:rPr>
          <w:rStyle w:val="2Char"/>
          <w:rFonts w:ascii="Times New Roman" w:eastAsia="仿宋" w:hAnsi="仿宋"/>
        </w:rPr>
        <w:t>十二、</w:t>
      </w:r>
      <w:r w:rsidRPr="0093610B">
        <w:rPr>
          <w:rFonts w:ascii="Times New Roman" w:eastAsia="仿宋" w:hAnsi="仿宋"/>
          <w:b w:val="0"/>
          <w:color w:val="000000"/>
        </w:rPr>
        <w:t>政</w:t>
      </w:r>
      <w:r w:rsidRPr="0093610B">
        <w:rPr>
          <w:rStyle w:val="2Char"/>
          <w:rFonts w:ascii="Times New Roman" w:eastAsia="仿宋" w:hAnsi="仿宋"/>
        </w:rPr>
        <w:t>府性基金预算财政拨款</w:t>
      </w:r>
      <w:r w:rsidRPr="0093610B">
        <w:rPr>
          <w:rStyle w:val="2Char"/>
          <w:rFonts w:ascii="Times New Roman" w:eastAsia="仿宋" w:hAnsi="Times New Roman"/>
        </w:rPr>
        <w:t>“</w:t>
      </w:r>
      <w:r w:rsidRPr="0093610B">
        <w:rPr>
          <w:rStyle w:val="2Char"/>
          <w:rFonts w:ascii="Times New Roman" w:eastAsia="仿宋" w:hAnsi="仿宋"/>
        </w:rPr>
        <w:t>三公</w:t>
      </w:r>
      <w:r w:rsidRPr="0093610B">
        <w:rPr>
          <w:rStyle w:val="2Char"/>
          <w:rFonts w:ascii="Times New Roman" w:eastAsia="仿宋" w:hAnsi="Times New Roman"/>
        </w:rPr>
        <w:t>”</w:t>
      </w:r>
      <w:r w:rsidRPr="0093610B">
        <w:rPr>
          <w:rStyle w:val="2Char"/>
          <w:rFonts w:ascii="Times New Roman" w:eastAsia="仿宋" w:hAnsi="仿宋"/>
        </w:rPr>
        <w:t>经费支出决算表</w:t>
      </w:r>
      <w:bookmarkEnd w:id="75"/>
    </w:p>
    <w:p w:rsidR="007E217E" w:rsidRPr="0093610B" w:rsidRDefault="007E217E">
      <w:pPr>
        <w:pStyle w:val="2"/>
        <w:rPr>
          <w:rFonts w:ascii="Times New Roman" w:eastAsia="仿宋" w:hAnsi="Times New Roman"/>
          <w:color w:val="000000"/>
        </w:rPr>
      </w:pPr>
      <w:bookmarkStart w:id="76" w:name="_Toc15396631"/>
      <w:r w:rsidRPr="0093610B">
        <w:rPr>
          <w:rStyle w:val="2Char"/>
          <w:rFonts w:ascii="Times New Roman" w:eastAsia="仿宋" w:hAnsi="仿宋"/>
        </w:rPr>
        <w:t>十三、</w:t>
      </w:r>
      <w:r w:rsidRPr="0093610B">
        <w:rPr>
          <w:rFonts w:ascii="Times New Roman" w:eastAsia="仿宋" w:hAnsi="仿宋"/>
          <w:b w:val="0"/>
          <w:color w:val="000000"/>
        </w:rPr>
        <w:t>国</w:t>
      </w:r>
      <w:r w:rsidRPr="0093610B">
        <w:rPr>
          <w:rStyle w:val="2Char"/>
          <w:rFonts w:ascii="Times New Roman" w:eastAsia="仿宋" w:hAnsi="仿宋"/>
        </w:rPr>
        <w:t>有资本经营预算支出决算表</w:t>
      </w:r>
      <w:bookmarkEnd w:id="76"/>
    </w:p>
    <w:sectPr w:rsidR="007E217E" w:rsidRPr="0093610B" w:rsidSect="00D76109">
      <w:headerReference w:type="default" r:id="rId15"/>
      <w:footerReference w:type="default" r:id="rId16"/>
      <w:pgSz w:w="11906" w:h="16838"/>
      <w:pgMar w:top="2098" w:right="1474" w:bottom="1984" w:left="1587" w:header="851" w:footer="992" w:gutter="0"/>
      <w:pgNumType w:start="1"/>
      <w:cols w:space="720"/>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D7F65" w:rsidRDefault="001D7F65">
      <w:r>
        <w:separator/>
      </w:r>
    </w:p>
  </w:endnote>
  <w:endnote w:type="continuationSeparator" w:id="1">
    <w:p w:rsidR="001D7F65" w:rsidRDefault="001D7F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0030101010101"/>
    <w:charset w:val="86"/>
    <w:family w:val="auto"/>
    <w:pitch w:val="variable"/>
    <w:sig w:usb0="800002BF" w:usb1="38CF7CFA" w:usb2="00000016" w:usb3="00000000" w:csb0="00040001" w:csb1="00000000"/>
  </w:font>
  <w:font w:name="方正楷体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72E" w:rsidRDefault="006F52B3">
    <w:pPr>
      <w:pStyle w:val="a3"/>
      <w:jc w:val="center"/>
    </w:pPr>
    <w:fldSimple w:instr="PAGE   \* MERGEFORMAT">
      <w:r w:rsidR="004E2D67" w:rsidRPr="004E2D67">
        <w:rPr>
          <w:noProof/>
          <w:lang w:val="zh-CN"/>
        </w:rPr>
        <w:t>3</w:t>
      </w:r>
    </w:fldSimple>
  </w:p>
  <w:p w:rsidR="0030172E" w:rsidRDefault="0030172E">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D7F65" w:rsidRDefault="001D7F65">
      <w:r>
        <w:separator/>
      </w:r>
    </w:p>
  </w:footnote>
  <w:footnote w:type="continuationSeparator" w:id="1">
    <w:p w:rsidR="001D7F65" w:rsidRDefault="001D7F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0172E" w:rsidRDefault="0030172E">
    <w:pPr>
      <w:pStyle w:val="a5"/>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026C66B"/>
    <w:multiLevelType w:val="singleLevel"/>
    <w:tmpl w:val="B026C66B"/>
    <w:lvl w:ilvl="0">
      <w:start w:val="1"/>
      <w:numFmt w:val="decimal"/>
      <w:lvlText w:val="%1."/>
      <w:lvlJc w:val="left"/>
      <w:pPr>
        <w:tabs>
          <w:tab w:val="num" w:pos="312"/>
        </w:tabs>
      </w:pPr>
      <w:rPr>
        <w:rFonts w:cs="Times New Roman"/>
      </w:rPr>
    </w:lvl>
  </w:abstractNum>
  <w:abstractNum w:abstractNumId="1">
    <w:nsid w:val="CF652CEC"/>
    <w:multiLevelType w:val="singleLevel"/>
    <w:tmpl w:val="C46AD2D6"/>
    <w:lvl w:ilvl="0">
      <w:start w:val="9"/>
      <w:numFmt w:val="chineseCounting"/>
      <w:suff w:val="nothing"/>
      <w:lvlText w:val="%1、"/>
      <w:lvlJc w:val="left"/>
      <w:rPr>
        <w:rFonts w:cs="Times New Roman" w:hint="eastAsia"/>
        <w:lang w:val="en-US"/>
      </w:rPr>
    </w:lvl>
  </w:abstractNum>
  <w:abstractNum w:abstractNumId="2">
    <w:nsid w:val="E2FA047D"/>
    <w:multiLevelType w:val="singleLevel"/>
    <w:tmpl w:val="E2FA047D"/>
    <w:lvl w:ilvl="0">
      <w:start w:val="3"/>
      <w:numFmt w:val="chineseCounting"/>
      <w:suff w:val="space"/>
      <w:lvlText w:val="第%1部分"/>
      <w:lvlJc w:val="left"/>
      <w:rPr>
        <w:rFonts w:cs="Times New Roman" w:hint="eastAsia"/>
      </w:rPr>
    </w:lvl>
  </w:abstractNum>
  <w:abstractNum w:abstractNumId="3">
    <w:nsid w:val="EC0BEF30"/>
    <w:multiLevelType w:val="singleLevel"/>
    <w:tmpl w:val="EC0BEF30"/>
    <w:lvl w:ilvl="0">
      <w:start w:val="1"/>
      <w:numFmt w:val="chineseCounting"/>
      <w:suff w:val="nothing"/>
      <w:lvlText w:val="（%1）"/>
      <w:lvlJc w:val="left"/>
      <w:rPr>
        <w:rFonts w:ascii="楷体_GB2312" w:eastAsia="楷体_GB2312" w:hAnsi="楷体_GB2312" w:cs="楷体_GB2312" w:hint="eastAsia"/>
        <w:b/>
        <w:bCs/>
        <w:sz w:val="32"/>
        <w:szCs w:val="32"/>
      </w:rPr>
    </w:lvl>
  </w:abstractNum>
  <w:abstractNum w:abstractNumId="4">
    <w:nsid w:val="022D313E"/>
    <w:multiLevelType w:val="hybridMultilevel"/>
    <w:tmpl w:val="38EC1268"/>
    <w:lvl w:ilvl="0" w:tplc="143EFB82">
      <w:start w:val="2"/>
      <w:numFmt w:val="japaneseCounting"/>
      <w:lvlText w:val="(%1）"/>
      <w:lvlJc w:val="left"/>
      <w:pPr>
        <w:ind w:left="1485" w:hanging="855"/>
      </w:pPr>
      <w:rPr>
        <w:rFonts w:cs="楷体_GB2312" w:hint="default"/>
        <w:b/>
      </w:rPr>
    </w:lvl>
    <w:lvl w:ilvl="1" w:tplc="04090019" w:tentative="1">
      <w:start w:val="1"/>
      <w:numFmt w:val="lowerLetter"/>
      <w:lvlText w:val="%2)"/>
      <w:lvlJc w:val="left"/>
      <w:pPr>
        <w:ind w:left="1470" w:hanging="420"/>
      </w:pPr>
    </w:lvl>
    <w:lvl w:ilvl="2" w:tplc="0409001B" w:tentative="1">
      <w:start w:val="1"/>
      <w:numFmt w:val="lowerRoman"/>
      <w:lvlText w:val="%3."/>
      <w:lvlJc w:val="right"/>
      <w:pPr>
        <w:ind w:left="1890" w:hanging="420"/>
      </w:pPr>
    </w:lvl>
    <w:lvl w:ilvl="3" w:tplc="0409000F" w:tentative="1">
      <w:start w:val="1"/>
      <w:numFmt w:val="decimal"/>
      <w:lvlText w:val="%4."/>
      <w:lvlJc w:val="left"/>
      <w:pPr>
        <w:ind w:left="2310" w:hanging="420"/>
      </w:pPr>
    </w:lvl>
    <w:lvl w:ilvl="4" w:tplc="04090019" w:tentative="1">
      <w:start w:val="1"/>
      <w:numFmt w:val="lowerLetter"/>
      <w:lvlText w:val="%5)"/>
      <w:lvlJc w:val="left"/>
      <w:pPr>
        <w:ind w:left="2730" w:hanging="420"/>
      </w:pPr>
    </w:lvl>
    <w:lvl w:ilvl="5" w:tplc="0409001B" w:tentative="1">
      <w:start w:val="1"/>
      <w:numFmt w:val="lowerRoman"/>
      <w:lvlText w:val="%6."/>
      <w:lvlJc w:val="right"/>
      <w:pPr>
        <w:ind w:left="3150" w:hanging="420"/>
      </w:pPr>
    </w:lvl>
    <w:lvl w:ilvl="6" w:tplc="0409000F" w:tentative="1">
      <w:start w:val="1"/>
      <w:numFmt w:val="decimal"/>
      <w:lvlText w:val="%7."/>
      <w:lvlJc w:val="left"/>
      <w:pPr>
        <w:ind w:left="3570" w:hanging="420"/>
      </w:pPr>
    </w:lvl>
    <w:lvl w:ilvl="7" w:tplc="04090019" w:tentative="1">
      <w:start w:val="1"/>
      <w:numFmt w:val="lowerLetter"/>
      <w:lvlText w:val="%8)"/>
      <w:lvlJc w:val="left"/>
      <w:pPr>
        <w:ind w:left="3990" w:hanging="420"/>
      </w:pPr>
    </w:lvl>
    <w:lvl w:ilvl="8" w:tplc="0409001B" w:tentative="1">
      <w:start w:val="1"/>
      <w:numFmt w:val="lowerRoman"/>
      <w:lvlText w:val="%9."/>
      <w:lvlJc w:val="right"/>
      <w:pPr>
        <w:ind w:left="4410" w:hanging="420"/>
      </w:pPr>
    </w:lvl>
  </w:abstractNum>
  <w:abstractNum w:abstractNumId="5">
    <w:nsid w:val="1272550B"/>
    <w:multiLevelType w:val="multilevel"/>
    <w:tmpl w:val="1272550B"/>
    <w:lvl w:ilvl="0">
      <w:start w:val="1"/>
      <w:numFmt w:val="japaneseCounting"/>
      <w:lvlText w:val="%1、"/>
      <w:lvlJc w:val="left"/>
      <w:pPr>
        <w:ind w:left="1360" w:hanging="720"/>
      </w:pPr>
      <w:rPr>
        <w:rFonts w:cs="Times New Roman" w:hint="default"/>
        <w:b w:val="0"/>
      </w:rPr>
    </w:lvl>
    <w:lvl w:ilvl="1">
      <w:start w:val="1"/>
      <w:numFmt w:val="lowerLetter"/>
      <w:lvlText w:val="%2)"/>
      <w:lvlJc w:val="left"/>
      <w:pPr>
        <w:ind w:left="1480" w:hanging="420"/>
      </w:pPr>
      <w:rPr>
        <w:rFonts w:cs="Times New Roman"/>
      </w:rPr>
    </w:lvl>
    <w:lvl w:ilvl="2">
      <w:start w:val="1"/>
      <w:numFmt w:val="lowerRoman"/>
      <w:lvlText w:val="%3."/>
      <w:lvlJc w:val="right"/>
      <w:pPr>
        <w:ind w:left="1900" w:hanging="420"/>
      </w:pPr>
      <w:rPr>
        <w:rFonts w:cs="Times New Roman"/>
      </w:rPr>
    </w:lvl>
    <w:lvl w:ilvl="3">
      <w:start w:val="1"/>
      <w:numFmt w:val="decimal"/>
      <w:lvlText w:val="%4."/>
      <w:lvlJc w:val="left"/>
      <w:pPr>
        <w:ind w:left="2320" w:hanging="420"/>
      </w:pPr>
      <w:rPr>
        <w:rFonts w:cs="Times New Roman"/>
      </w:rPr>
    </w:lvl>
    <w:lvl w:ilvl="4">
      <w:start w:val="1"/>
      <w:numFmt w:val="lowerLetter"/>
      <w:lvlText w:val="%5)"/>
      <w:lvlJc w:val="left"/>
      <w:pPr>
        <w:ind w:left="2740" w:hanging="420"/>
      </w:pPr>
      <w:rPr>
        <w:rFonts w:cs="Times New Roman"/>
      </w:rPr>
    </w:lvl>
    <w:lvl w:ilvl="5">
      <w:start w:val="1"/>
      <w:numFmt w:val="lowerRoman"/>
      <w:lvlText w:val="%6."/>
      <w:lvlJc w:val="right"/>
      <w:pPr>
        <w:ind w:left="3160" w:hanging="420"/>
      </w:pPr>
      <w:rPr>
        <w:rFonts w:cs="Times New Roman"/>
      </w:rPr>
    </w:lvl>
    <w:lvl w:ilvl="6">
      <w:start w:val="1"/>
      <w:numFmt w:val="decimal"/>
      <w:lvlText w:val="%7."/>
      <w:lvlJc w:val="left"/>
      <w:pPr>
        <w:ind w:left="3580" w:hanging="420"/>
      </w:pPr>
      <w:rPr>
        <w:rFonts w:cs="Times New Roman"/>
      </w:rPr>
    </w:lvl>
    <w:lvl w:ilvl="7">
      <w:start w:val="1"/>
      <w:numFmt w:val="lowerLetter"/>
      <w:lvlText w:val="%8)"/>
      <w:lvlJc w:val="left"/>
      <w:pPr>
        <w:ind w:left="4000" w:hanging="420"/>
      </w:pPr>
      <w:rPr>
        <w:rFonts w:cs="Times New Roman"/>
      </w:rPr>
    </w:lvl>
    <w:lvl w:ilvl="8">
      <w:start w:val="1"/>
      <w:numFmt w:val="lowerRoman"/>
      <w:lvlText w:val="%9."/>
      <w:lvlJc w:val="right"/>
      <w:pPr>
        <w:ind w:left="4420" w:hanging="420"/>
      </w:pPr>
      <w:rPr>
        <w:rFonts w:cs="Times New Roman"/>
      </w:rPr>
    </w:lvl>
  </w:abstractNum>
  <w:abstractNum w:abstractNumId="6">
    <w:nsid w:val="17F426B7"/>
    <w:multiLevelType w:val="multilevel"/>
    <w:tmpl w:val="17F426B7"/>
    <w:lvl w:ilvl="0">
      <w:start w:val="10"/>
      <w:numFmt w:val="japaneseCounting"/>
      <w:lvlText w:val="%1、"/>
      <w:lvlJc w:val="left"/>
      <w:pPr>
        <w:ind w:left="1429" w:hanging="720"/>
      </w:pPr>
      <w:rPr>
        <w:rFonts w:cs="Times New Roman" w:hint="default"/>
      </w:rPr>
    </w:lvl>
    <w:lvl w:ilvl="1">
      <w:start w:val="1"/>
      <w:numFmt w:val="lowerLetter"/>
      <w:lvlText w:val="%2)"/>
      <w:lvlJc w:val="left"/>
      <w:pPr>
        <w:ind w:left="1549" w:hanging="420"/>
      </w:pPr>
      <w:rPr>
        <w:rFonts w:cs="Times New Roman"/>
      </w:rPr>
    </w:lvl>
    <w:lvl w:ilvl="2">
      <w:start w:val="1"/>
      <w:numFmt w:val="lowerRoman"/>
      <w:lvlText w:val="%3."/>
      <w:lvlJc w:val="right"/>
      <w:pPr>
        <w:ind w:left="1969" w:hanging="420"/>
      </w:pPr>
      <w:rPr>
        <w:rFonts w:cs="Times New Roman"/>
      </w:rPr>
    </w:lvl>
    <w:lvl w:ilvl="3">
      <w:start w:val="1"/>
      <w:numFmt w:val="decimal"/>
      <w:lvlText w:val="%4."/>
      <w:lvlJc w:val="left"/>
      <w:pPr>
        <w:ind w:left="2389" w:hanging="420"/>
      </w:pPr>
      <w:rPr>
        <w:rFonts w:cs="Times New Roman"/>
      </w:rPr>
    </w:lvl>
    <w:lvl w:ilvl="4">
      <w:start w:val="1"/>
      <w:numFmt w:val="lowerLetter"/>
      <w:lvlText w:val="%5)"/>
      <w:lvlJc w:val="left"/>
      <w:pPr>
        <w:ind w:left="2809" w:hanging="420"/>
      </w:pPr>
      <w:rPr>
        <w:rFonts w:cs="Times New Roman"/>
      </w:rPr>
    </w:lvl>
    <w:lvl w:ilvl="5">
      <w:start w:val="1"/>
      <w:numFmt w:val="lowerRoman"/>
      <w:lvlText w:val="%6."/>
      <w:lvlJc w:val="right"/>
      <w:pPr>
        <w:ind w:left="3229" w:hanging="420"/>
      </w:pPr>
      <w:rPr>
        <w:rFonts w:cs="Times New Roman"/>
      </w:rPr>
    </w:lvl>
    <w:lvl w:ilvl="6">
      <w:start w:val="1"/>
      <w:numFmt w:val="decimal"/>
      <w:lvlText w:val="%7."/>
      <w:lvlJc w:val="left"/>
      <w:pPr>
        <w:ind w:left="3649" w:hanging="420"/>
      </w:pPr>
      <w:rPr>
        <w:rFonts w:cs="Times New Roman"/>
      </w:rPr>
    </w:lvl>
    <w:lvl w:ilvl="7">
      <w:start w:val="1"/>
      <w:numFmt w:val="lowerLetter"/>
      <w:lvlText w:val="%8)"/>
      <w:lvlJc w:val="left"/>
      <w:pPr>
        <w:ind w:left="4069" w:hanging="420"/>
      </w:pPr>
      <w:rPr>
        <w:rFonts w:cs="Times New Roman"/>
      </w:rPr>
    </w:lvl>
    <w:lvl w:ilvl="8">
      <w:start w:val="1"/>
      <w:numFmt w:val="lowerRoman"/>
      <w:lvlText w:val="%9."/>
      <w:lvlJc w:val="right"/>
      <w:pPr>
        <w:ind w:left="4489" w:hanging="420"/>
      </w:pPr>
      <w:rPr>
        <w:rFonts w:cs="Times New Roman"/>
      </w:rPr>
    </w:lvl>
  </w:abstractNum>
  <w:num w:numId="1">
    <w:abstractNumId w:val="5"/>
  </w:num>
  <w:num w:numId="2">
    <w:abstractNumId w:val="1"/>
  </w:num>
  <w:num w:numId="3">
    <w:abstractNumId w:val="6"/>
  </w:num>
  <w:num w:numId="4">
    <w:abstractNumId w:val="3"/>
  </w:num>
  <w:num w:numId="5">
    <w:abstractNumId w:val="0"/>
  </w:num>
  <w:num w:numId="6">
    <w:abstractNumId w:val="2"/>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1361C"/>
    <w:rsid w:val="000222C6"/>
    <w:rsid w:val="0002549F"/>
    <w:rsid w:val="00037300"/>
    <w:rsid w:val="0006487A"/>
    <w:rsid w:val="00065F8F"/>
    <w:rsid w:val="00073F21"/>
    <w:rsid w:val="000768F2"/>
    <w:rsid w:val="0009184B"/>
    <w:rsid w:val="0009593C"/>
    <w:rsid w:val="000A1847"/>
    <w:rsid w:val="000B047F"/>
    <w:rsid w:val="000B5923"/>
    <w:rsid w:val="000B5A48"/>
    <w:rsid w:val="000B6FF3"/>
    <w:rsid w:val="000C3467"/>
    <w:rsid w:val="000C3CA6"/>
    <w:rsid w:val="000D1267"/>
    <w:rsid w:val="000D1D50"/>
    <w:rsid w:val="000D5782"/>
    <w:rsid w:val="000D6668"/>
    <w:rsid w:val="000E6613"/>
    <w:rsid w:val="000E7119"/>
    <w:rsid w:val="00111F63"/>
    <w:rsid w:val="00114E9B"/>
    <w:rsid w:val="00121937"/>
    <w:rsid w:val="001343B5"/>
    <w:rsid w:val="0014729F"/>
    <w:rsid w:val="00157BAB"/>
    <w:rsid w:val="001654D1"/>
    <w:rsid w:val="001761A6"/>
    <w:rsid w:val="001804B4"/>
    <w:rsid w:val="0018106D"/>
    <w:rsid w:val="001877A7"/>
    <w:rsid w:val="00191536"/>
    <w:rsid w:val="00196687"/>
    <w:rsid w:val="001C0962"/>
    <w:rsid w:val="001D7531"/>
    <w:rsid w:val="001D796F"/>
    <w:rsid w:val="001D7F65"/>
    <w:rsid w:val="001E1077"/>
    <w:rsid w:val="001E737D"/>
    <w:rsid w:val="001F0592"/>
    <w:rsid w:val="001F585F"/>
    <w:rsid w:val="001F7506"/>
    <w:rsid w:val="002006CD"/>
    <w:rsid w:val="00202B36"/>
    <w:rsid w:val="002034E5"/>
    <w:rsid w:val="00204B7A"/>
    <w:rsid w:val="0021101A"/>
    <w:rsid w:val="00220536"/>
    <w:rsid w:val="0023305D"/>
    <w:rsid w:val="00235629"/>
    <w:rsid w:val="00240BEF"/>
    <w:rsid w:val="0025357E"/>
    <w:rsid w:val="00260C38"/>
    <w:rsid w:val="002616C0"/>
    <w:rsid w:val="002662AA"/>
    <w:rsid w:val="00272CF5"/>
    <w:rsid w:val="00280496"/>
    <w:rsid w:val="002816D8"/>
    <w:rsid w:val="002913B0"/>
    <w:rsid w:val="00295495"/>
    <w:rsid w:val="002A1B7E"/>
    <w:rsid w:val="002A23A7"/>
    <w:rsid w:val="002A5340"/>
    <w:rsid w:val="002B2613"/>
    <w:rsid w:val="002B2E79"/>
    <w:rsid w:val="002C3C08"/>
    <w:rsid w:val="002D3ECB"/>
    <w:rsid w:val="002E4E0B"/>
    <w:rsid w:val="002F1818"/>
    <w:rsid w:val="002F567B"/>
    <w:rsid w:val="0030172E"/>
    <w:rsid w:val="003216A9"/>
    <w:rsid w:val="003365DA"/>
    <w:rsid w:val="0037013F"/>
    <w:rsid w:val="00380C92"/>
    <w:rsid w:val="003A484F"/>
    <w:rsid w:val="003A7AD1"/>
    <w:rsid w:val="003B0BE0"/>
    <w:rsid w:val="003B0C1B"/>
    <w:rsid w:val="003B688C"/>
    <w:rsid w:val="003C0291"/>
    <w:rsid w:val="003C39AE"/>
    <w:rsid w:val="003C628A"/>
    <w:rsid w:val="003C7B60"/>
    <w:rsid w:val="003D1FB2"/>
    <w:rsid w:val="003D24FA"/>
    <w:rsid w:val="003D3DEB"/>
    <w:rsid w:val="003D66DA"/>
    <w:rsid w:val="003E1310"/>
    <w:rsid w:val="003E2EED"/>
    <w:rsid w:val="003E6F55"/>
    <w:rsid w:val="00406254"/>
    <w:rsid w:val="004223DE"/>
    <w:rsid w:val="00434489"/>
    <w:rsid w:val="00437085"/>
    <w:rsid w:val="00443880"/>
    <w:rsid w:val="004464F4"/>
    <w:rsid w:val="00454367"/>
    <w:rsid w:val="00471401"/>
    <w:rsid w:val="00473F31"/>
    <w:rsid w:val="0048263A"/>
    <w:rsid w:val="00487E5D"/>
    <w:rsid w:val="00493C0B"/>
    <w:rsid w:val="004A3653"/>
    <w:rsid w:val="004A711F"/>
    <w:rsid w:val="004B199D"/>
    <w:rsid w:val="004B4690"/>
    <w:rsid w:val="004E0A2D"/>
    <w:rsid w:val="004E206B"/>
    <w:rsid w:val="004E2D67"/>
    <w:rsid w:val="004E6DF7"/>
    <w:rsid w:val="004F0FBD"/>
    <w:rsid w:val="00505A47"/>
    <w:rsid w:val="00510675"/>
    <w:rsid w:val="00512FDA"/>
    <w:rsid w:val="00520DA0"/>
    <w:rsid w:val="005664BB"/>
    <w:rsid w:val="0057481D"/>
    <w:rsid w:val="00583263"/>
    <w:rsid w:val="0058486E"/>
    <w:rsid w:val="005B4DCC"/>
    <w:rsid w:val="005D0E3A"/>
    <w:rsid w:val="005D1C8B"/>
    <w:rsid w:val="005D5CED"/>
    <w:rsid w:val="005F0DA8"/>
    <w:rsid w:val="005F0F51"/>
    <w:rsid w:val="005F1A4C"/>
    <w:rsid w:val="005F28C9"/>
    <w:rsid w:val="00605688"/>
    <w:rsid w:val="006070AF"/>
    <w:rsid w:val="00607E6C"/>
    <w:rsid w:val="006101B1"/>
    <w:rsid w:val="006116CC"/>
    <w:rsid w:val="00614E44"/>
    <w:rsid w:val="00622830"/>
    <w:rsid w:val="00630AEF"/>
    <w:rsid w:val="006325F8"/>
    <w:rsid w:val="00634C9A"/>
    <w:rsid w:val="006440E4"/>
    <w:rsid w:val="00646B6E"/>
    <w:rsid w:val="0066343B"/>
    <w:rsid w:val="00664777"/>
    <w:rsid w:val="006748A4"/>
    <w:rsid w:val="00683E73"/>
    <w:rsid w:val="0069402D"/>
    <w:rsid w:val="006A3141"/>
    <w:rsid w:val="006A5E34"/>
    <w:rsid w:val="006B2422"/>
    <w:rsid w:val="006B2B9A"/>
    <w:rsid w:val="006C1937"/>
    <w:rsid w:val="006E49AE"/>
    <w:rsid w:val="006F020C"/>
    <w:rsid w:val="006F52B3"/>
    <w:rsid w:val="00706186"/>
    <w:rsid w:val="007127B7"/>
    <w:rsid w:val="007226D6"/>
    <w:rsid w:val="007416B6"/>
    <w:rsid w:val="00743D02"/>
    <w:rsid w:val="00746F48"/>
    <w:rsid w:val="0075404D"/>
    <w:rsid w:val="0076182A"/>
    <w:rsid w:val="00763DF9"/>
    <w:rsid w:val="00767B7E"/>
    <w:rsid w:val="007770C3"/>
    <w:rsid w:val="00784D24"/>
    <w:rsid w:val="00785FBA"/>
    <w:rsid w:val="00786E4A"/>
    <w:rsid w:val="007875EB"/>
    <w:rsid w:val="0079426B"/>
    <w:rsid w:val="00796F78"/>
    <w:rsid w:val="00797DD8"/>
    <w:rsid w:val="007B2926"/>
    <w:rsid w:val="007D312A"/>
    <w:rsid w:val="007D3F19"/>
    <w:rsid w:val="007E217E"/>
    <w:rsid w:val="007E23B0"/>
    <w:rsid w:val="007F1991"/>
    <w:rsid w:val="007F2C2F"/>
    <w:rsid w:val="007F55FC"/>
    <w:rsid w:val="007F5665"/>
    <w:rsid w:val="00800112"/>
    <w:rsid w:val="008253BB"/>
    <w:rsid w:val="0083706E"/>
    <w:rsid w:val="008423A5"/>
    <w:rsid w:val="00850625"/>
    <w:rsid w:val="00853718"/>
    <w:rsid w:val="00855221"/>
    <w:rsid w:val="00860645"/>
    <w:rsid w:val="00871F71"/>
    <w:rsid w:val="0087664D"/>
    <w:rsid w:val="00885AF4"/>
    <w:rsid w:val="008939CD"/>
    <w:rsid w:val="008B1379"/>
    <w:rsid w:val="008B768C"/>
    <w:rsid w:val="008C4DB1"/>
    <w:rsid w:val="008C4EAF"/>
    <w:rsid w:val="008C5176"/>
    <w:rsid w:val="008C7FD0"/>
    <w:rsid w:val="008E1DE7"/>
    <w:rsid w:val="008E707C"/>
    <w:rsid w:val="00900B08"/>
    <w:rsid w:val="00902155"/>
    <w:rsid w:val="00902FA3"/>
    <w:rsid w:val="00922D53"/>
    <w:rsid w:val="00923564"/>
    <w:rsid w:val="0092392E"/>
    <w:rsid w:val="00923D1B"/>
    <w:rsid w:val="0092547F"/>
    <w:rsid w:val="009315F9"/>
    <w:rsid w:val="0093610B"/>
    <w:rsid w:val="00940667"/>
    <w:rsid w:val="00946945"/>
    <w:rsid w:val="00946E0B"/>
    <w:rsid w:val="00951248"/>
    <w:rsid w:val="0095152F"/>
    <w:rsid w:val="00951A0F"/>
    <w:rsid w:val="00954C49"/>
    <w:rsid w:val="00963E0E"/>
    <w:rsid w:val="0097099F"/>
    <w:rsid w:val="00971997"/>
    <w:rsid w:val="00971FFC"/>
    <w:rsid w:val="0098660A"/>
    <w:rsid w:val="00991828"/>
    <w:rsid w:val="009931C3"/>
    <w:rsid w:val="009B2C43"/>
    <w:rsid w:val="009B4EAE"/>
    <w:rsid w:val="009B7573"/>
    <w:rsid w:val="009C22F4"/>
    <w:rsid w:val="009C2E98"/>
    <w:rsid w:val="009D3447"/>
    <w:rsid w:val="009D4711"/>
    <w:rsid w:val="009F1185"/>
    <w:rsid w:val="009F18CD"/>
    <w:rsid w:val="009F2A13"/>
    <w:rsid w:val="00A04EB0"/>
    <w:rsid w:val="00A13CC1"/>
    <w:rsid w:val="00A16847"/>
    <w:rsid w:val="00A237D8"/>
    <w:rsid w:val="00A268C4"/>
    <w:rsid w:val="00A307CD"/>
    <w:rsid w:val="00A34C9F"/>
    <w:rsid w:val="00A37E07"/>
    <w:rsid w:val="00A40A00"/>
    <w:rsid w:val="00A4142F"/>
    <w:rsid w:val="00A56DF2"/>
    <w:rsid w:val="00A66FE1"/>
    <w:rsid w:val="00A67AB5"/>
    <w:rsid w:val="00A91760"/>
    <w:rsid w:val="00A93B00"/>
    <w:rsid w:val="00A93C21"/>
    <w:rsid w:val="00AC3C6A"/>
    <w:rsid w:val="00AD5620"/>
    <w:rsid w:val="00AD7C1B"/>
    <w:rsid w:val="00AE16BA"/>
    <w:rsid w:val="00AE1EBE"/>
    <w:rsid w:val="00AE2CC8"/>
    <w:rsid w:val="00B005F3"/>
    <w:rsid w:val="00B03C9D"/>
    <w:rsid w:val="00B0458C"/>
    <w:rsid w:val="00B060AE"/>
    <w:rsid w:val="00B10517"/>
    <w:rsid w:val="00B14E76"/>
    <w:rsid w:val="00B161B8"/>
    <w:rsid w:val="00B203CF"/>
    <w:rsid w:val="00B2048C"/>
    <w:rsid w:val="00B310B9"/>
    <w:rsid w:val="00B35F3F"/>
    <w:rsid w:val="00B36CBB"/>
    <w:rsid w:val="00B425E0"/>
    <w:rsid w:val="00B4323B"/>
    <w:rsid w:val="00B440AA"/>
    <w:rsid w:val="00B44B70"/>
    <w:rsid w:val="00B51463"/>
    <w:rsid w:val="00B53C56"/>
    <w:rsid w:val="00B77EA6"/>
    <w:rsid w:val="00B81598"/>
    <w:rsid w:val="00B841F1"/>
    <w:rsid w:val="00B944D6"/>
    <w:rsid w:val="00B97D6E"/>
    <w:rsid w:val="00BB4DF0"/>
    <w:rsid w:val="00BC289F"/>
    <w:rsid w:val="00BC5361"/>
    <w:rsid w:val="00BC5460"/>
    <w:rsid w:val="00BC6B50"/>
    <w:rsid w:val="00BD0E25"/>
    <w:rsid w:val="00BF09D3"/>
    <w:rsid w:val="00BF5BD6"/>
    <w:rsid w:val="00C03E31"/>
    <w:rsid w:val="00C1091E"/>
    <w:rsid w:val="00C31683"/>
    <w:rsid w:val="00C33E72"/>
    <w:rsid w:val="00C354B2"/>
    <w:rsid w:val="00C35554"/>
    <w:rsid w:val="00C42709"/>
    <w:rsid w:val="00C42FB5"/>
    <w:rsid w:val="00C533CC"/>
    <w:rsid w:val="00C5751C"/>
    <w:rsid w:val="00C61BFC"/>
    <w:rsid w:val="00C62B85"/>
    <w:rsid w:val="00C65438"/>
    <w:rsid w:val="00C91CBB"/>
    <w:rsid w:val="00CC09B6"/>
    <w:rsid w:val="00CC666F"/>
    <w:rsid w:val="00CD1E3F"/>
    <w:rsid w:val="00CE44F6"/>
    <w:rsid w:val="00CE49DA"/>
    <w:rsid w:val="00CE7B61"/>
    <w:rsid w:val="00D00095"/>
    <w:rsid w:val="00D0639E"/>
    <w:rsid w:val="00D20036"/>
    <w:rsid w:val="00D20620"/>
    <w:rsid w:val="00D26091"/>
    <w:rsid w:val="00D26D99"/>
    <w:rsid w:val="00D34E7C"/>
    <w:rsid w:val="00D35489"/>
    <w:rsid w:val="00D428B5"/>
    <w:rsid w:val="00D51276"/>
    <w:rsid w:val="00D7035F"/>
    <w:rsid w:val="00D736C5"/>
    <w:rsid w:val="00D76109"/>
    <w:rsid w:val="00DA65AC"/>
    <w:rsid w:val="00DB0F51"/>
    <w:rsid w:val="00DB1913"/>
    <w:rsid w:val="00DC410D"/>
    <w:rsid w:val="00DC68CA"/>
    <w:rsid w:val="00DC7CBA"/>
    <w:rsid w:val="00DD73B7"/>
    <w:rsid w:val="00DF28BC"/>
    <w:rsid w:val="00DF34B9"/>
    <w:rsid w:val="00E01053"/>
    <w:rsid w:val="00E07ACF"/>
    <w:rsid w:val="00E331A1"/>
    <w:rsid w:val="00E33202"/>
    <w:rsid w:val="00E336A9"/>
    <w:rsid w:val="00E50624"/>
    <w:rsid w:val="00E568DF"/>
    <w:rsid w:val="00E64269"/>
    <w:rsid w:val="00E82267"/>
    <w:rsid w:val="00EA010F"/>
    <w:rsid w:val="00EA32FF"/>
    <w:rsid w:val="00EB17DD"/>
    <w:rsid w:val="00ED1B63"/>
    <w:rsid w:val="00ED3C1F"/>
    <w:rsid w:val="00ED4085"/>
    <w:rsid w:val="00ED420E"/>
    <w:rsid w:val="00EE2F57"/>
    <w:rsid w:val="00EF4C34"/>
    <w:rsid w:val="00EF77C6"/>
    <w:rsid w:val="00F05438"/>
    <w:rsid w:val="00F1361C"/>
    <w:rsid w:val="00F160C7"/>
    <w:rsid w:val="00F36D8F"/>
    <w:rsid w:val="00F417B1"/>
    <w:rsid w:val="00F53502"/>
    <w:rsid w:val="00F602DF"/>
    <w:rsid w:val="00F620B4"/>
    <w:rsid w:val="00F81FD9"/>
    <w:rsid w:val="00F841AA"/>
    <w:rsid w:val="00F9336E"/>
    <w:rsid w:val="00F974C6"/>
    <w:rsid w:val="00FA23E8"/>
    <w:rsid w:val="00FB3FD5"/>
    <w:rsid w:val="00FD0779"/>
    <w:rsid w:val="00FD3C22"/>
    <w:rsid w:val="00FD3CC1"/>
    <w:rsid w:val="00FD6136"/>
    <w:rsid w:val="00FF1E02"/>
    <w:rsid w:val="00FF30B4"/>
    <w:rsid w:val="087F34FA"/>
    <w:rsid w:val="10C055FF"/>
    <w:rsid w:val="119F6FA5"/>
    <w:rsid w:val="16BB723D"/>
    <w:rsid w:val="240371BF"/>
    <w:rsid w:val="29FD04D3"/>
    <w:rsid w:val="2F3D6A53"/>
    <w:rsid w:val="319F7F4E"/>
    <w:rsid w:val="36955551"/>
    <w:rsid w:val="3C01699B"/>
    <w:rsid w:val="53E16146"/>
    <w:rsid w:val="5AA443A0"/>
    <w:rsid w:val="686931D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semiHidden="0" w:unhideWhenUsed="0"/>
    <w:lsdException w:name="toc 2" w:semiHidden="0" w:unhideWhenUsed="0"/>
    <w:lsdException w:name="toc 3" w:semiHidden="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nhideWhenUsed="0"/>
    <w:lsdException w:name="footer" w:semiHidden="0" w:unhideWhenUsed="0"/>
    <w:lsdException w:name="caption" w:locked="1" w:uiPriority="0" w:qFormat="1"/>
    <w:lsdException w:name="Title" w:locked="1" w:semiHidden="0" w:uiPriority="0" w:unhideWhenUsed="0" w:qFormat="1"/>
    <w:lsdException w:name="Default Paragraph Font" w:unhideWhenUsed="0"/>
    <w:lsdException w:name="Body Text" w:semiHidden="0" w:unhideWhenUsed="0"/>
    <w:lsdException w:name="Subtitle" w:locked="1" w:semiHidden="0" w:uiPriority="0" w:unhideWhenUsed="0" w:qFormat="1"/>
    <w:lsdException w:name="Hyperlink" w:semiHidden="0" w:unhideWhenUsed="0"/>
    <w:lsdException w:name="Strong" w:semiHidden="0" w:uiPriority="22" w:unhideWhenUsed="0" w:qFormat="1"/>
    <w:lsdException w:name="Emphasis" w:locked="1" w:semiHidden="0" w:uiPriority="0" w:unhideWhenUsed="0" w:qFormat="1"/>
    <w:lsdException w:name="Normal Table" w:semiHidden="0" w:qFormat="1"/>
    <w:lsdException w:name="Balloon Text" w:unhideWhenUsed="0"/>
    <w:lsdException w:name="Table Grid" w:locked="1" w:semiHidden="0" w:uiPriority="0"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76109"/>
    <w:pPr>
      <w:widowControl w:val="0"/>
      <w:jc w:val="both"/>
    </w:pPr>
    <w:rPr>
      <w:rFonts w:ascii="Times New Roman" w:hAnsi="Times New Roman"/>
      <w:kern w:val="2"/>
      <w:sz w:val="21"/>
      <w:szCs w:val="24"/>
    </w:rPr>
  </w:style>
  <w:style w:type="paragraph" w:styleId="1">
    <w:name w:val="heading 1"/>
    <w:basedOn w:val="a"/>
    <w:next w:val="a"/>
    <w:link w:val="1Char"/>
    <w:uiPriority w:val="99"/>
    <w:qFormat/>
    <w:rsid w:val="00D76109"/>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D76109"/>
    <w:pPr>
      <w:keepNext/>
      <w:keepLines/>
      <w:spacing w:before="260" w:after="260" w:line="416" w:lineRule="auto"/>
      <w:outlineLvl w:val="1"/>
    </w:pPr>
    <w:rPr>
      <w:rFonts w:ascii="Cambria" w:hAnsi="Cambria"/>
      <w:b/>
      <w:bCs/>
      <w:sz w:val="32"/>
      <w:szCs w:val="32"/>
    </w:rPr>
  </w:style>
  <w:style w:type="paragraph" w:styleId="3">
    <w:name w:val="heading 3"/>
    <w:basedOn w:val="a"/>
    <w:next w:val="a"/>
    <w:link w:val="3Char"/>
    <w:uiPriority w:val="99"/>
    <w:qFormat/>
    <w:rsid w:val="00D76109"/>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脚 Char"/>
    <w:link w:val="a3"/>
    <w:uiPriority w:val="99"/>
    <w:locked/>
    <w:rsid w:val="00D76109"/>
    <w:rPr>
      <w:sz w:val="18"/>
    </w:rPr>
  </w:style>
  <w:style w:type="character" w:customStyle="1" w:styleId="3Char">
    <w:name w:val="标题 3 Char"/>
    <w:basedOn w:val="a0"/>
    <w:link w:val="3"/>
    <w:uiPriority w:val="99"/>
    <w:locked/>
    <w:rsid w:val="00D76109"/>
    <w:rPr>
      <w:rFonts w:ascii="Times New Roman" w:hAnsi="Times New Roman" w:cs="Times New Roman"/>
      <w:b/>
      <w:bCs/>
      <w:kern w:val="2"/>
      <w:sz w:val="32"/>
      <w:szCs w:val="32"/>
    </w:rPr>
  </w:style>
  <w:style w:type="character" w:customStyle="1" w:styleId="BodyTextChar">
    <w:name w:val="Body Text Char"/>
    <w:basedOn w:val="a0"/>
    <w:link w:val="a4"/>
    <w:uiPriority w:val="99"/>
    <w:semiHidden/>
    <w:rsid w:val="00D76109"/>
    <w:rPr>
      <w:rFonts w:ascii="Times New Roman" w:hAnsi="Times New Roman" w:cs="Times New Roman"/>
      <w:sz w:val="24"/>
      <w:szCs w:val="24"/>
    </w:rPr>
  </w:style>
  <w:style w:type="character" w:customStyle="1" w:styleId="Char0">
    <w:name w:val="页眉 Char"/>
    <w:link w:val="a5"/>
    <w:uiPriority w:val="99"/>
    <w:semiHidden/>
    <w:locked/>
    <w:rsid w:val="00D76109"/>
    <w:rPr>
      <w:sz w:val="18"/>
    </w:rPr>
  </w:style>
  <w:style w:type="character" w:customStyle="1" w:styleId="Char1">
    <w:name w:val="正文文本 Char"/>
    <w:link w:val="a4"/>
    <w:uiPriority w:val="99"/>
    <w:locked/>
    <w:rsid w:val="00D76109"/>
    <w:rPr>
      <w:rFonts w:ascii="仿宋_GB2312" w:eastAsia="仿宋_GB2312" w:hAnsi="Times New Roman"/>
      <w:sz w:val="24"/>
    </w:rPr>
  </w:style>
  <w:style w:type="character" w:styleId="a6">
    <w:name w:val="Strong"/>
    <w:basedOn w:val="a0"/>
    <w:uiPriority w:val="22"/>
    <w:qFormat/>
    <w:rsid w:val="00D76109"/>
    <w:rPr>
      <w:rFonts w:cs="Times New Roman"/>
      <w:b/>
    </w:rPr>
  </w:style>
  <w:style w:type="character" w:customStyle="1" w:styleId="Char10">
    <w:name w:val="页脚 Char1"/>
    <w:basedOn w:val="a0"/>
    <w:link w:val="a3"/>
    <w:uiPriority w:val="99"/>
    <w:semiHidden/>
    <w:rsid w:val="00D76109"/>
    <w:rPr>
      <w:rFonts w:ascii="Times New Roman" w:hAnsi="Times New Roman" w:cs="Times New Roman"/>
      <w:sz w:val="18"/>
      <w:szCs w:val="18"/>
    </w:rPr>
  </w:style>
  <w:style w:type="character" w:customStyle="1" w:styleId="2Char">
    <w:name w:val="标题 2 Char"/>
    <w:basedOn w:val="a0"/>
    <w:link w:val="2"/>
    <w:uiPriority w:val="99"/>
    <w:locked/>
    <w:rsid w:val="00D76109"/>
    <w:rPr>
      <w:rFonts w:ascii="Cambria" w:eastAsia="宋体" w:hAnsi="Cambria" w:cs="Times New Roman"/>
      <w:b/>
      <w:bCs/>
      <w:kern w:val="2"/>
      <w:sz w:val="32"/>
      <w:szCs w:val="32"/>
    </w:rPr>
  </w:style>
  <w:style w:type="character" w:styleId="a7">
    <w:name w:val="Hyperlink"/>
    <w:basedOn w:val="a0"/>
    <w:uiPriority w:val="99"/>
    <w:rsid w:val="00D76109"/>
    <w:rPr>
      <w:rFonts w:cs="Times New Roman"/>
      <w:color w:val="0000FF"/>
      <w:u w:val="single"/>
    </w:rPr>
  </w:style>
  <w:style w:type="character" w:customStyle="1" w:styleId="1Char">
    <w:name w:val="标题 1 Char"/>
    <w:basedOn w:val="a0"/>
    <w:link w:val="1"/>
    <w:uiPriority w:val="99"/>
    <w:locked/>
    <w:rsid w:val="00D76109"/>
    <w:rPr>
      <w:rFonts w:ascii="Times New Roman" w:hAnsi="Times New Roman" w:cs="Times New Roman"/>
      <w:b/>
      <w:bCs/>
      <w:kern w:val="44"/>
      <w:sz w:val="44"/>
      <w:szCs w:val="44"/>
    </w:rPr>
  </w:style>
  <w:style w:type="character" w:customStyle="1" w:styleId="Char2">
    <w:name w:val="批注框文本 Char"/>
    <w:basedOn w:val="a0"/>
    <w:link w:val="a8"/>
    <w:uiPriority w:val="99"/>
    <w:semiHidden/>
    <w:locked/>
    <w:rsid w:val="00D76109"/>
    <w:rPr>
      <w:rFonts w:ascii="Times New Roman" w:hAnsi="Times New Roman" w:cs="Times New Roman"/>
      <w:kern w:val="2"/>
      <w:sz w:val="18"/>
      <w:szCs w:val="18"/>
    </w:rPr>
  </w:style>
  <w:style w:type="character" w:customStyle="1" w:styleId="Char11">
    <w:name w:val="页眉 Char1"/>
    <w:basedOn w:val="a0"/>
    <w:link w:val="a5"/>
    <w:uiPriority w:val="99"/>
    <w:semiHidden/>
    <w:rsid w:val="00D76109"/>
    <w:rPr>
      <w:rFonts w:ascii="Times New Roman" w:hAnsi="Times New Roman" w:cs="Times New Roman"/>
      <w:sz w:val="18"/>
      <w:szCs w:val="18"/>
    </w:rPr>
  </w:style>
  <w:style w:type="paragraph" w:styleId="a4">
    <w:name w:val="Body Text"/>
    <w:basedOn w:val="a"/>
    <w:link w:val="Char1"/>
    <w:uiPriority w:val="99"/>
    <w:rsid w:val="00D76109"/>
    <w:pPr>
      <w:spacing w:beforeLines="30"/>
    </w:pPr>
    <w:rPr>
      <w:rFonts w:ascii="仿宋_GB2312" w:eastAsia="仿宋_GB2312"/>
      <w:kern w:val="0"/>
      <w:sz w:val="24"/>
      <w:szCs w:val="20"/>
    </w:rPr>
  </w:style>
  <w:style w:type="paragraph" w:styleId="a5">
    <w:name w:val="header"/>
    <w:basedOn w:val="a"/>
    <w:link w:val="Char11"/>
    <w:uiPriority w:val="99"/>
    <w:semiHidden/>
    <w:rsid w:val="00D76109"/>
    <w:pPr>
      <w:pBdr>
        <w:bottom w:val="single" w:sz="6" w:space="1" w:color="auto"/>
      </w:pBdr>
      <w:tabs>
        <w:tab w:val="center" w:pos="4153"/>
        <w:tab w:val="right" w:pos="8306"/>
      </w:tabs>
      <w:snapToGrid w:val="0"/>
      <w:jc w:val="center"/>
    </w:pPr>
    <w:rPr>
      <w:rFonts w:ascii="Calibri" w:hAnsi="Calibri"/>
      <w:kern w:val="0"/>
      <w:sz w:val="18"/>
      <w:szCs w:val="20"/>
    </w:rPr>
  </w:style>
  <w:style w:type="paragraph" w:styleId="10">
    <w:name w:val="toc 1"/>
    <w:basedOn w:val="a"/>
    <w:next w:val="a"/>
    <w:uiPriority w:val="99"/>
    <w:rsid w:val="00D76109"/>
    <w:pPr>
      <w:tabs>
        <w:tab w:val="right" w:leader="dot" w:pos="8296"/>
      </w:tabs>
      <w:spacing w:before="93"/>
      <w:jc w:val="center"/>
    </w:pPr>
    <w:rPr>
      <w:rFonts w:ascii="仿宋" w:eastAsia="仿宋" w:hAnsi="仿宋"/>
      <w:sz w:val="28"/>
      <w:szCs w:val="28"/>
    </w:rPr>
  </w:style>
  <w:style w:type="paragraph" w:styleId="a3">
    <w:name w:val="footer"/>
    <w:basedOn w:val="a"/>
    <w:link w:val="Char10"/>
    <w:uiPriority w:val="99"/>
    <w:rsid w:val="00D76109"/>
    <w:pPr>
      <w:tabs>
        <w:tab w:val="center" w:pos="4153"/>
        <w:tab w:val="right" w:pos="8306"/>
      </w:tabs>
      <w:snapToGrid w:val="0"/>
      <w:jc w:val="left"/>
    </w:pPr>
    <w:rPr>
      <w:rFonts w:ascii="Calibri" w:hAnsi="Calibri"/>
      <w:kern w:val="0"/>
      <w:sz w:val="18"/>
      <w:szCs w:val="20"/>
    </w:rPr>
  </w:style>
  <w:style w:type="paragraph" w:styleId="20">
    <w:name w:val="toc 2"/>
    <w:basedOn w:val="a"/>
    <w:next w:val="a"/>
    <w:uiPriority w:val="99"/>
    <w:rsid w:val="00D76109"/>
    <w:pPr>
      <w:tabs>
        <w:tab w:val="right" w:leader="dot" w:pos="8296"/>
      </w:tabs>
      <w:ind w:leftChars="200" w:left="420"/>
    </w:pPr>
  </w:style>
  <w:style w:type="paragraph" w:styleId="a8">
    <w:name w:val="Balloon Text"/>
    <w:basedOn w:val="a"/>
    <w:link w:val="Char2"/>
    <w:uiPriority w:val="99"/>
    <w:semiHidden/>
    <w:rsid w:val="00D76109"/>
    <w:rPr>
      <w:sz w:val="18"/>
      <w:szCs w:val="18"/>
    </w:rPr>
  </w:style>
  <w:style w:type="paragraph" w:customStyle="1" w:styleId="Default">
    <w:name w:val="Default"/>
    <w:rsid w:val="00D76109"/>
    <w:pPr>
      <w:widowControl w:val="0"/>
      <w:autoSpaceDE w:val="0"/>
      <w:autoSpaceDN w:val="0"/>
      <w:adjustRightInd w:val="0"/>
    </w:pPr>
    <w:rPr>
      <w:rFonts w:ascii="仿宋" w:eastAsia="仿宋" w:cs="仿宋"/>
      <w:color w:val="000000"/>
      <w:sz w:val="24"/>
      <w:szCs w:val="24"/>
    </w:rPr>
  </w:style>
  <w:style w:type="paragraph" w:styleId="30">
    <w:name w:val="toc 3"/>
    <w:basedOn w:val="a"/>
    <w:next w:val="a"/>
    <w:uiPriority w:val="99"/>
    <w:rsid w:val="00D76109"/>
    <w:pPr>
      <w:tabs>
        <w:tab w:val="right" w:leader="dot" w:pos="8296"/>
      </w:tabs>
      <w:ind w:leftChars="400" w:left="840"/>
    </w:pPr>
  </w:style>
  <w:style w:type="paragraph" w:customStyle="1" w:styleId="TOC1">
    <w:name w:val="TOC 标题1"/>
    <w:basedOn w:val="1"/>
    <w:next w:val="a"/>
    <w:uiPriority w:val="99"/>
    <w:qFormat/>
    <w:rsid w:val="00D76109"/>
    <w:pPr>
      <w:widowControl/>
      <w:spacing w:before="480" w:after="0" w:line="276" w:lineRule="auto"/>
      <w:jc w:val="left"/>
      <w:outlineLvl w:val="9"/>
    </w:pPr>
    <w:rPr>
      <w:rFonts w:ascii="Cambria" w:hAnsi="Cambria"/>
      <w:color w:val="365F91"/>
      <w:kern w:val="0"/>
      <w:sz w:val="28"/>
      <w:szCs w:val="28"/>
    </w:rPr>
  </w:style>
  <w:style w:type="paragraph" w:styleId="a9">
    <w:name w:val="List Paragraph"/>
    <w:basedOn w:val="a"/>
    <w:uiPriority w:val="99"/>
    <w:qFormat/>
    <w:rsid w:val="00D76109"/>
    <w:pPr>
      <w:ind w:firstLineChars="200" w:firstLine="420"/>
    </w:pPr>
  </w:style>
</w:styles>
</file>

<file path=word/webSettings.xml><?xml version="1.0" encoding="utf-8"?>
<w:webSettings xmlns:r="http://schemas.openxmlformats.org/officeDocument/2006/relationships" xmlns:w="http://schemas.openxmlformats.org/wordprocessingml/2006/main">
  <w:encoding w:val="x-cp20936"/>
  <w:optimizeForBrowser/>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___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___2.xlsx"/></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Office_Excel____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___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___5.xlsx"/></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package" Target="../embeddings/Microsoft_Office_Excel____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___7.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autoTitleDeleted val="1"/>
    <c:view3D>
      <c:hPercent val="43"/>
      <c:depthPercent val="100"/>
      <c:rAngAx val="1"/>
    </c:view3D>
    <c:floor>
      <c:spPr>
        <a:solidFill>
          <a:srgbClr val="C0C0C0"/>
        </a:solidFill>
        <a:ln w="3175">
          <a:solidFill>
            <a:srgbClr val="000000"/>
          </a:solidFill>
          <a:prstDash val="solid"/>
        </a:ln>
      </c:spPr>
    </c:floor>
    <c:sideWall>
      <c:spPr>
        <a:solidFill>
          <a:srgbClr val="C0C0C0"/>
        </a:solidFill>
        <a:ln w="12700">
          <a:solidFill>
            <a:srgbClr val="808080"/>
          </a:solidFill>
          <a:prstDash val="solid"/>
        </a:ln>
      </c:spPr>
    </c:sideWall>
    <c:backWall>
      <c:spPr>
        <a:solidFill>
          <a:srgbClr val="C0C0C0"/>
        </a:solidFill>
        <a:ln w="12700">
          <a:solidFill>
            <a:srgbClr val="808080"/>
          </a:solidFill>
          <a:prstDash val="solid"/>
        </a:ln>
      </c:spPr>
    </c:backWall>
    <c:plotArea>
      <c:layout>
        <c:manualLayout>
          <c:layoutTarget val="inner"/>
          <c:xMode val="edge"/>
          <c:yMode val="edge"/>
          <c:x val="5.0301810865191164E-2"/>
          <c:y val="4.9450549450549483E-2"/>
          <c:w val="0.73440643863179322"/>
          <c:h val="0.77472527472527852"/>
        </c:manualLayout>
      </c:layout>
      <c:bar3DChart>
        <c:barDir val="col"/>
        <c:grouping val="clustered"/>
        <c:ser>
          <c:idx val="0"/>
          <c:order val="0"/>
          <c:tx>
            <c:strRef>
              <c:f>Sheet1!$A$2</c:f>
              <c:strCache>
                <c:ptCount val="1"/>
                <c:pt idx="0">
                  <c:v>财政拨款收入（万元）</c:v>
                </c:pt>
              </c:strCache>
            </c:strRef>
          </c:tx>
          <c:spPr>
            <a:solidFill>
              <a:srgbClr val="9999FF"/>
            </a:solidFill>
            <a:ln w="12699">
              <a:solidFill>
                <a:srgbClr val="000000"/>
              </a:solidFill>
              <a:prstDash val="solid"/>
            </a:ln>
          </c:spPr>
          <c:cat>
            <c:strRef>
              <c:f>Sheet1!$B$1:$C$1</c:f>
              <c:strCache>
                <c:ptCount val="2"/>
                <c:pt idx="0">
                  <c:v>2017年</c:v>
                </c:pt>
                <c:pt idx="1">
                  <c:v>2018年</c:v>
                </c:pt>
              </c:strCache>
            </c:strRef>
          </c:cat>
          <c:val>
            <c:numRef>
              <c:f>Sheet1!$B$2:$C$2</c:f>
              <c:numCache>
                <c:formatCode>General</c:formatCode>
                <c:ptCount val="2"/>
                <c:pt idx="0">
                  <c:v>166.92000000000004</c:v>
                </c:pt>
                <c:pt idx="1">
                  <c:v>137.83000000000001</c:v>
                </c:pt>
              </c:numCache>
            </c:numRef>
          </c:val>
        </c:ser>
        <c:ser>
          <c:idx val="1"/>
          <c:order val="1"/>
          <c:tx>
            <c:strRef>
              <c:f>Sheet1!$A$3</c:f>
              <c:strCache>
                <c:ptCount val="1"/>
                <c:pt idx="0">
                  <c:v>财政拨款支出（万元）</c:v>
                </c:pt>
              </c:strCache>
            </c:strRef>
          </c:tx>
          <c:spPr>
            <a:solidFill>
              <a:srgbClr val="993366"/>
            </a:solidFill>
            <a:ln w="12699">
              <a:solidFill>
                <a:srgbClr val="000000"/>
              </a:solidFill>
              <a:prstDash val="solid"/>
            </a:ln>
          </c:spPr>
          <c:dLbls>
            <c:dLbl>
              <c:idx val="0"/>
              <c:layout>
                <c:manualLayout>
                  <c:x val="-2.6246719160105091E-3"/>
                  <c:y val="-4.1666666666666692E-2"/>
                </c:manualLayout>
              </c:layout>
              <c:showVal val="1"/>
            </c:dLbl>
            <c:dLbl>
              <c:idx val="1"/>
              <c:layout>
                <c:manualLayout>
                  <c:x val="0"/>
                  <c:y val="-6.9444444444444503E-2"/>
                </c:manualLayout>
              </c:layout>
              <c:showVal val="1"/>
            </c:dLbl>
            <c:showVal val="1"/>
          </c:dLbls>
          <c:cat>
            <c:strRef>
              <c:f>Sheet1!$B$1:$C$1</c:f>
              <c:strCache>
                <c:ptCount val="2"/>
                <c:pt idx="0">
                  <c:v>2017年</c:v>
                </c:pt>
                <c:pt idx="1">
                  <c:v>2018年</c:v>
                </c:pt>
              </c:strCache>
            </c:strRef>
          </c:cat>
          <c:val>
            <c:numRef>
              <c:f>Sheet1!$B$3:$C$3</c:f>
              <c:numCache>
                <c:formatCode>General</c:formatCode>
                <c:ptCount val="2"/>
                <c:pt idx="0">
                  <c:v>166.92000000000004</c:v>
                </c:pt>
                <c:pt idx="1">
                  <c:v>137.83000000000001</c:v>
                </c:pt>
              </c:numCache>
            </c:numRef>
          </c:val>
        </c:ser>
        <c:gapDepth val="0"/>
        <c:shape val="box"/>
        <c:axId val="177916928"/>
        <c:axId val="234135936"/>
        <c:axId val="0"/>
      </c:bar3DChart>
      <c:catAx>
        <c:axId val="177916928"/>
        <c:scaling>
          <c:orientation val="minMax"/>
        </c:scaling>
        <c:axPos val="b"/>
        <c:numFmt formatCode="General" sourceLinked="1"/>
        <c:majorTickMark val="in"/>
        <c:tickLblPos val="low"/>
        <c:spPr>
          <a:ln w="3175">
            <a:solidFill>
              <a:srgbClr val="000000"/>
            </a:solidFill>
            <a:prstDash val="solid"/>
          </a:ln>
        </c:spPr>
        <c:txPr>
          <a:bodyPr rot="0" vert="horz"/>
          <a:lstStyle/>
          <a:p>
            <a:pPr>
              <a:defRPr sz="900" b="0" i="0" u="none" strike="noStrike" baseline="0">
                <a:solidFill>
                  <a:srgbClr val="000000"/>
                </a:solidFill>
                <a:latin typeface="宋体"/>
                <a:ea typeface="宋体"/>
                <a:cs typeface="宋体"/>
              </a:defRPr>
            </a:pPr>
            <a:endParaRPr lang="zh-CN"/>
          </a:p>
        </c:txPr>
        <c:crossAx val="234135936"/>
        <c:crosses val="autoZero"/>
        <c:auto val="1"/>
        <c:lblAlgn val="ctr"/>
        <c:lblOffset val="100"/>
        <c:tickLblSkip val="1"/>
        <c:tickMarkSkip val="1"/>
      </c:catAx>
      <c:valAx>
        <c:axId val="234135936"/>
        <c:scaling>
          <c:orientation val="minMax"/>
        </c:scaling>
        <c:axPos val="l"/>
        <c:majorGridlines>
          <c:spPr>
            <a:ln w="3175">
              <a:solidFill>
                <a:srgbClr val="000000"/>
              </a:solidFill>
              <a:prstDash val="solid"/>
            </a:ln>
          </c:spPr>
        </c:majorGridlines>
        <c:numFmt formatCode="General" sourceLinked="1"/>
        <c:majorTickMark val="in"/>
        <c:tickLblPos val="nextTo"/>
        <c:spPr>
          <a:ln w="3175">
            <a:solidFill>
              <a:srgbClr val="000000"/>
            </a:solidFill>
            <a:prstDash val="solid"/>
          </a:ln>
        </c:spPr>
        <c:txPr>
          <a:bodyPr rot="0" vert="horz"/>
          <a:lstStyle/>
          <a:p>
            <a:pPr>
              <a:defRPr sz="900" b="0" i="0" u="none" strike="noStrike" baseline="0">
                <a:solidFill>
                  <a:srgbClr val="000000"/>
                </a:solidFill>
                <a:latin typeface="宋体"/>
                <a:ea typeface="宋体"/>
                <a:cs typeface="宋体"/>
              </a:defRPr>
            </a:pPr>
            <a:endParaRPr lang="zh-CN"/>
          </a:p>
        </c:txPr>
        <c:crossAx val="177916928"/>
        <c:crosses val="autoZero"/>
        <c:crossBetween val="between"/>
      </c:valAx>
      <c:spPr>
        <a:noFill/>
        <a:ln w="25398">
          <a:noFill/>
        </a:ln>
      </c:spPr>
    </c:plotArea>
    <c:legend>
      <c:legendPos val="r"/>
      <c:layout>
        <c:manualLayout>
          <c:xMode val="edge"/>
          <c:yMode val="edge"/>
          <c:x val="0.80684104627766595"/>
          <c:y val="0.40659340659340659"/>
          <c:w val="0.18511066398390338"/>
          <c:h val="0.37286307961505"/>
        </c:manualLayout>
      </c:layout>
      <c:spPr>
        <a:noFill/>
        <a:ln w="3175">
          <a:solidFill>
            <a:srgbClr val="000000"/>
          </a:solidFill>
          <a:prstDash val="solid"/>
        </a:ln>
      </c:spPr>
      <c:txPr>
        <a:bodyPr/>
        <a:lstStyle/>
        <a:p>
          <a:pPr>
            <a:defRPr sz="825" b="0" i="0" u="none" strike="noStrike" baseline="0">
              <a:solidFill>
                <a:srgbClr val="000000"/>
              </a:solidFill>
              <a:latin typeface="宋体"/>
              <a:ea typeface="宋体"/>
              <a:cs typeface="宋体"/>
            </a:defRPr>
          </a:pPr>
          <a:endParaRPr lang="zh-CN"/>
        </a:p>
      </c:txPr>
    </c:legend>
    <c:plotVisOnly val="1"/>
    <c:dispBlanksAs val="gap"/>
  </c:chart>
  <c:spPr>
    <a:noFill/>
    <a:ln>
      <a:noFill/>
    </a:ln>
  </c:spPr>
  <c:txPr>
    <a:bodyPr/>
    <a:lstStyle/>
    <a:p>
      <a:pPr>
        <a:defRPr sz="900" b="0" i="0" u="none" strike="noStrike" baseline="0">
          <a:solidFill>
            <a:srgbClr val="000000"/>
          </a:solidFill>
          <a:latin typeface="宋体"/>
          <a:ea typeface="宋体"/>
          <a:cs typeface="宋体"/>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autoTitleDeleted val="1"/>
    <c:view3D>
      <c:rotX val="30"/>
      <c:perspective val="30"/>
    </c:view3D>
    <c:plotArea>
      <c:layout/>
      <c:pie3DChart>
        <c:varyColors val="1"/>
        <c:ser>
          <c:idx val="0"/>
          <c:order val="0"/>
          <c:tx>
            <c:strRef>
              <c:f>Sheet1!$B$1</c:f>
              <c:strCache>
                <c:ptCount val="1"/>
                <c:pt idx="0">
                  <c:v>销售额</c:v>
                </c:pt>
              </c:strCache>
            </c:strRef>
          </c:tx>
          <c:cat>
            <c:strRef>
              <c:f>Sheet1!$A$2:$A$3</c:f>
              <c:strCache>
                <c:ptCount val="2"/>
                <c:pt idx="0">
                  <c:v>一般公共预算财政拨款收入</c:v>
                </c:pt>
                <c:pt idx="1">
                  <c:v>其他收入</c:v>
                </c:pt>
              </c:strCache>
            </c:strRef>
          </c:cat>
          <c:val>
            <c:numRef>
              <c:f>Sheet1!$B$2:$B$3</c:f>
              <c:numCache>
                <c:formatCode>General</c:formatCode>
                <c:ptCount val="2"/>
                <c:pt idx="0">
                  <c:v>1</c:v>
                </c:pt>
                <c:pt idx="1">
                  <c:v>0</c:v>
                </c:pt>
              </c:numCache>
            </c:numRef>
          </c:val>
        </c:ser>
      </c:pie3DChart>
    </c:plotArea>
    <c:legend>
      <c:legendPos val="r"/>
    </c:legend>
    <c:plotVisOnly val="1"/>
  </c:chart>
  <c:spPr>
    <a:ln>
      <a:noFill/>
    </a:ln>
  </c:sp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tx>
            <c:strRef>
              <c:f>Sheet1!$B$1</c:f>
              <c:strCache>
                <c:ptCount val="1"/>
                <c:pt idx="0">
                  <c:v>销售额</c:v>
                </c:pt>
              </c:strCache>
            </c:strRef>
          </c:tx>
          <c:dLbls>
            <c:showVal val="1"/>
            <c:showLeaderLines val="1"/>
          </c:dLbls>
          <c:cat>
            <c:strRef>
              <c:f>Sheet1!$A$2:$A$4</c:f>
              <c:strCache>
                <c:ptCount val="3"/>
                <c:pt idx="0">
                  <c:v>基本支出</c:v>
                </c:pt>
                <c:pt idx="1">
                  <c:v>项目支出</c:v>
                </c:pt>
                <c:pt idx="2">
                  <c:v>其他支出</c:v>
                </c:pt>
              </c:strCache>
            </c:strRef>
          </c:cat>
          <c:val>
            <c:numRef>
              <c:f>Sheet1!$B$2:$B$4</c:f>
              <c:numCache>
                <c:formatCode>General</c:formatCode>
                <c:ptCount val="3"/>
                <c:pt idx="0">
                  <c:v>137.83000000000001</c:v>
                </c:pt>
                <c:pt idx="1">
                  <c:v>0</c:v>
                </c:pt>
                <c:pt idx="2">
                  <c:v>0</c:v>
                </c:pt>
              </c:numCache>
            </c:numRef>
          </c:val>
        </c:ser>
        <c:firstSliceAng val="0"/>
      </c:pieChart>
    </c:plotArea>
    <c:legend>
      <c:legendPos val="r"/>
    </c:legend>
    <c:plotVisOnly val="1"/>
  </c:chart>
  <c:spPr>
    <a:ln>
      <a:noFill/>
    </a:ln>
  </c:spPr>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zh-CN"/>
  <c:chart>
    <c:view3D>
      <c:rAngAx val="1"/>
    </c:view3D>
    <c:plotArea>
      <c:layout/>
      <c:bar3DChart>
        <c:barDir val="col"/>
        <c:grouping val="clustered"/>
        <c:ser>
          <c:idx val="0"/>
          <c:order val="0"/>
          <c:tx>
            <c:strRef>
              <c:f>Sheet1!$B$1</c:f>
              <c:strCache>
                <c:ptCount val="1"/>
                <c:pt idx="0">
                  <c:v>财政拨款收入（万元）</c:v>
                </c:pt>
              </c:strCache>
            </c:strRef>
          </c:tx>
          <c:dLbls>
            <c:showVal val="1"/>
          </c:dLbls>
          <c:cat>
            <c:strRef>
              <c:f>Sheet1!$A$2:$A$3</c:f>
              <c:strCache>
                <c:ptCount val="2"/>
                <c:pt idx="0">
                  <c:v>2017年</c:v>
                </c:pt>
                <c:pt idx="1">
                  <c:v>2018年</c:v>
                </c:pt>
              </c:strCache>
            </c:strRef>
          </c:cat>
          <c:val>
            <c:numRef>
              <c:f>Sheet1!$B$2:$B$3</c:f>
              <c:numCache>
                <c:formatCode>General</c:formatCode>
                <c:ptCount val="2"/>
                <c:pt idx="0">
                  <c:v>166.92000000000004</c:v>
                </c:pt>
                <c:pt idx="1">
                  <c:v>137.83000000000001</c:v>
                </c:pt>
              </c:numCache>
            </c:numRef>
          </c:val>
        </c:ser>
        <c:ser>
          <c:idx val="1"/>
          <c:order val="1"/>
          <c:tx>
            <c:strRef>
              <c:f>Sheet1!$C$1</c:f>
              <c:strCache>
                <c:ptCount val="1"/>
                <c:pt idx="0">
                  <c:v>财政拨款支出（万元）</c:v>
                </c:pt>
              </c:strCache>
            </c:strRef>
          </c:tx>
          <c:dLbls>
            <c:dLbl>
              <c:idx val="0"/>
              <c:layout>
                <c:manualLayout>
                  <c:x val="4.5977011494252866E-2"/>
                  <c:y val="-3.0303427980593402E-2"/>
                </c:manualLayout>
              </c:layout>
              <c:showVal val="1"/>
            </c:dLbl>
            <c:dLbl>
              <c:idx val="1"/>
              <c:layout>
                <c:manualLayout>
                  <c:x val="6.1302681992337522E-2"/>
                  <c:y val="-5.0505050505050475E-3"/>
                </c:manualLayout>
              </c:layout>
              <c:showVal val="1"/>
            </c:dLbl>
            <c:showVal val="1"/>
          </c:dLbls>
          <c:cat>
            <c:strRef>
              <c:f>Sheet1!$A$2:$A$3</c:f>
              <c:strCache>
                <c:ptCount val="2"/>
                <c:pt idx="0">
                  <c:v>2017年</c:v>
                </c:pt>
                <c:pt idx="1">
                  <c:v>2018年</c:v>
                </c:pt>
              </c:strCache>
            </c:strRef>
          </c:cat>
          <c:val>
            <c:numRef>
              <c:f>Sheet1!$C$2:$C$3</c:f>
              <c:numCache>
                <c:formatCode>General</c:formatCode>
                <c:ptCount val="2"/>
                <c:pt idx="0">
                  <c:v>166.92000000000004</c:v>
                </c:pt>
                <c:pt idx="1">
                  <c:v>137.83000000000001</c:v>
                </c:pt>
              </c:numCache>
            </c:numRef>
          </c:val>
        </c:ser>
        <c:shape val="cylinder"/>
        <c:axId val="234235392"/>
        <c:axId val="234236928"/>
        <c:axId val="0"/>
      </c:bar3DChart>
      <c:catAx>
        <c:axId val="234235392"/>
        <c:scaling>
          <c:orientation val="minMax"/>
        </c:scaling>
        <c:axPos val="b"/>
        <c:tickLblPos val="nextTo"/>
        <c:crossAx val="234236928"/>
        <c:crosses val="autoZero"/>
        <c:auto val="1"/>
        <c:lblAlgn val="ctr"/>
        <c:lblOffset val="100"/>
      </c:catAx>
      <c:valAx>
        <c:axId val="234236928"/>
        <c:scaling>
          <c:orientation val="minMax"/>
        </c:scaling>
        <c:axPos val="l"/>
        <c:majorGridlines/>
        <c:numFmt formatCode="General" sourceLinked="1"/>
        <c:tickLblPos val="nextTo"/>
        <c:crossAx val="234235392"/>
        <c:crosses val="autoZero"/>
        <c:crossBetween val="between"/>
      </c:valAx>
    </c:plotArea>
    <c:legend>
      <c:legendPos val="r"/>
    </c:legend>
    <c:plotVisOnly val="1"/>
  </c:chart>
  <c:spPr>
    <a:ln>
      <a:noFill/>
    </a:ln>
  </c:sp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view3D>
      <c:rAngAx val="1"/>
    </c:view3D>
    <c:plotArea>
      <c:layout/>
      <c:bar3DChart>
        <c:barDir val="col"/>
        <c:grouping val="clustered"/>
        <c:ser>
          <c:idx val="0"/>
          <c:order val="0"/>
          <c:tx>
            <c:strRef>
              <c:f>Sheet1!$B$1</c:f>
              <c:strCache>
                <c:ptCount val="1"/>
                <c:pt idx="0">
                  <c:v>2017年</c:v>
                </c:pt>
              </c:strCache>
            </c:strRef>
          </c:tx>
          <c:dLbls>
            <c:dLbl>
              <c:idx val="0"/>
              <c:layout>
                <c:manualLayout>
                  <c:x val="-3.8872691933916066E-3"/>
                  <c:y val="-4.8865619546247831E-2"/>
                </c:manualLayout>
              </c:layout>
              <c:showVal val="1"/>
            </c:dLbl>
            <c:showVal val="1"/>
          </c:dLbls>
          <c:cat>
            <c:strRef>
              <c:f>Sheet1!$A$2</c:f>
              <c:strCache>
                <c:ptCount val="1"/>
                <c:pt idx="0">
                  <c:v>一般公共预算财政拨款支出变动情况（万元）</c:v>
                </c:pt>
              </c:strCache>
            </c:strRef>
          </c:cat>
          <c:val>
            <c:numRef>
              <c:f>Sheet1!$B$2</c:f>
              <c:numCache>
                <c:formatCode>General</c:formatCode>
                <c:ptCount val="1"/>
                <c:pt idx="0">
                  <c:v>166.92000000000002</c:v>
                </c:pt>
              </c:numCache>
            </c:numRef>
          </c:val>
        </c:ser>
        <c:ser>
          <c:idx val="1"/>
          <c:order val="1"/>
          <c:tx>
            <c:strRef>
              <c:f>Sheet1!$C$1</c:f>
              <c:strCache>
                <c:ptCount val="1"/>
                <c:pt idx="0">
                  <c:v>2018年</c:v>
                </c:pt>
              </c:strCache>
            </c:strRef>
          </c:tx>
          <c:dLbls>
            <c:dLbl>
              <c:idx val="0"/>
              <c:layout>
                <c:manualLayout>
                  <c:x val="7.3858114674441214E-2"/>
                  <c:y val="-2.0942408376963352E-2"/>
                </c:manualLayout>
              </c:layout>
              <c:showVal val="1"/>
            </c:dLbl>
            <c:showVal val="1"/>
          </c:dLbls>
          <c:cat>
            <c:strRef>
              <c:f>Sheet1!$A$2</c:f>
              <c:strCache>
                <c:ptCount val="1"/>
                <c:pt idx="0">
                  <c:v>一般公共预算财政拨款支出变动情况（万元）</c:v>
                </c:pt>
              </c:strCache>
            </c:strRef>
          </c:cat>
          <c:val>
            <c:numRef>
              <c:f>Sheet1!$C$2</c:f>
              <c:numCache>
                <c:formatCode>General</c:formatCode>
                <c:ptCount val="1"/>
                <c:pt idx="0">
                  <c:v>137.83000000000001</c:v>
                </c:pt>
              </c:numCache>
            </c:numRef>
          </c:val>
        </c:ser>
        <c:shape val="box"/>
        <c:axId val="234283392"/>
        <c:axId val="234284928"/>
        <c:axId val="0"/>
      </c:bar3DChart>
      <c:catAx>
        <c:axId val="234283392"/>
        <c:scaling>
          <c:orientation val="minMax"/>
        </c:scaling>
        <c:axPos val="b"/>
        <c:tickLblPos val="nextTo"/>
        <c:crossAx val="234284928"/>
        <c:crosses val="autoZero"/>
        <c:auto val="1"/>
        <c:lblAlgn val="ctr"/>
        <c:lblOffset val="100"/>
      </c:catAx>
      <c:valAx>
        <c:axId val="234284928"/>
        <c:scaling>
          <c:orientation val="minMax"/>
        </c:scaling>
        <c:axPos val="l"/>
        <c:majorGridlines/>
        <c:numFmt formatCode="General" sourceLinked="1"/>
        <c:tickLblPos val="nextTo"/>
        <c:crossAx val="234283392"/>
        <c:crosses val="autoZero"/>
        <c:crossBetween val="between"/>
      </c:valAx>
    </c:plotArea>
    <c:legend>
      <c:legendPos val="r"/>
    </c:legend>
    <c:plotVisOnly val="1"/>
  </c:chart>
  <c:spPr>
    <a:ln>
      <a:noFill/>
    </a:ln>
  </c:sp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tx>
            <c:strRef>
              <c:f>Sheet1!$B$1</c:f>
              <c:strCache>
                <c:ptCount val="1"/>
                <c:pt idx="0">
                  <c:v>列1</c:v>
                </c:pt>
              </c:strCache>
            </c:strRef>
          </c:tx>
          <c:cat>
            <c:strRef>
              <c:f>Sheet1!$A$2:$A$4</c:f>
              <c:strCache>
                <c:ptCount val="3"/>
                <c:pt idx="0">
                  <c:v>一般公共服务支出</c:v>
                </c:pt>
                <c:pt idx="1">
                  <c:v>住房保障支出</c:v>
                </c:pt>
                <c:pt idx="2">
                  <c:v>医疗卫生支出</c:v>
                </c:pt>
              </c:strCache>
            </c:strRef>
          </c:cat>
          <c:val>
            <c:numRef>
              <c:f>Sheet1!$B$2:$B$4</c:f>
              <c:numCache>
                <c:formatCode>General</c:formatCode>
                <c:ptCount val="3"/>
                <c:pt idx="0">
                  <c:v>122.59</c:v>
                </c:pt>
                <c:pt idx="1">
                  <c:v>9.75</c:v>
                </c:pt>
                <c:pt idx="2">
                  <c:v>5.49</c:v>
                </c:pt>
              </c:numCache>
            </c:numRef>
          </c:val>
        </c:ser>
        <c:firstSliceAng val="0"/>
      </c:pieChart>
    </c:plotArea>
    <c:legend>
      <c:legendPos val="r"/>
    </c:legend>
    <c:plotVisOnly val="1"/>
  </c:chart>
  <c:spPr>
    <a:ln>
      <a:noFill/>
    </a:ln>
  </c:spPr>
  <c:txPr>
    <a:bodyPr/>
    <a:lstStyle/>
    <a:p>
      <a:pPr>
        <a:defRPr baseline="0">
          <a:solidFill>
            <a:schemeClr val="tx1"/>
          </a:solidFill>
        </a:defRPr>
      </a:pPr>
      <a:endParaRPr lang="zh-CN"/>
    </a:p>
  </c:txPr>
  <c:externalData r:id="rId1"/>
  <c:userShapes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tx>
            <c:strRef>
              <c:f>Sheet1!$B$1</c:f>
              <c:strCache>
                <c:ptCount val="1"/>
                <c:pt idx="0">
                  <c:v>列1</c:v>
                </c:pt>
              </c:strCache>
            </c:strRef>
          </c:tx>
          <c:dLbls>
            <c:dLbl>
              <c:idx val="1"/>
              <c:delete val="1"/>
            </c:dLbl>
            <c:showVal val="1"/>
            <c:showLeaderLines val="1"/>
          </c:dLbls>
          <c:cat>
            <c:strRef>
              <c:f>Sheet1!$A$2:$A$4</c:f>
              <c:strCache>
                <c:ptCount val="3"/>
                <c:pt idx="0">
                  <c:v>因公出国（境）经费支出（万元）</c:v>
                </c:pt>
                <c:pt idx="1">
                  <c:v>公务用车购置及运行维护费支出（万元）</c:v>
                </c:pt>
                <c:pt idx="2">
                  <c:v>公务接待费支出（万元）</c:v>
                </c:pt>
              </c:strCache>
            </c:strRef>
          </c:cat>
          <c:val>
            <c:numRef>
              <c:f>Sheet1!$B$2:$B$4</c:f>
              <c:numCache>
                <c:formatCode>General</c:formatCode>
                <c:ptCount val="3"/>
                <c:pt idx="0">
                  <c:v>0</c:v>
                </c:pt>
                <c:pt idx="1">
                  <c:v>0</c:v>
                </c:pt>
                <c:pt idx="2">
                  <c:v>0.41000000000000031</c:v>
                </c:pt>
              </c:numCache>
            </c:numRef>
          </c:val>
        </c:ser>
        <c:firstSliceAng val="0"/>
      </c:pieChart>
    </c:plotArea>
    <c:legend>
      <c:legendPos val="r"/>
    </c:legend>
    <c:plotVisOnly val="1"/>
  </c:chart>
  <c:spPr>
    <a:ln>
      <a:noFill/>
    </a:ln>
  </c:spPr>
  <c:externalData r:id="rId1"/>
</c:chartSpace>
</file>

<file path=word/drawings/drawing1.xml><?xml version="1.0" encoding="utf-8"?>
<c:userShapes xmlns:c="http://schemas.openxmlformats.org/drawingml/2006/chart">
  <cdr:relSizeAnchor xmlns:cdr="http://schemas.openxmlformats.org/drawingml/2006/chartDrawing">
    <cdr:from>
      <cdr:x>0.54393</cdr:x>
      <cdr:y>0.64679</cdr:y>
    </cdr:from>
    <cdr:to>
      <cdr:x>0.67103</cdr:x>
      <cdr:y>0.73395</cdr:y>
    </cdr:to>
    <cdr:sp macro="" textlink="">
      <cdr:nvSpPr>
        <cdr:cNvPr id="3" name="直接箭头连接符 2"/>
        <cdr:cNvSpPr/>
      </cdr:nvSpPr>
      <cdr:spPr>
        <a:xfrm xmlns:a="http://schemas.openxmlformats.org/drawingml/2006/main">
          <a:off x="2771776" y="1343025"/>
          <a:ext cx="647699" cy="180976"/>
        </a:xfrm>
        <a:prstGeom xmlns:a="http://schemas.openxmlformats.org/drawingml/2006/main" prst="straightConnector1">
          <a:avLst/>
        </a:prstGeom>
        <a:ln xmlns:a="http://schemas.openxmlformats.org/drawingml/2006/main">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zh-CN"/>
        </a:p>
      </cdr:txBody>
    </cdr:sp>
  </cdr:relSizeAnchor>
  <cdr:relSizeAnchor xmlns:cdr="http://schemas.openxmlformats.org/drawingml/2006/chartDrawing">
    <cdr:from>
      <cdr:x>0.68411</cdr:x>
      <cdr:y>0.6789</cdr:y>
    </cdr:from>
    <cdr:to>
      <cdr:x>0.97196</cdr:x>
      <cdr:y>0.8945</cdr:y>
    </cdr:to>
    <cdr:sp macro="" textlink="">
      <cdr:nvSpPr>
        <cdr:cNvPr id="4" name="矩形 3"/>
        <cdr:cNvSpPr/>
      </cdr:nvSpPr>
      <cdr:spPr>
        <a:xfrm xmlns:a="http://schemas.openxmlformats.org/drawingml/2006/main">
          <a:off x="3486150" y="1409700"/>
          <a:ext cx="1466850" cy="447675"/>
        </a:xfrm>
        <a:prstGeom xmlns:a="http://schemas.openxmlformats.org/drawingml/2006/main" prst="rect">
          <a:avLst/>
        </a:prstGeom>
        <a:solidFill xmlns:a="http://schemas.openxmlformats.org/drawingml/2006/main">
          <a:schemeClr val="bg1"/>
        </a:solidFill>
        <a:ln xmlns:a="http://schemas.openxmlformats.org/drawingml/2006/main">
          <a:no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p xmlns:a="http://schemas.openxmlformats.org/drawingml/2006/main">
          <a:r>
            <a:rPr lang="zh-CN" altLang="en-US" baseline="0">
              <a:solidFill>
                <a:schemeClr val="tx1"/>
              </a:solidFill>
            </a:rPr>
            <a:t>基本支出占</a:t>
          </a:r>
          <a:r>
            <a:rPr lang="en-US" altLang="zh-CN" baseline="0">
              <a:solidFill>
                <a:schemeClr val="tx1"/>
              </a:solidFill>
            </a:rPr>
            <a:t>100%</a:t>
          </a:r>
          <a:r>
            <a:rPr lang="zh-CN" altLang="en-US" baseline="0">
              <a:solidFill>
                <a:schemeClr val="tx1"/>
              </a:solidFill>
            </a:rPr>
            <a:t>。</a:t>
          </a:r>
          <a:endParaRPr lang="zh-CN" baseline="0">
            <a:solidFill>
              <a:schemeClr val="tx1"/>
            </a:solidFill>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0.4025</cdr:x>
      <cdr:y>0.68862</cdr:y>
    </cdr:from>
    <cdr:to>
      <cdr:x>0.51</cdr:x>
      <cdr:y>0.83234</cdr:y>
    </cdr:to>
    <cdr:sp macro="" textlink="">
      <cdr:nvSpPr>
        <cdr:cNvPr id="7" name="直接箭头连接符 6"/>
        <cdr:cNvSpPr/>
      </cdr:nvSpPr>
      <cdr:spPr>
        <a:xfrm xmlns:a="http://schemas.openxmlformats.org/drawingml/2006/main">
          <a:off x="1533525" y="1095375"/>
          <a:ext cx="409575" cy="228600"/>
        </a:xfrm>
        <a:prstGeom xmlns:a="http://schemas.openxmlformats.org/drawingml/2006/main" prst="straightConnector1">
          <a:avLst/>
        </a:prstGeom>
        <a:ln xmlns:a="http://schemas.openxmlformats.org/drawingml/2006/main">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zh-CN"/>
        </a:p>
      </cdr:txBody>
    </cdr:sp>
  </cdr:relSizeAnchor>
  <cdr:relSizeAnchor xmlns:cdr="http://schemas.openxmlformats.org/drawingml/2006/chartDrawing">
    <cdr:from>
      <cdr:x>0.125</cdr:x>
      <cdr:y>0.19281</cdr:y>
    </cdr:from>
    <cdr:to>
      <cdr:x>0.2775</cdr:x>
      <cdr:y>0.22156</cdr:y>
    </cdr:to>
    <cdr:sp macro="" textlink="">
      <cdr:nvSpPr>
        <cdr:cNvPr id="2" name="直接箭头连接符 2"/>
        <cdr:cNvSpPr/>
      </cdr:nvSpPr>
      <cdr:spPr>
        <a:xfrm xmlns:a="http://schemas.openxmlformats.org/drawingml/2006/main" rot="10800000">
          <a:off x="476250" y="306706"/>
          <a:ext cx="581024" cy="45719"/>
        </a:xfrm>
        <a:prstGeom xmlns:a="http://schemas.openxmlformats.org/drawingml/2006/main" prst="straightConnector1">
          <a:avLst/>
        </a:prstGeom>
        <a:ln xmlns:a="http://schemas.openxmlformats.org/drawingml/2006/main">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zh-CN"/>
        </a:p>
      </cdr:txBody>
    </cdr:sp>
  </cdr:relSizeAnchor>
  <cdr:relSizeAnchor xmlns:cdr="http://schemas.openxmlformats.org/drawingml/2006/chartDrawing">
    <cdr:from>
      <cdr:x>0.33409</cdr:x>
      <cdr:y>0.1497</cdr:y>
    </cdr:from>
    <cdr:to>
      <cdr:x>0.4675</cdr:x>
      <cdr:y>0.17844</cdr:y>
    </cdr:to>
    <cdr:sp macro="" textlink="">
      <cdr:nvSpPr>
        <cdr:cNvPr id="4" name="直接箭头连接符 4"/>
        <cdr:cNvSpPr/>
      </cdr:nvSpPr>
      <cdr:spPr>
        <a:xfrm xmlns:a="http://schemas.openxmlformats.org/drawingml/2006/main" rot="10800000" flipH="1">
          <a:off x="1409701" y="238124"/>
          <a:ext cx="562950" cy="45719"/>
        </a:xfrm>
        <a:prstGeom xmlns:a="http://schemas.openxmlformats.org/drawingml/2006/main" prst="straightConnector1">
          <a:avLst/>
        </a:prstGeom>
        <a:ln xmlns:a="http://schemas.openxmlformats.org/drawingml/2006/main">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zh-CN"/>
        </a:p>
      </cdr:txBody>
    </cdr:sp>
  </cdr:relSizeAnchor>
  <cdr:relSizeAnchor xmlns:cdr="http://schemas.openxmlformats.org/drawingml/2006/chartDrawing">
    <cdr:from>
      <cdr:x>0.4025</cdr:x>
      <cdr:y>0.68862</cdr:y>
    </cdr:from>
    <cdr:to>
      <cdr:x>0.51</cdr:x>
      <cdr:y>0.83234</cdr:y>
    </cdr:to>
    <cdr:sp macro="" textlink="">
      <cdr:nvSpPr>
        <cdr:cNvPr id="6" name="直接箭头连接符 6"/>
        <cdr:cNvSpPr/>
      </cdr:nvSpPr>
      <cdr:spPr>
        <a:xfrm xmlns:a="http://schemas.openxmlformats.org/drawingml/2006/main">
          <a:off x="1533525" y="1095375"/>
          <a:ext cx="409575" cy="228600"/>
        </a:xfrm>
        <a:prstGeom xmlns:a="http://schemas.openxmlformats.org/drawingml/2006/main" prst="straightConnector1">
          <a:avLst/>
        </a:prstGeom>
        <a:ln xmlns:a="http://schemas.openxmlformats.org/drawingml/2006/main">
          <a:tailEnd type="arrow"/>
        </a:ln>
      </cdr:spPr>
      <cdr:style>
        <a:lnRef xmlns:a="http://schemas.openxmlformats.org/drawingml/2006/main" idx="1">
          <a:schemeClr val="accent1"/>
        </a:lnRef>
        <a:fillRef xmlns:a="http://schemas.openxmlformats.org/drawingml/2006/main" idx="0">
          <a:schemeClr val="accent1"/>
        </a:fillRef>
        <a:effectRef xmlns:a="http://schemas.openxmlformats.org/drawingml/2006/main" idx="0">
          <a:schemeClr val="accent1"/>
        </a:effectRef>
        <a:fontRef xmlns:a="http://schemas.openxmlformats.org/drawingml/2006/main" idx="minor">
          <a:schemeClr val="tx1"/>
        </a:fontRef>
      </cdr:style>
      <cdr:txBody>
        <a:bodyPr xmlns:a="http://schemas.openxmlformats.org/drawingml/2006/main"/>
        <a:lstStyle xmlns:a="http://schemas.openxmlformats.org/drawingml/2006/main"/>
        <a:p xmlns:a="http://schemas.openxmlformats.org/drawingml/2006/main">
          <a:endParaRPr lang="zh-CN"/>
        </a:p>
      </cdr:txBody>
    </cdr:sp>
  </cdr:relSizeAnchor>
  <cdr:relSizeAnchor xmlns:cdr="http://schemas.openxmlformats.org/drawingml/2006/chartDrawing">
    <cdr:from>
      <cdr:x>0.51467</cdr:x>
      <cdr:y>0</cdr:y>
    </cdr:from>
    <cdr:to>
      <cdr:x>0.72009</cdr:x>
      <cdr:y>0.2515</cdr:y>
    </cdr:to>
    <cdr:sp macro="" textlink="">
      <cdr:nvSpPr>
        <cdr:cNvPr id="13" name="矩形 11"/>
        <cdr:cNvSpPr/>
      </cdr:nvSpPr>
      <cdr:spPr>
        <a:xfrm xmlns:a="http://schemas.openxmlformats.org/drawingml/2006/main">
          <a:off x="2171699" y="0"/>
          <a:ext cx="866775" cy="400054"/>
        </a:xfrm>
        <a:prstGeom xmlns:a="http://schemas.openxmlformats.org/drawingml/2006/main" prst="rect">
          <a:avLst/>
        </a:prstGeom>
        <a:solidFill xmlns:a="http://schemas.openxmlformats.org/drawingml/2006/main">
          <a:sysClr val="window" lastClr="FFFFFF"/>
        </a:solidFill>
        <a:ln xmlns:a="http://schemas.openxmlformats.org/drawingml/2006/main" w="25400" cap="flat" cmpd="sng" algn="ctr">
          <a:noFill/>
          <a:prstDash val="solid"/>
        </a:ln>
        <a:effectLst xmlns:a="http://schemas.openxmlformats.org/drawingml/2006/mai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ysClr val="window" lastClr="FFFFFF"/>
              </a:solidFill>
              <a:latin typeface="Calibri"/>
            </a:defRPr>
          </a:lvl1pPr>
          <a:lvl2pPr marL="457200" indent="0">
            <a:defRPr sz="1100">
              <a:solidFill>
                <a:sysClr val="window" lastClr="FFFFFF"/>
              </a:solidFill>
              <a:latin typeface="Calibri"/>
            </a:defRPr>
          </a:lvl2pPr>
          <a:lvl3pPr marL="914400" indent="0">
            <a:defRPr sz="1100">
              <a:solidFill>
                <a:sysClr val="window" lastClr="FFFFFF"/>
              </a:solidFill>
              <a:latin typeface="Calibri"/>
            </a:defRPr>
          </a:lvl3pPr>
          <a:lvl4pPr marL="1371600" indent="0">
            <a:defRPr sz="1100">
              <a:solidFill>
                <a:sysClr val="window" lastClr="FFFFFF"/>
              </a:solidFill>
              <a:latin typeface="Calibri"/>
            </a:defRPr>
          </a:lvl4pPr>
          <a:lvl5pPr marL="1828800" indent="0">
            <a:defRPr sz="1100">
              <a:solidFill>
                <a:sysClr val="window" lastClr="FFFFFF"/>
              </a:solidFill>
              <a:latin typeface="Calibri"/>
            </a:defRPr>
          </a:lvl5pPr>
          <a:lvl6pPr marL="2286000" indent="0">
            <a:defRPr sz="1100">
              <a:solidFill>
                <a:sysClr val="window" lastClr="FFFFFF"/>
              </a:solidFill>
              <a:latin typeface="Calibri"/>
            </a:defRPr>
          </a:lvl6pPr>
          <a:lvl7pPr marL="2743200" indent="0">
            <a:defRPr sz="1100">
              <a:solidFill>
                <a:sysClr val="window" lastClr="FFFFFF"/>
              </a:solidFill>
              <a:latin typeface="Calibri"/>
            </a:defRPr>
          </a:lvl7pPr>
          <a:lvl8pPr marL="3200400" indent="0">
            <a:defRPr sz="1100">
              <a:solidFill>
                <a:sysClr val="window" lastClr="FFFFFF"/>
              </a:solidFill>
              <a:latin typeface="Calibri"/>
            </a:defRPr>
          </a:lvl8pPr>
          <a:lvl9pPr marL="3657600" indent="0">
            <a:defRPr sz="1100">
              <a:solidFill>
                <a:sysClr val="window" lastClr="FFFFFF"/>
              </a:solidFill>
              <a:latin typeface="Calibri"/>
            </a:defRPr>
          </a:lvl9pPr>
        </a:lstStyle>
        <a:p xmlns:a="http://schemas.openxmlformats.org/drawingml/2006/main">
          <a:r>
            <a:rPr lang="zh-CN" altLang="en-US" baseline="0">
              <a:solidFill>
                <a:sysClr val="windowText" lastClr="000000"/>
              </a:solidFill>
            </a:rPr>
            <a:t>占</a:t>
          </a:r>
          <a:r>
            <a:rPr lang="en-US" altLang="zh-CN" baseline="0">
              <a:solidFill>
                <a:sysClr val="windowText" lastClr="000000"/>
              </a:solidFill>
            </a:rPr>
            <a:t>4%</a:t>
          </a:r>
          <a:endParaRPr lang="zh-CN" baseline="0">
            <a:solidFill>
              <a:sysClr val="windowText" lastClr="000000"/>
            </a:solidFill>
          </a:endParaRPr>
        </a:p>
      </cdr:txBody>
    </cdr:sp>
  </cdr:relSizeAnchor>
  <cdr:relSizeAnchor xmlns:cdr="http://schemas.openxmlformats.org/drawingml/2006/chartDrawing">
    <cdr:from>
      <cdr:x>0.53</cdr:x>
      <cdr:y>0.77246</cdr:y>
    </cdr:from>
    <cdr:to>
      <cdr:x>0.71</cdr:x>
      <cdr:y>0.9521</cdr:y>
    </cdr:to>
    <cdr:sp macro="" textlink="">
      <cdr:nvSpPr>
        <cdr:cNvPr id="14" name="矩形 13"/>
        <cdr:cNvSpPr/>
      </cdr:nvSpPr>
      <cdr:spPr>
        <a:xfrm xmlns:a="http://schemas.openxmlformats.org/drawingml/2006/main">
          <a:off x="2019300" y="1228725"/>
          <a:ext cx="685800" cy="285749"/>
        </a:xfrm>
        <a:prstGeom xmlns:a="http://schemas.openxmlformats.org/drawingml/2006/main" prst="rect">
          <a:avLst/>
        </a:prstGeom>
        <a:solidFill xmlns:a="http://schemas.openxmlformats.org/drawingml/2006/main">
          <a:sysClr val="window" lastClr="FFFFFF"/>
        </a:solidFill>
        <a:ln xmlns:a="http://schemas.openxmlformats.org/drawingml/2006/main" w="25400" cap="flat" cmpd="sng" algn="ctr">
          <a:noFill/>
          <a:prstDash val="solid"/>
        </a:ln>
        <a:effectLst xmlns:a="http://schemas.openxmlformats.org/drawingml/2006/mai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ysClr val="window" lastClr="FFFFFF"/>
              </a:solidFill>
              <a:latin typeface="Calibri"/>
            </a:defRPr>
          </a:lvl1pPr>
          <a:lvl2pPr marL="457200" indent="0">
            <a:defRPr sz="1100">
              <a:solidFill>
                <a:sysClr val="window" lastClr="FFFFFF"/>
              </a:solidFill>
              <a:latin typeface="Calibri"/>
            </a:defRPr>
          </a:lvl2pPr>
          <a:lvl3pPr marL="914400" indent="0">
            <a:defRPr sz="1100">
              <a:solidFill>
                <a:sysClr val="window" lastClr="FFFFFF"/>
              </a:solidFill>
              <a:latin typeface="Calibri"/>
            </a:defRPr>
          </a:lvl3pPr>
          <a:lvl4pPr marL="1371600" indent="0">
            <a:defRPr sz="1100">
              <a:solidFill>
                <a:sysClr val="window" lastClr="FFFFFF"/>
              </a:solidFill>
              <a:latin typeface="Calibri"/>
            </a:defRPr>
          </a:lvl4pPr>
          <a:lvl5pPr marL="1828800" indent="0">
            <a:defRPr sz="1100">
              <a:solidFill>
                <a:sysClr val="window" lastClr="FFFFFF"/>
              </a:solidFill>
              <a:latin typeface="Calibri"/>
            </a:defRPr>
          </a:lvl5pPr>
          <a:lvl6pPr marL="2286000" indent="0">
            <a:defRPr sz="1100">
              <a:solidFill>
                <a:sysClr val="window" lastClr="FFFFFF"/>
              </a:solidFill>
              <a:latin typeface="Calibri"/>
            </a:defRPr>
          </a:lvl6pPr>
          <a:lvl7pPr marL="2743200" indent="0">
            <a:defRPr sz="1100">
              <a:solidFill>
                <a:sysClr val="window" lastClr="FFFFFF"/>
              </a:solidFill>
              <a:latin typeface="Calibri"/>
            </a:defRPr>
          </a:lvl7pPr>
          <a:lvl8pPr marL="3200400" indent="0">
            <a:defRPr sz="1100">
              <a:solidFill>
                <a:sysClr val="window" lastClr="FFFFFF"/>
              </a:solidFill>
              <a:latin typeface="Calibri"/>
            </a:defRPr>
          </a:lvl8pPr>
          <a:lvl9pPr marL="3657600" indent="0">
            <a:defRPr sz="1100">
              <a:solidFill>
                <a:sysClr val="window" lastClr="FFFFFF"/>
              </a:solidFill>
              <a:latin typeface="Calibri"/>
            </a:defRPr>
          </a:lvl9pPr>
        </a:lstStyle>
        <a:p xmlns:a="http://schemas.openxmlformats.org/drawingml/2006/main">
          <a:r>
            <a:rPr lang="zh-CN" altLang="en-US" baseline="0">
              <a:solidFill>
                <a:sysClr val="windowText" lastClr="000000"/>
              </a:solidFill>
            </a:rPr>
            <a:t>占</a:t>
          </a:r>
          <a:r>
            <a:rPr lang="en-US" altLang="zh-CN" baseline="0">
              <a:solidFill>
                <a:sysClr val="windowText" lastClr="000000"/>
              </a:solidFill>
            </a:rPr>
            <a:t>89%</a:t>
          </a:r>
          <a:endParaRPr lang="zh-CN" baseline="0">
            <a:solidFill>
              <a:sysClr val="windowText" lastClr="000000"/>
            </a:solidFill>
          </a:endParaRPr>
        </a:p>
      </cdr:txBody>
    </cdr:sp>
  </cdr:relSizeAnchor>
  <cdr:relSizeAnchor xmlns:cdr="http://schemas.openxmlformats.org/drawingml/2006/chartDrawing">
    <cdr:from>
      <cdr:x>2.62467E-7</cdr:x>
      <cdr:y>0.13772</cdr:y>
    </cdr:from>
    <cdr:to>
      <cdr:x>0.1175</cdr:x>
      <cdr:y>0.4012</cdr:y>
    </cdr:to>
    <cdr:sp macro="" textlink="">
      <cdr:nvSpPr>
        <cdr:cNvPr id="15" name="矩形 14"/>
        <cdr:cNvSpPr/>
      </cdr:nvSpPr>
      <cdr:spPr>
        <a:xfrm xmlns:a="http://schemas.openxmlformats.org/drawingml/2006/main">
          <a:off x="1" y="219075"/>
          <a:ext cx="447674" cy="419100"/>
        </a:xfrm>
        <a:prstGeom xmlns:a="http://schemas.openxmlformats.org/drawingml/2006/main" prst="rect">
          <a:avLst/>
        </a:prstGeom>
        <a:solidFill xmlns:a="http://schemas.openxmlformats.org/drawingml/2006/main">
          <a:sysClr val="window" lastClr="FFFFFF"/>
        </a:solidFill>
        <a:ln xmlns:a="http://schemas.openxmlformats.org/drawingml/2006/main" w="25400" cap="flat" cmpd="sng" algn="ctr">
          <a:noFill/>
          <a:prstDash val="solid"/>
        </a:ln>
        <a:effectLst xmlns:a="http://schemas.openxmlformats.org/drawingml/2006/mai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a:lstStyle xmlns:a="http://schemas.openxmlformats.org/drawingml/2006/main">
          <a:lvl1pPr marL="0" indent="0">
            <a:defRPr sz="1100">
              <a:solidFill>
                <a:sysClr val="window" lastClr="FFFFFF"/>
              </a:solidFill>
              <a:latin typeface="Calibri"/>
            </a:defRPr>
          </a:lvl1pPr>
          <a:lvl2pPr marL="457200" indent="0">
            <a:defRPr sz="1100">
              <a:solidFill>
                <a:sysClr val="window" lastClr="FFFFFF"/>
              </a:solidFill>
              <a:latin typeface="Calibri"/>
            </a:defRPr>
          </a:lvl2pPr>
          <a:lvl3pPr marL="914400" indent="0">
            <a:defRPr sz="1100">
              <a:solidFill>
                <a:sysClr val="window" lastClr="FFFFFF"/>
              </a:solidFill>
              <a:latin typeface="Calibri"/>
            </a:defRPr>
          </a:lvl3pPr>
          <a:lvl4pPr marL="1371600" indent="0">
            <a:defRPr sz="1100">
              <a:solidFill>
                <a:sysClr val="window" lastClr="FFFFFF"/>
              </a:solidFill>
              <a:latin typeface="Calibri"/>
            </a:defRPr>
          </a:lvl4pPr>
          <a:lvl5pPr marL="1828800" indent="0">
            <a:defRPr sz="1100">
              <a:solidFill>
                <a:sysClr val="window" lastClr="FFFFFF"/>
              </a:solidFill>
              <a:latin typeface="Calibri"/>
            </a:defRPr>
          </a:lvl5pPr>
          <a:lvl6pPr marL="2286000" indent="0">
            <a:defRPr sz="1100">
              <a:solidFill>
                <a:sysClr val="window" lastClr="FFFFFF"/>
              </a:solidFill>
              <a:latin typeface="Calibri"/>
            </a:defRPr>
          </a:lvl6pPr>
          <a:lvl7pPr marL="2743200" indent="0">
            <a:defRPr sz="1100">
              <a:solidFill>
                <a:sysClr val="window" lastClr="FFFFFF"/>
              </a:solidFill>
              <a:latin typeface="Calibri"/>
            </a:defRPr>
          </a:lvl7pPr>
          <a:lvl8pPr marL="3200400" indent="0">
            <a:defRPr sz="1100">
              <a:solidFill>
                <a:sysClr val="window" lastClr="FFFFFF"/>
              </a:solidFill>
              <a:latin typeface="Calibri"/>
            </a:defRPr>
          </a:lvl8pPr>
          <a:lvl9pPr marL="3657600" indent="0">
            <a:defRPr sz="1100">
              <a:solidFill>
                <a:sysClr val="window" lastClr="FFFFFF"/>
              </a:solidFill>
              <a:latin typeface="Calibri"/>
            </a:defRPr>
          </a:lvl9pPr>
        </a:lstStyle>
        <a:p xmlns:a="http://schemas.openxmlformats.org/drawingml/2006/main">
          <a:r>
            <a:rPr lang="zh-CN" altLang="en-US" baseline="0">
              <a:solidFill>
                <a:sysClr val="windowText" lastClr="000000"/>
              </a:solidFill>
            </a:rPr>
            <a:t>占</a:t>
          </a:r>
          <a:r>
            <a:rPr lang="en-US" altLang="zh-CN" baseline="0">
              <a:solidFill>
                <a:sysClr val="windowText" lastClr="000000"/>
              </a:solidFill>
            </a:rPr>
            <a:t>7%</a:t>
          </a:r>
          <a:endParaRPr lang="zh-CN" baseline="0">
            <a:solidFill>
              <a:sysClr val="windowText" lastClr="000000"/>
            </a:solidFill>
          </a:endParaRPr>
        </a:p>
      </cdr:txBody>
    </cdr:sp>
  </cdr:relSizeAnchor>
</c:userShap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F3C79-E82B-4763-A19A-6E9198280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458</TotalTime>
  <Pages>31</Pages>
  <Words>2142</Words>
  <Characters>12211</Characters>
  <Application>Microsoft Office Word</Application>
  <DocSecurity>0</DocSecurity>
  <Lines>101</Lines>
  <Paragraphs>28</Paragraphs>
  <ScaleCrop>false</ScaleCrop>
  <Company>四川省财政厅</Company>
  <LinksUpToDate>false</LinksUpToDate>
  <CharactersWithSpaces>14325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四川省***</dc:title>
  <dc:creator>张彬茜</dc:creator>
  <cp:lastModifiedBy>编办2</cp:lastModifiedBy>
  <cp:revision>44</cp:revision>
  <cp:lastPrinted>2019-08-27T05:41:00Z</cp:lastPrinted>
  <dcterms:created xsi:type="dcterms:W3CDTF">2019-08-01T01:14:00Z</dcterms:created>
  <dcterms:modified xsi:type="dcterms:W3CDTF">2019-08-29T02:17:00Z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